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C395E">
      <w:pPr>
        <w:spacing w:before="480" w:after="480" w:line="288" w:lineRule="auto"/>
        <w:jc w:val="center"/>
        <w:rPr>
          <w:rFonts w:hint="eastAsia" w:ascii="Arial" w:hAnsi="Arial" w:eastAsia="等线" w:cs="Arial"/>
          <w:b/>
          <w:sz w:val="40"/>
          <w:lang w:val="en-US" w:eastAsia="zh-CN"/>
        </w:rPr>
      </w:pPr>
      <w:r>
        <w:rPr>
          <w:rFonts w:ascii="Arial" w:hAnsi="Arial" w:eastAsia="等线" w:cs="Arial"/>
          <w:b/>
          <w:sz w:val="40"/>
        </w:rPr>
        <w:t xml:space="preserve">2026 </w:t>
      </w:r>
      <w:r>
        <w:rPr>
          <w:rFonts w:hint="eastAsia" w:ascii="Arial" w:hAnsi="Arial" w:eastAsia="等线" w:cs="Arial"/>
          <w:b/>
          <w:sz w:val="40"/>
        </w:rPr>
        <w:t>S</w:t>
      </w:r>
      <w:r>
        <w:rPr>
          <w:rFonts w:ascii="Arial" w:hAnsi="Arial" w:eastAsia="等线" w:cs="Arial"/>
          <w:b/>
          <w:sz w:val="40"/>
        </w:rPr>
        <w:t>SE206 计算机网络课后作业</w:t>
      </w:r>
      <w:r>
        <w:rPr>
          <w:rFonts w:hint="eastAsia" w:ascii="Arial" w:hAnsi="Arial" w:eastAsia="等线" w:cs="Arial"/>
          <w:b/>
          <w:sz w:val="40"/>
          <w:lang w:val="en-US" w:eastAsia="zh-CN"/>
        </w:rPr>
        <w:t>2</w:t>
      </w:r>
    </w:p>
    <w:p w14:paraId="23E97C1F">
      <w:pPr>
        <w:jc w:val="left"/>
      </w:pPr>
      <w:r>
        <w:rPr>
          <w:rFonts w:hint="eastAsia"/>
        </w:rPr>
        <w:t>提交截止时间：2</w:t>
      </w:r>
      <w:r>
        <w:t>026.0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20</w:t>
      </w:r>
      <w:r>
        <w:t xml:space="preserve"> 20</w:t>
      </w:r>
      <w:r>
        <w:rPr>
          <w:rFonts w:hint="eastAsia"/>
        </w:rPr>
        <w:t>:0</w:t>
      </w:r>
      <w:r>
        <w:t>0</w:t>
      </w:r>
    </w:p>
    <w:p w14:paraId="2F194C69">
      <w:pPr>
        <w:jc w:val="left"/>
        <w:rPr>
          <w:rFonts w:hint="eastAsia"/>
        </w:rPr>
      </w:pPr>
      <w:r>
        <w:t>提交内容：</w:t>
      </w:r>
      <w:r>
        <w:rPr>
          <w:rFonts w:hint="eastAsia"/>
        </w:rPr>
        <w:t>1页A</w:t>
      </w:r>
      <w:r>
        <w:t>4 PDF（参考模板），文件命名为</w:t>
      </w:r>
      <w:r>
        <w:rPr>
          <w:rFonts w:hint="eastAsia"/>
        </w:rPr>
        <w:t xml:space="preserve"> 【学号】-【姓名】-</w:t>
      </w:r>
      <w:r>
        <w:t>HW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t>pdf</w:t>
      </w:r>
    </w:p>
    <w:p w14:paraId="4D4D619C">
      <w:pPr>
        <w:jc w:val="left"/>
      </w:pPr>
      <w:r>
        <w:t>提交地址：</w:t>
      </w:r>
    </w:p>
    <w:p w14:paraId="2AD6C2E0">
      <w:pPr>
        <w:jc w:val="left"/>
        <w:rPr>
          <w:rFonts w:hint="eastAsia"/>
        </w:rPr>
      </w:pPr>
    </w:p>
    <w:p w14:paraId="4CFB3498">
      <w:pPr>
        <w:spacing w:before="120" w:after="120" w:line="288" w:lineRule="auto"/>
        <w:ind w:firstLine="420"/>
        <w:jc w:val="left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结合课程特性，本课程课后作业将引导大家从“单纯完成作答”向“深度理解知识”转变。作答题目是基础，更重要的是理解题目、思考答案、巩固知识点的过程。本学期的计网作业采取以下的方式：</w:t>
      </w:r>
    </w:p>
    <w:p w14:paraId="71EBDC07">
      <w:pPr>
        <w:numPr>
          <w:ilvl w:val="0"/>
          <w:numId w:val="1"/>
        </w:numPr>
        <w:spacing w:before="120" w:after="120" w:line="288" w:lineRule="auto"/>
        <w:ind w:left="420" w:leftChars="200"/>
        <w:jc w:val="left"/>
        <w:rPr>
          <w:rFonts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作业范围：教材（原书第8版）</w:t>
      </w:r>
      <w:r>
        <w:rPr>
          <w:rFonts w:hint="eastAsia" w:ascii="Arial" w:hAnsi="Arial" w:eastAsia="等线" w:cs="Arial"/>
          <w:sz w:val="28"/>
          <w:lang w:val="en-US" w:eastAsia="zh-CN"/>
        </w:rPr>
        <w:t>3</w:t>
      </w:r>
      <w:r>
        <w:rPr>
          <w:rFonts w:hint="eastAsia" w:ascii="Arial" w:hAnsi="Arial" w:eastAsia="等线" w:cs="Arial"/>
          <w:sz w:val="28"/>
        </w:rPr>
        <w:t>、</w:t>
      </w:r>
      <w:r>
        <w:rPr>
          <w:rFonts w:hint="eastAsia" w:ascii="Arial" w:hAnsi="Arial" w:eastAsia="等线" w:cs="Arial"/>
          <w:sz w:val="28"/>
          <w:lang w:val="en-US" w:eastAsia="zh-CN"/>
        </w:rPr>
        <w:t>4、5</w:t>
      </w:r>
      <w:r>
        <w:rPr>
          <w:rFonts w:hint="eastAsia" w:ascii="Arial" w:hAnsi="Arial" w:eastAsia="等线" w:cs="Arial"/>
          <w:sz w:val="28"/>
        </w:rPr>
        <w:t>章节部分练习题</w:t>
      </w:r>
    </w:p>
    <w:p w14:paraId="69DD7FEE">
      <w:pPr>
        <w:numPr>
          <w:ilvl w:val="0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第</w:t>
      </w:r>
      <w:r>
        <w:rPr>
          <w:rFonts w:hint="eastAsia" w:ascii="Arial" w:hAnsi="Arial" w:eastAsia="等线" w:cs="Arial"/>
          <w:sz w:val="28"/>
          <w:lang w:val="en-US" w:eastAsia="zh-CN"/>
        </w:rPr>
        <w:t>三</w:t>
      </w:r>
      <w:r>
        <w:rPr>
          <w:rFonts w:ascii="Arial" w:hAnsi="Arial" w:eastAsia="等线" w:cs="Arial"/>
          <w:sz w:val="28"/>
        </w:rPr>
        <w:t>章：</w:t>
      </w:r>
    </w:p>
    <w:p w14:paraId="2EBBCA06">
      <w:pPr>
        <w:numPr>
          <w:ilvl w:val="1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R3 R4 R7 R8 R9 R10 R11 R18</w:t>
      </w:r>
    </w:p>
    <w:p w14:paraId="4EAEFB02">
      <w:pPr>
        <w:numPr>
          <w:ilvl w:val="1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P15 P24 P25 P27 P40</w:t>
      </w:r>
    </w:p>
    <w:p w14:paraId="5D7047FE">
      <w:pPr>
        <w:numPr>
          <w:ilvl w:val="0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第</w:t>
      </w:r>
      <w:r>
        <w:rPr>
          <w:rFonts w:hint="eastAsia" w:ascii="Arial" w:hAnsi="Arial" w:eastAsia="等线" w:cs="Arial"/>
          <w:sz w:val="28"/>
          <w:lang w:val="en-US" w:eastAsia="zh-CN"/>
        </w:rPr>
        <w:t>四</w:t>
      </w:r>
      <w:r>
        <w:rPr>
          <w:rFonts w:ascii="Arial" w:hAnsi="Arial" w:eastAsia="等线" w:cs="Arial"/>
          <w:sz w:val="28"/>
        </w:rPr>
        <w:t>章</w:t>
      </w:r>
      <w:r>
        <w:rPr>
          <w:rFonts w:hint="eastAsia" w:ascii="Arial" w:hAnsi="Arial" w:eastAsia="等线" w:cs="Arial"/>
          <w:sz w:val="28"/>
          <w:lang w:eastAsia="zh-CN"/>
        </w:rPr>
        <w:t>：</w:t>
      </w:r>
    </w:p>
    <w:p w14:paraId="4FE89087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R2 数据平面、控制平面基本概念</w:t>
      </w:r>
    </w:p>
    <w:p w14:paraId="25381C6A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R11， R12 分组丢失原因</w:t>
      </w:r>
    </w:p>
    <w:p w14:paraId="6A445C1B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R22 IP地址转换</w:t>
      </w:r>
    </w:p>
    <w:p w14:paraId="4174C0B9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R26 NAT概念</w:t>
      </w:r>
    </w:p>
    <w:p w14:paraId="6168FD18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R34 匹配+转发概念</w:t>
      </w:r>
    </w:p>
    <w:p w14:paraId="350842AE">
      <w:pPr>
        <w:numPr>
          <w:ilvl w:val="0"/>
          <w:numId w:val="2"/>
        </w:numPr>
        <w:spacing w:before="120" w:line="288" w:lineRule="auto"/>
        <w:rPr>
          <w:rFonts w:ascii="Arial" w:hAnsi="Arial" w:eastAsia="等线" w:cs="Arial"/>
          <w:sz w:val="28"/>
        </w:rPr>
      </w:pPr>
      <w:r>
        <w:rPr>
          <w:rFonts w:ascii="Arial" w:hAnsi="Arial" w:eastAsia="等线" w:cs="Arial"/>
          <w:sz w:val="28"/>
        </w:rPr>
        <w:t>第</w:t>
      </w:r>
      <w:r>
        <w:rPr>
          <w:rFonts w:hint="eastAsia" w:ascii="Arial" w:hAnsi="Arial" w:eastAsia="等线" w:cs="Arial"/>
          <w:sz w:val="28"/>
          <w:lang w:val="en-US" w:eastAsia="zh-CN"/>
        </w:rPr>
        <w:t>五</w:t>
      </w:r>
      <w:r>
        <w:rPr>
          <w:rFonts w:ascii="Arial" w:hAnsi="Arial" w:eastAsia="等线" w:cs="Arial"/>
          <w:sz w:val="28"/>
        </w:rPr>
        <w:t>章</w:t>
      </w:r>
      <w:r>
        <w:rPr>
          <w:rFonts w:hint="eastAsia" w:ascii="Arial" w:hAnsi="Arial" w:eastAsia="等线" w:cs="Arial"/>
          <w:sz w:val="28"/>
          <w:lang w:eastAsia="zh-CN"/>
        </w:rPr>
        <w:t>：</w:t>
      </w:r>
      <w:bookmarkStart w:id="0" w:name="_GoBack"/>
      <w:bookmarkEnd w:id="0"/>
    </w:p>
    <w:p w14:paraId="6592030E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R4 两种路由选择算法比较</w:t>
      </w:r>
    </w:p>
    <w:p w14:paraId="009BF451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R6 AS路由决策</w:t>
      </w:r>
    </w:p>
    <w:p w14:paraId="224ABD5F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R8 OSPF协议理解</w:t>
      </w:r>
    </w:p>
    <w:p w14:paraId="483C9949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R13 BGP协议理解</w:t>
      </w:r>
    </w:p>
    <w:p w14:paraId="74EBD927">
      <w:pPr>
        <w:numPr>
          <w:ilvl w:val="1"/>
          <w:numId w:val="2"/>
        </w:numPr>
        <w:spacing w:before="120" w:line="288" w:lineRule="auto"/>
        <w:rPr>
          <w:rFonts w:hint="eastAsia" w:ascii="Arial" w:hAnsi="Arial" w:eastAsia="等线" w:cs="Arial"/>
          <w:sz w:val="28"/>
        </w:rPr>
      </w:pPr>
      <w:r>
        <w:rPr>
          <w:rFonts w:hint="eastAsia" w:ascii="Arial" w:hAnsi="Arial" w:eastAsia="等线" w:cs="Arial"/>
          <w:sz w:val="28"/>
        </w:rPr>
        <w:t>R19 ICMP协议理解</w:t>
      </w:r>
    </w:p>
    <w:p w14:paraId="4E6EC6BC">
      <w:pPr>
        <w:numPr>
          <w:ilvl w:val="0"/>
          <w:numId w:val="0"/>
        </w:numPr>
        <w:spacing w:before="120" w:after="120" w:line="288" w:lineRule="auto"/>
        <w:jc w:val="left"/>
        <w:rPr>
          <w:sz w:val="24"/>
        </w:rPr>
      </w:pPr>
    </w:p>
    <w:p w14:paraId="44E6F05C">
      <w:pPr>
        <w:numPr>
          <w:ilvl w:val="0"/>
          <w:numId w:val="1"/>
        </w:numPr>
        <w:spacing w:before="120" w:after="120" w:line="288" w:lineRule="auto"/>
        <w:ind w:left="420" w:leftChars="200"/>
        <w:jc w:val="left"/>
        <w:rPr>
          <w:sz w:val="24"/>
        </w:rPr>
      </w:pPr>
      <w:r>
        <w:rPr>
          <w:rFonts w:ascii="Arial" w:hAnsi="Arial" w:eastAsia="等线" w:cs="Arial"/>
          <w:sz w:val="28"/>
        </w:rPr>
        <w:t>提交内容：只需提交在利用AI学习这份作业、巩固知识点的过程中使用到的</w:t>
      </w:r>
      <w:r>
        <w:rPr>
          <w:rFonts w:ascii="Arial" w:hAnsi="Arial" w:eastAsia="等线" w:cs="Arial"/>
          <w:b/>
          <w:sz w:val="28"/>
        </w:rPr>
        <w:t>提示词</w:t>
      </w:r>
      <w:r>
        <w:rPr>
          <w:rFonts w:ascii="Arial" w:hAnsi="Arial" w:eastAsia="等线" w:cs="Arial"/>
          <w:sz w:val="28"/>
        </w:rPr>
        <w:t>。请选择你认为最能体现你的思考和学习能动性的</w:t>
      </w:r>
      <w:r>
        <w:rPr>
          <w:rFonts w:ascii="Arial" w:hAnsi="Arial" w:eastAsia="等线" w:cs="Arial"/>
          <w:b/>
          <w:sz w:val="28"/>
        </w:rPr>
        <w:t>10条以内</w:t>
      </w:r>
      <w:r>
        <w:rPr>
          <w:rFonts w:ascii="Arial" w:hAnsi="Arial" w:eastAsia="等线" w:cs="Arial"/>
          <w:sz w:val="28"/>
        </w:rPr>
        <w:t>提示词。</w:t>
      </w:r>
      <w:r>
        <w:rPr>
          <w:rFonts w:hint="eastAsia" w:ascii="Arial" w:hAnsi="Arial" w:eastAsia="等线" w:cs="Arial"/>
          <w:sz w:val="28"/>
        </w:rPr>
        <w:t>包括但不限于以下方面：</w:t>
      </w:r>
    </w:p>
    <w:p w14:paraId="49E0224F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理解题目时提出的问题；</w:t>
      </w:r>
    </w:p>
    <w:p w14:paraId="2678F485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分析知识点时思考的问题；</w:t>
      </w:r>
    </w:p>
    <w:p w14:paraId="5428B618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梳理解题逻辑时形成的关键提问；</w:t>
      </w:r>
    </w:p>
    <w:p w14:paraId="63059B09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sz w:val="24"/>
        </w:rPr>
      </w:pPr>
      <w:r>
        <w:rPr>
          <w:rFonts w:hint="eastAsia" w:ascii="Arial" w:hAnsi="Arial" w:eastAsia="等线" w:cs="Arial"/>
          <w:sz w:val="28"/>
        </w:rPr>
        <w:t>复习和巩固过程中关注的疑难点、易错点或延伸点；</w:t>
      </w:r>
    </w:p>
    <w:p w14:paraId="0A16DD2B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color w:val="FF0000"/>
          <w:sz w:val="24"/>
        </w:rPr>
      </w:pPr>
      <w:r>
        <w:rPr>
          <w:rFonts w:ascii="Arial" w:hAnsi="Arial" w:eastAsia="等线" w:cs="Arial"/>
          <w:color w:val="FF0000"/>
          <w:sz w:val="28"/>
        </w:rPr>
        <w:t>只需要提交提示词，不需要提交AI的回答；</w:t>
      </w:r>
    </w:p>
    <w:p w14:paraId="3311629E">
      <w:pPr>
        <w:numPr>
          <w:ilvl w:val="1"/>
          <w:numId w:val="3"/>
        </w:numPr>
        <w:spacing w:before="120" w:after="120" w:line="288" w:lineRule="auto"/>
        <w:ind w:left="420"/>
        <w:jc w:val="left"/>
        <w:rPr>
          <w:rFonts w:ascii="Arial" w:hAnsi="Arial" w:eastAsia="等线" w:cs="Arial"/>
          <w:color w:val="FF0000"/>
          <w:sz w:val="28"/>
        </w:rPr>
      </w:pPr>
      <w:r>
        <w:rPr>
          <w:rFonts w:ascii="Arial" w:hAnsi="Arial" w:eastAsia="等线" w:cs="Arial"/>
          <w:color w:val="FF0000"/>
          <w:sz w:val="28"/>
        </w:rPr>
        <w:t>请按照</w:t>
      </w:r>
      <w:r>
        <w:rPr>
          <w:rFonts w:hint="eastAsia" w:ascii="Arial" w:hAnsi="Arial" w:eastAsia="等线" w:cs="Arial"/>
          <w:color w:val="FF0000"/>
          <w:sz w:val="28"/>
        </w:rPr>
        <w:t>D</w:t>
      </w:r>
      <w:r>
        <w:rPr>
          <w:rFonts w:ascii="Arial" w:hAnsi="Arial" w:eastAsia="等线" w:cs="Arial"/>
          <w:color w:val="FF0000"/>
          <w:sz w:val="28"/>
        </w:rPr>
        <w:t>DL及时提交，真实记录，不敷衍、不抄袭。</w:t>
      </w:r>
    </w:p>
    <w:p w14:paraId="28FF8476">
      <w:pPr>
        <w:spacing w:before="480" w:after="480" w:line="288" w:lineRule="auto"/>
        <w:jc w:val="center"/>
        <w:rPr>
          <w:rFonts w:hint="eastAsia" w:eastAsia="等线"/>
          <w:sz w:val="16"/>
          <w:lang w:val="en-US" w:eastAsia="zh-CN"/>
        </w:rPr>
      </w:pPr>
      <w:r>
        <w:rPr>
          <w:rFonts w:hint="eastAsia" w:ascii="Arial" w:hAnsi="Arial" w:eastAsia="等线" w:cs="Arial"/>
          <w:b/>
          <w:sz w:val="40"/>
        </w:rPr>
        <w:t>S</w:t>
      </w:r>
      <w:r>
        <w:rPr>
          <w:rFonts w:ascii="Arial" w:hAnsi="Arial" w:eastAsia="等线" w:cs="Arial"/>
          <w:b/>
          <w:sz w:val="40"/>
        </w:rPr>
        <w:t xml:space="preserve">SE206 Homework </w:t>
      </w:r>
      <w:r>
        <w:rPr>
          <w:rFonts w:hint="eastAsia" w:ascii="Arial" w:hAnsi="Arial" w:eastAsia="等线" w:cs="Arial"/>
          <w:b/>
          <w:sz w:val="40"/>
          <w:lang w:val="en-US" w:eastAsia="zh-CN"/>
        </w:rPr>
        <w:t>2</w:t>
      </w:r>
    </w:p>
    <w:p w14:paraId="41C0F745">
      <w:pPr>
        <w:spacing w:before="120" w:after="120" w:line="288" w:lineRule="auto"/>
        <w:jc w:val="center"/>
      </w:pPr>
      <w:r>
        <w:rPr>
          <w:rFonts w:ascii="Arial" w:hAnsi="Arial" w:eastAsia="等线" w:cs="Arial"/>
          <w:sz w:val="22"/>
        </w:rPr>
        <w:t>姓名：____________________  学号：____________________</w:t>
      </w:r>
    </w:p>
    <w:p w14:paraId="66DF7A30">
      <w:pPr>
        <w:spacing w:before="120" w:after="120" w:line="288" w:lineRule="auto"/>
        <w:jc w:val="left"/>
      </w:pPr>
    </w:p>
    <w:p w14:paraId="5F614E5D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</w:rPr>
        <w:t>提示词</w:t>
      </w:r>
    </w:p>
    <w:p w14:paraId="1E55C11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示例：DNS 里域名 IP 更新后，本地缓存会失效吗，如果还没失效，查到的是不是旧IP？</w:t>
      </w:r>
    </w:p>
    <w:p w14:paraId="562112D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1. ________________________________________________________________</w:t>
      </w:r>
    </w:p>
    <w:p w14:paraId="26D8AB0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2. ________________________________________________________________</w:t>
      </w:r>
    </w:p>
    <w:p w14:paraId="3C91DBF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 ________________________________________________________________</w:t>
      </w:r>
    </w:p>
    <w:p w14:paraId="2AED53E6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4. ________________________________________________________________</w:t>
      </w:r>
    </w:p>
    <w:p w14:paraId="67A16E9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5. ________________________________________________________________</w:t>
      </w:r>
    </w:p>
    <w:p w14:paraId="7AB4A43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6. ________________________________________________________________</w:t>
      </w:r>
    </w:p>
    <w:p w14:paraId="0B3BBE8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7. ________________________________________________________________</w:t>
      </w:r>
    </w:p>
    <w:p w14:paraId="35F199A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8. ________________________________________________________________</w:t>
      </w:r>
    </w:p>
    <w:p w14:paraId="1C009F8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9. ________________________________________________________________</w:t>
      </w:r>
    </w:p>
    <w:p w14:paraId="0D09859B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10. ________________________________________________________________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2F2D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D373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0625F"/>
    <w:multiLevelType w:val="multilevel"/>
    <w:tmpl w:val="0C20625F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297647BA"/>
    <w:multiLevelType w:val="multilevel"/>
    <w:tmpl w:val="297647BA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15F4B52"/>
    <w:multiLevelType w:val="multilevel"/>
    <w:tmpl w:val="315F4B5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bullet"/>
      <w:lvlText w:val=""/>
      <w:lvlJc w:val="left"/>
      <w:rPr>
        <w:rFonts w:hint="default" w:ascii="Symbol" w:hAnsi="Symbol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B76"/>
    <w:rsid w:val="00031992"/>
    <w:rsid w:val="00045E19"/>
    <w:rsid w:val="00083931"/>
    <w:rsid w:val="001261A9"/>
    <w:rsid w:val="001B33FC"/>
    <w:rsid w:val="002766E3"/>
    <w:rsid w:val="00297F81"/>
    <w:rsid w:val="002C6398"/>
    <w:rsid w:val="002F41B3"/>
    <w:rsid w:val="002F6885"/>
    <w:rsid w:val="00342AC2"/>
    <w:rsid w:val="003675C8"/>
    <w:rsid w:val="00443A06"/>
    <w:rsid w:val="004A21E4"/>
    <w:rsid w:val="00550D43"/>
    <w:rsid w:val="005A0FA4"/>
    <w:rsid w:val="005D73A4"/>
    <w:rsid w:val="005E69DB"/>
    <w:rsid w:val="00617BE7"/>
    <w:rsid w:val="0063732E"/>
    <w:rsid w:val="006A6041"/>
    <w:rsid w:val="00763DD2"/>
    <w:rsid w:val="00777DC2"/>
    <w:rsid w:val="007F0132"/>
    <w:rsid w:val="008634B8"/>
    <w:rsid w:val="008C3058"/>
    <w:rsid w:val="008E15E5"/>
    <w:rsid w:val="00962B9F"/>
    <w:rsid w:val="00963B76"/>
    <w:rsid w:val="00971A30"/>
    <w:rsid w:val="009A0CE1"/>
    <w:rsid w:val="00A26103"/>
    <w:rsid w:val="00A641DF"/>
    <w:rsid w:val="00C31A76"/>
    <w:rsid w:val="00C61224"/>
    <w:rsid w:val="00C76937"/>
    <w:rsid w:val="00CE3900"/>
    <w:rsid w:val="00D13267"/>
    <w:rsid w:val="00D441B2"/>
    <w:rsid w:val="00D57EA4"/>
    <w:rsid w:val="00D8424A"/>
    <w:rsid w:val="00E343D5"/>
    <w:rsid w:val="00E923D9"/>
    <w:rsid w:val="00F365CA"/>
    <w:rsid w:val="00F610FE"/>
    <w:rsid w:val="00F728AA"/>
    <w:rsid w:val="00F747BF"/>
    <w:rsid w:val="00FE3C06"/>
    <w:rsid w:val="01D86994"/>
    <w:rsid w:val="389B08B6"/>
    <w:rsid w:val="63574117"/>
    <w:rsid w:val="6B47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520</Words>
  <Characters>1302</Characters>
  <Lines>9</Lines>
  <Paragraphs>2</Paragraphs>
  <TotalTime>14</TotalTime>
  <ScaleCrop>false</ScaleCrop>
  <LinksUpToDate>false</LinksUpToDate>
  <CharactersWithSpaces>1346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2026-03-26T07:27:00Z</dcterms:created>
  <dc:creator>Apache POI</dc:creator>
  <cp:lastModifiedBy>姚梓童</cp:lastModifiedBy>
  <dcterms:modified xsi:type="dcterms:W3CDTF">2026-05-13T02:05:58Z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eyJoZGlkIjoiNDU3YTQ1MTNiOTg5NGE3NDM5ODA0NzcyMzg0MTQxZmMiLCJ1c2VySWQiOiIxNjY3NDE4OTQ0In0=</vt:lpwstr>
  </property>
  <property fmtid="{D5CDD505-2E9C-101B-9397-08002B2CF9AE}" pid="3" name="KSOProductBuildVer">
    <vt:lpwstr>2052-12.1.0.25865</vt:lpwstr>
  </property>
  <property fmtid="{D5CDD505-2E9C-101B-9397-08002B2CF9AE}" pid="4" name="ICV">
    <vt:lpwstr>59259F00EB21458195A505E9D68ECC56_13</vt:lpwstr>
  </property>
</Properties>
</file>