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Dilemas – Revista de Estudos de Conflito e Controle Social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650 toques.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1"/>
      </w:pPr>
      <w:r>
        <w:t>ABSTRACT</w:t>
      </w:r>
    </w:p>
    <w:p>
      <w:r>
        <w:t xml:space="preserve">⚠️ ATENÇÃO: O abstract deve ter no máximo 650 toques. </w:t>
      </w:r>
      <w:r>
        <w:t>Structure: context, objective, method, main results, conclusion.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Write a clear and concise abstract, within the word limit</w:t>
      </w:r>
    </w:p>
    <w:p>
      <w:r>
        <w:t>[INSERT THE ABSTRACT HERE]</w:t>
      </w:r>
    </w:p>
    <w:p>
      <w:pPr>
        <w:pStyle w:val="Heading2"/>
      </w:pPr>
      <w:r>
        <w:t>Palavras-chave</w:t>
      </w:r>
    </w:p>
    <w:p>
      <w:r>
        <w:t>Quantidade: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2"/>
      </w:pPr>
      <w:r>
        <w:t>Keywords</w:t>
      </w:r>
    </w:p>
    <w:p>
      <w:r>
        <w:t>Quantity: 5. Terms that describe the content.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Separate keywords with commas or semicolons</w:t>
      </w:r>
    </w:p>
    <w:p>
      <w:r>
        <w:t>[keyword1, keyword2, keyword3, ...]</w:t>
      </w:r>
    </w:p>
    <w:p/>
    <w:p>
      <w:pPr>
        <w:pStyle w:val="Heading1"/>
      </w:pPr>
      <w:r>
        <w:t>Contextualização da obra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'Contextualização da obra'</w:t>
      </w:r>
    </w:p>
    <w:p>
      <w:r>
        <w:t>[Desenvolva aqui a seção 'Contextualização da obra']</w:t>
      </w:r>
    </w:p>
    <w:p/>
    <w:p>
      <w:pPr>
        <w:pStyle w:val="Heading1"/>
      </w:pPr>
      <w:r>
        <w:t>Análise crítica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'Análise crítica'</w:t>
      </w:r>
    </w:p>
    <w:p>
      <w:r>
        <w:t>[Desenvolva aqui a seção 'Análise crítica']</w:t>
      </w:r>
    </w:p>
    <w:p/>
    <w:p>
      <w:pPr>
        <w:pStyle w:val="Heading1"/>
      </w:pPr>
      <w:r>
        <w:t>Considerações finais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'Considerações finais'</w:t>
      </w:r>
    </w:p>
    <w:p>
      <w:r>
        <w:t>[Desenvolva aqui a seção 'Considerações finais']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A contribuição é original e inédita, e não está sendo avaliada para publicação por outra revista.</w:t>
      </w:r>
    </w:p>
    <w:p>
      <w:pPr>
        <w:pStyle w:val="ListBullet"/>
      </w:pPr>
      <w:r>
        <w:t>O documento submetido respeita o limite de 2MB, em formato .doc ou .docx.</w:t>
      </w:r>
    </w:p>
    <w:p>
      <w:pPr>
        <w:pStyle w:val="ListBullet"/>
      </w:pPr>
      <w:r>
        <w:t>O Formulário sobre Conformidade com a Ciência Aberta está devidamente preenchido e anexado.</w:t>
      </w:r>
    </w:p>
    <w:p>
      <w:pPr>
        <w:pStyle w:val="ListBullet"/>
      </w:pPr>
      <w:r>
        <w:t>Todas as informações dos autores foram preenchidas (formação acadêmica desde a graduação, afiliação institucional, e-mail, ORCID, minibio).</w:t>
      </w:r>
    </w:p>
    <w:p>
      <w:pPr>
        <w:pStyle w:val="ListBullet"/>
      </w:pPr>
      <w:r>
        <w:t>Todos os autores informaram seu ORCID ID no ato de submissão.</w:t>
      </w:r>
    </w:p>
    <w:p>
      <w:pPr>
        <w:pStyle w:val="ListBullet"/>
      </w:pPr>
      <w:r>
        <w:t>A colaboração é de conteúdo acadêmico não normativo, com linguagem e abordagem típicas da publicação científica.</w:t>
      </w:r>
    </w:p>
    <w:p>
      <w:pPr>
        <w:pStyle w:val="ListBullet"/>
      </w:pPr>
      <w:r>
        <w:t>Folha de rosto: resumo de 650 toques em português e inglês (abstract), título traduzido para o inglês, cinco palavras-chave nas duas línguas, breve currículo do autor.</w:t>
      </w:r>
    </w:p>
    <w:p>
      <w:pPr>
        <w:pStyle w:val="ListBullet"/>
      </w:pPr>
      <w:r>
        <w:t>Citações com até três linhas entre aspas; acima de três linhas em bloco separado (corpo 10, recuo 1 cm, entrelinha simples).</w:t>
      </w:r>
    </w:p>
    <w:p>
      <w:pPr>
        <w:pStyle w:val="ListBullet"/>
      </w:pPr>
      <w:r>
        <w:t>Imagens/gráficos/tabelas: numerados, com título e fonte; inseridos no corpo do artigo e enviados como arquivos separados (JPEG, 300 dpi).</w:t>
      </w:r>
    </w:p>
    <w:p>
      <w:pPr>
        <w:pStyle w:val="ListBullet"/>
      </w:pPr>
      <w:r>
        <w:t>Em caso de aceite, será obrigatório o envio de foto/imagem/figura relativa ao texto e texto curto (3-4 linhas) para divulgação científica.</w:t>
      </w:r>
    </w:p>
    <w:p>
      <w:pPr>
        <w:pStyle w:val="Heading2"/>
      </w:pPr>
      <w:r>
        <w:t>Exemplo de Citação Longa</w:t>
      </w:r>
    </w:p>
    <w:p>
      <w:r>
        <w:t>⚠️ Recuo: 4 cm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(AUTOR, ano, p. número da página) ou (AUTOR, ano, pp. página inicial-página final)</w:t>
      </w:r>
    </w:p>
    <w:p>
      <w:pPr>
        <w:pStyle w:val="Heading2"/>
      </w:pPr>
      <w:r>
        <w:t>Exemplos de Referências Bibliográficas</w:t>
      </w:r>
    </w:p>
    <w:p>
      <w:r>
        <w:t>Livro: CARDOSO DE OLIVEIRA, Luis Roberto. Direito legal e insulto moral: Dilemas da cidadania no Brasil, Quebec e EUA. Rio de Janeiro: Relume Dumará/Núcleo de Antropologia Política, 2002.</w:t>
        <w:br/>
        <w:t>Artigo: MISSE, Michel. Violência e teoria social. Dilemas, Rev. Estud. Conflito Controle Soc., Rio de Janeiro, vol. 9, n. 1, pp. 45-63, 2016.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As pessoas designadas como autores devem ter participado ativamente na elaboração do artigo. A qualificação de autor pressupõe: a) concepção/delineamento ou análise/interpretação dos dados; b) redação ou revisão crítica; c) revisão e aprovação final. Em coautorias, as contribuições individuais devem ser indicadas no final do texto, apenas pelas iniciais.</w:t>
      </w:r>
    </w:p>
    <w:p>
      <w:r>
        <w:rPr>
          <w:b/>
        </w:rPr>
        <w:t xml:space="preserve">Declaracao Dados Opcoes: </w:t>
      </w:r>
      <w:r>
        <w:t>Aceitam opções de abertura no processo de avaliação por pares.</w:t>
      </w:r>
    </w:p>
    <w:p/>
    <w:p>
      <w:r>
        <w:rPr>
          <w:i/>
        </w:rPr>
        <w:t>⚠️ LIMITE DE EXTENSÃO: 2.000 a 4.000 palavras.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Dilemas – Revista de Estudos de Conflito e Controle Social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