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American Sociological Review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Liste todos os autores com suas respectivas informações (ORCID, afiliação)</w:t>
      </w:r>
    </w:p>
    <w:p>
      <w:r>
        <w:t>[NOME COMPLETO DOS AUTORES, ORCID, AFILIAÇÃO INSTITUCIONAL]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Indique o endereço eletrônico principal para correspondência</w:t>
      </w:r>
    </w:p>
    <w:p>
      <w:r>
        <w:t>[E-MAIL DO AUTOR PARA CORRESPONDÊNCIA]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150 a 200 palavras.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quatro ou cinco.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Página de rosto (arquivo separado): título completo, afiliações institucionais, números de concessão/financiamento, palavras-chave (quatro ou cinco), informações de contato do autor correspondente, contagem de palavras.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'Página de rosto (arquivo separado): título completo, afiliações institucionais, números de concessão/financiamento, palavras-chave (quatro ou cinco), informações de contato do autor correspondente, contagem de palavras.'</w:t>
      </w:r>
    </w:p>
    <w:p>
      <w:r>
        <w:t>[Desenvolva aqui a seção 'Página de rosto (arquivo separado): título completo, afiliações institucionais, números de concessão/financiamento, palavras-chave (quatro ou cinco), informações de contato do autor correspondente, contagem de palavras.']</w:t>
      </w:r>
    </w:p>
    <w:p/>
    <w:p>
      <w:pPr>
        <w:pStyle w:val="Heading1"/>
      </w:pPr>
      <w:r>
        <w:t>Resumo (arquivo separado): 150-200 palavras, sem informações de identificação dos autores.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'Resumo (arquivo separado): 150-200 palavras, sem informações de identificação dos autores.'</w:t>
      </w:r>
    </w:p>
    <w:p>
      <w:r>
        <w:t>[Desenvolva aqui a seção 'Resumo (arquivo separado): 150-200 palavras, sem informações de identificação dos autores.']</w:t>
      </w:r>
    </w:p>
    <w:p/>
    <w:p>
      <w:pPr>
        <w:pStyle w:val="Heading1"/>
      </w:pPr>
      <w:r>
        <w:t>Manuscrito anonimizado (arquivo separado): sem página de rosto, sem nomes ou afiliações, sem referências autoidentificáveis.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'Manuscrito anonimizado (arquivo separado): sem página de rosto, sem nomes ou afiliações, sem referências autoidentificáveis.'</w:t>
      </w:r>
    </w:p>
    <w:p>
      <w:r>
        <w:t>[Desenvolva aqui a seção 'Manuscrito anonimizado (arquivo separado): sem página de rosto, sem nomes ou afiliações, sem referências autoidentificáveis.']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O manuscrito é original e não está sob consideração em outro periódico.</w:t>
      </w:r>
    </w:p>
    <w:p>
      <w:pPr>
        <w:pStyle w:val="ListBullet"/>
      </w:pPr>
      <w:r>
        <w:t>O manuscrito não foi previamente rejeitado pelo ASR.</w:t>
      </w:r>
    </w:p>
    <w:p>
      <w:pPr>
        <w:pStyle w:val="ListBullet"/>
      </w:pPr>
      <w:r>
        <w:t>Todo o texto está em espaço duplo, fonte Times New Roman tamanho 12.</w:t>
      </w:r>
    </w:p>
    <w:p>
      <w:pPr>
        <w:pStyle w:val="ListBullet"/>
      </w:pPr>
      <w:r>
        <w:t>As margens são de pelo menos 2,5 cm (1 polegada) em todos os quatro lados.</w:t>
      </w:r>
    </w:p>
    <w:p>
      <w:pPr>
        <w:pStyle w:val="ListBullet"/>
      </w:pPr>
      <w:r>
        <w:t>Carta de apresentação foi incluída com informações de contato do autor correspondente.</w:t>
      </w:r>
    </w:p>
    <w:p>
      <w:pPr>
        <w:pStyle w:val="ListBullet"/>
      </w:pPr>
      <w:r>
        <w:t>O resumo (150-200 palavras) foi enviado como arquivo separado, sem identificação dos autores.</w:t>
      </w:r>
    </w:p>
    <w:p>
      <w:pPr>
        <w:pStyle w:val="ListBullet"/>
      </w:pPr>
      <w:r>
        <w:t>A página de rosto (arquivo separado) contém título, afiliações, financiamento, palavras-chave, contato e contagem de palavras.</w:t>
      </w:r>
    </w:p>
    <w:p>
      <w:pPr>
        <w:pStyle w:val="ListBullet"/>
      </w:pPr>
      <w:r>
        <w:t>O manuscrito principal está anonimizado, sem qualquer informação autoidentificável.</w:t>
      </w:r>
    </w:p>
    <w:p>
      <w:pPr>
        <w:pStyle w:val="ListBullet"/>
      </w:pPr>
      <w:r>
        <w:t>A taxa de processamento de US$ 25,00 foi paga (exceto para estudantes membros da ASA e R&amp;Rs).</w:t>
      </w:r>
    </w:p>
    <w:p>
      <w:pPr>
        <w:pStyle w:val="ListBullet"/>
      </w:pPr>
      <w:r>
        <w:t>O manuscrito não excede 15.000 palavras (incluindo referências e notas).</w:t>
      </w:r>
    </w:p>
    <w:p>
      <w:pPr>
        <w:pStyle w:val="ListBullet"/>
      </w:pPr>
      <w:r>
        <w:t>Cada nota de rodapé não excede 100 palavras.</w:t>
      </w:r>
    </w:p>
    <w:p>
      <w:pPr>
        <w:pStyle w:val="ListBullet"/>
      </w:pPr>
      <w:r>
        <w:t>Os autores estão em conformidade com o Código de Ética da ASA para compartilhamento de dados.</w:t>
      </w:r>
    </w:p>
    <w:p>
      <w:pPr>
        <w:pStyle w:val="Heading2"/>
      </w:pPr>
      <w:r>
        <w:t>Exemplo de Citação Longa</w:t>
      </w:r>
    </w:p>
    <w:p>
      <w:r>
        <w:t>⚠️ Recuo: 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(Gouldner 1963); (Ramirez and Weiss 1979:239–40)</w:t>
      </w:r>
    </w:p>
    <w:p>
      <w:pPr>
        <w:pStyle w:val="Heading2"/>
      </w:pPr>
      <w:r>
        <w:t>Exemplos de Referências Bibliográficas</w:t>
      </w:r>
    </w:p>
    <w:p>
      <w:r>
        <w:t>ASA Style Guide (disponível no site da ASA)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Disponibilidade Dados: </w:t>
      </w:r>
      <w:r>
        <w:t>Os sociólogos geralmente disponibilizam seus dados após a conclusão de um projeto ou suas principais publicações, exceto quando acordos de propriedade ou preocupações de confidencialidade impedem tal acessibilidade. (Código de Ética da ASA)</w:t>
      </w:r>
    </w:p>
    <w:p>
      <w:r>
        <w:rPr>
          <w:b/>
        </w:rPr>
        <w:t xml:space="preserve">Financiamento: </w:t>
      </w:r>
      <w:r>
        <w:t>Incluir números de concessão e/ou informações de financiamento na página de rosto.</w:t>
      </w:r>
    </w:p>
    <w:p/>
    <w:p>
      <w:r>
        <w:rPr>
          <w:i/>
        </w:rPr>
        <w:t>⚠️ LIMITE DE EXTENSÃO: 15.000 palavras (incluindo referências e notas de rodapé, excluindo tabelas e figuras).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American Sociological Review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