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Estudos Avançados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Dossiê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 definir pelos organizadores em conjunto com a editoria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Conjunto de artigos organizados em torno de um tema específico, coordenado por pesquisadores convidados, com o objetivo de aprofundar o debate sobre questões relevantes e emergentes.]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DO DOSSIÊ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do dossiê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APRESENTAÇÃO DOS ORGANIZADORES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Apresentação dos organizadores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ARTIGOS INDIVIDUAIS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Artigos individuais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foi submetido a outro periódico?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está em formato Microsoft Word, OpenOffice ou RTF?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possui até 45.000 caracteres com espaço, incluindo título, notas, referências, resumo e palavras-chave?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(de 5 a 10 linhas) e as palavras-chave (mínimo de 3) foram fornecidos em português?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abstract e as keywords (versão inglesa do resumo e palavras-chave)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informações de qualificação profissional de cada autor (titulação, função, instituição de vínculo) foram incluídas?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ID Orcid e o e-mail de contato de cada autor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notas explicativas, se houver, estão restritas ao necessário e inseridas ao final do texto, antes das referências?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estão formatadas conforme as regras da ABNT e citadas corretamente no corpo do texto (autor, ano, página)?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imagens (tabelas, figuras, gráficos, fotos) estão em alta resolução e foram enviadas em arquivos separados, nos formatos originais?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está anônimo, sem qualquer identificação de autoria, para garantir a avaliação cega por pares?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https://www.iea.usp.br/revista/politica-editorial/normas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