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ENTREVISTA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Estudos Avançados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Entrevista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Não especificado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Não especificado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None palavras. Entrevistas com personalidades de destaque nos meios acadêmico, cultural, científico ou artístico, que contribuam para a reflexão sobre temas da atualidade e do escopo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(None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APRESENTAÇÃO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Apresentação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PERGUNTAS E RESPOSTAS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Perguntas e respostas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é inédito e não foi submetido a outro periódico?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arquivo da submissão está em formato Microsoft Word, OpenOffice ou RTF?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possui até 45.000 caracteres com espaço, incluindo título, notas, referências, resumo e palavras-chave?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resumo (de 5 a 10 linhas) e as palavras-chave (mínimo de 3) foram fornecidos em português?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abstract e as keywords (versão inglesa do resumo e palavras-chave) foram fornecidos?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informações de qualificação profissional de cada autor (titulação, função, instituição de vínculo) foram incluídas?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ID Orcid e o e-mail de contato de cada autor foram fornecidos?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notas explicativas, se houver, estão restritas ao necessário e inseridas ao final do texto, antes das referências?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referências bibliográficas estão formatadas conforme as regras da ABNT e citadas corretamente no corpo do texto (autor, ano, página)?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imagens (tabelas, figuras, gráficos, fotos) estão em alta resolução e foram enviadas em arquivos separados, nos formatos originais?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está anônimo, sem qualquer identificação de autoria, para garantir a avaliação cega por pares?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https://www.iea.usp.br/revista/politica-editorial/normas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