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Estudos Avançados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Até 1.800 palavras (10.000 caracteres)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Análise crítica de livros recentes e de relevância para as áreas de interesse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 DA RESENHA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da resenha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é inédito e não foi submetido a outro periódico?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arquivo da submissão está em formato Microsoft Word, OpenOffice ou RTF?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possui até 45.000 caracteres com espaço, incluindo título, notas, referências, resumo e palavras-chave?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resumo (de 5 a 10 linhas) e as palavras-chave (mínimo de 3) foram fornecidos em português?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abstract e as keywords (versão inglesa do resumo e palavras-chave)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informações de qualificação profissional de cada autor (titulação, função, instituição de vínculo) foram incluídas?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ID Orcid e o e-mail de contato de cada autor foram fornecidos?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notas explicativas, se houver, estão restritas ao necessário e inseridas ao final do texto, antes das referências?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referências bibliográficas estão formatadas conforme as regras da ABNT e citadas corretamente no corpo do texto (autor, ano, página)?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As imagens (tabelas, figuras, gráficos, fotos) estão em alta resolução e foram enviadas em arquivos separados, nos formatos originais?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 texto está anônimo, sem qualquer identificação de autoria, para garantir a avaliação cega por pares?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https://www.iea.usp.br/revista/politica-editorial/normas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