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RESENHA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Sociedade e Estado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Resenha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A2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Até 2.000 palavras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None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None palavras. Obra publicada nos últimos 2 anos.]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(None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IDENTIFICAÇÃO DA OBRA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Identificação da obra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SÍNTESE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Síntese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ANÁLISE CRÍTICA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Análise crítica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Ineditismo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Resumo e Abstract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3 a 5 palavras-chave e keywords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ORCID obrigatório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Referências conforme ABNT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Arquivo sem identificação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https://periodicos.unb.br/index.php/sociedade/about/submissions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