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ENSAIO BIBLIOGRÁFICO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Tempo Social – Revista de Sociologia da USP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Ensaio bibliográfico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A1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Não especificado (recomenda-se entre 5.000 e 7.000 palavras)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250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250 palavras. Discussão aprofundada sobre um tema, autor ou obra, com caráter reflexivo e interpretativo, contribuindo para o debate teórico-metodológico da sociologia.]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(3 a 5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Resumo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INTRODUÇÃO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Introdução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DESENVOLVIMENTO ARGUMENTATIVO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Desenvolvimento argumentativo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CONSIDERAÇÕES FINAIS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Considerações finais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Texto inédito e não submetido simultaneamente a outro periódico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anônimo (sem identificação dos autores) para avaliação cega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Título, resumo e palavras-chave em português (ou idioma do original) e em inglês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com 100 a 250 palavras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3 a 5 palavras-chave que facilitem a recuperação do artigo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Declaração de conformidade com as práticas de Ciência Aberta (na carta ao editor)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Identificação de todos os autores (em arquivo à parte) com ORCID, afiliação institucional e e-mail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Declaração sobre financiamento da pesquisa, se houver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Declaração sobre conflitos de interesse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Para pesquisas com seres humanos ou dados sensíveis, anexar declaração de aprovação do comitê de ética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Referências formatadas conforme a norma ABNT (NBR 6023)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Disponibilização de dados, códigos e materiais em repositórios de acesso aberto, com citação no artigo (recomendado)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Autorização para publicação dos pareceres de aprovação, se consultado (opcional)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https://www.revistas.usp.br/ts/about/submissions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