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EC53" w14:textId="77777777" w:rsidR="008F4E66" w:rsidRDefault="008F4E66">
      <w:pPr>
        <w:jc w:val="center"/>
        <w:rPr>
          <w:rFonts w:eastAsia="楷体_GB2312"/>
          <w:b/>
          <w:bCs/>
          <w:sz w:val="30"/>
        </w:rPr>
      </w:pPr>
    </w:p>
    <w:p w14:paraId="5824F5F5" w14:textId="77777777" w:rsidR="008F4E66" w:rsidRDefault="008F4E66">
      <w:pPr>
        <w:jc w:val="center"/>
        <w:rPr>
          <w:rFonts w:eastAsia="楷体_GB2312"/>
          <w:b/>
          <w:bCs/>
          <w:sz w:val="30"/>
        </w:rPr>
      </w:pPr>
    </w:p>
    <w:p w14:paraId="1CFC8EA0" w14:textId="77777777" w:rsidR="008F4E66" w:rsidRDefault="00000000">
      <w:pPr>
        <w:jc w:val="center"/>
        <w:rPr>
          <w:rFonts w:eastAsia="华文行楷"/>
          <w:b/>
          <w:bCs/>
          <w:sz w:val="48"/>
        </w:rPr>
      </w:pPr>
      <w:r>
        <w:rPr>
          <w:rFonts w:eastAsia="华文行楷" w:hint="eastAsia"/>
          <w:b/>
          <w:bCs/>
          <w:sz w:val="48"/>
        </w:rPr>
        <w:t>大连民族大学</w:t>
      </w:r>
    </w:p>
    <w:p w14:paraId="1FF842B4" w14:textId="77777777" w:rsidR="008F4E66" w:rsidRDefault="008F4E66">
      <w:pPr>
        <w:jc w:val="center"/>
        <w:rPr>
          <w:b/>
          <w:bCs/>
        </w:rPr>
      </w:pPr>
    </w:p>
    <w:p w14:paraId="1223BE2C" w14:textId="77777777" w:rsidR="008F4E66" w:rsidRDefault="00000000">
      <w:pPr>
        <w:jc w:val="center"/>
        <w:rPr>
          <w:sz w:val="52"/>
        </w:rPr>
      </w:pPr>
      <w:r>
        <w:rPr>
          <w:rFonts w:hint="eastAsia"/>
          <w:b/>
          <w:bCs/>
          <w:sz w:val="52"/>
        </w:rPr>
        <w:t>毕业设计（论文）任务书</w:t>
      </w:r>
    </w:p>
    <w:p w14:paraId="00435C1B" w14:textId="77777777" w:rsidR="008F4E66" w:rsidRDefault="008F4E66">
      <w:pPr>
        <w:jc w:val="center"/>
      </w:pPr>
    </w:p>
    <w:p w14:paraId="33311B2D" w14:textId="77777777" w:rsidR="008F4E66" w:rsidRDefault="008F4E66">
      <w:pPr>
        <w:jc w:val="center"/>
      </w:pPr>
    </w:p>
    <w:p w14:paraId="7DEC5CFF" w14:textId="77777777" w:rsidR="008F4E66" w:rsidRDefault="008F4E66">
      <w:pPr>
        <w:jc w:val="center"/>
      </w:pPr>
    </w:p>
    <w:p w14:paraId="6FB88E15" w14:textId="77777777" w:rsidR="008F4E66" w:rsidRDefault="008F4E66">
      <w:pPr>
        <w:jc w:val="center"/>
      </w:pPr>
    </w:p>
    <w:p w14:paraId="162FA7C1" w14:textId="77777777" w:rsidR="008F4E66" w:rsidRDefault="008F4E66">
      <w:pPr>
        <w:jc w:val="center"/>
      </w:pPr>
    </w:p>
    <w:p w14:paraId="3D434EC9" w14:textId="77777777" w:rsidR="008F4E66" w:rsidRDefault="008F4E66">
      <w:pPr>
        <w:jc w:val="center"/>
      </w:pPr>
    </w:p>
    <w:p w14:paraId="5A324D49" w14:textId="77777777" w:rsidR="008F4E66" w:rsidRDefault="008F4E66">
      <w:pPr>
        <w:jc w:val="center"/>
      </w:pPr>
    </w:p>
    <w:p w14:paraId="56CBC24F" w14:textId="77777777" w:rsidR="008F4E66" w:rsidRDefault="008F4E66">
      <w:pPr>
        <w:jc w:val="center"/>
      </w:pPr>
    </w:p>
    <w:p w14:paraId="61EA33E7" w14:textId="77777777" w:rsidR="008F4E66" w:rsidRDefault="008F4E66">
      <w:pPr>
        <w:jc w:val="center"/>
        <w:rPr>
          <w:b/>
          <w:bCs/>
        </w:rPr>
      </w:pPr>
    </w:p>
    <w:p w14:paraId="70D611A3" w14:textId="77777777" w:rsidR="008F4E66" w:rsidRDefault="00000000">
      <w:pPr>
        <w:tabs>
          <w:tab w:val="left" w:pos="2835"/>
          <w:tab w:val="left" w:pos="2977"/>
        </w:tabs>
        <w:ind w:firstLineChars="450" w:firstLine="1440"/>
        <w:rPr>
          <w:sz w:val="32"/>
        </w:rPr>
      </w:pPr>
      <w:r>
        <w:rPr>
          <w:rFonts w:hint="eastAsia"/>
          <w:sz w:val="32"/>
        </w:rPr>
        <w:t>学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院：</w:t>
      </w:r>
      <w:r>
        <w:rPr>
          <w:rFonts w:hint="eastAsia"/>
          <w:sz w:val="32"/>
          <w:u w:val="single"/>
        </w:rPr>
        <w:t xml:space="preserve">  </w:t>
      </w:r>
      <w:bookmarkStart w:id="0" w:name="xyname"/>
      <w:bookmarkEnd w:id="0"/>
      <w:r>
        <w:rPr>
          <w:rFonts w:hint="eastAsia"/>
          <w:sz w:val="32"/>
          <w:u w:val="single"/>
        </w:rPr>
        <w:t>计算机科学与工程学院</w:t>
      </w:r>
      <w:r>
        <w:rPr>
          <w:rFonts w:hint="eastAsia"/>
          <w:sz w:val="32"/>
          <w:u w:val="single"/>
        </w:rPr>
        <w:t xml:space="preserve">                         </w:t>
      </w:r>
    </w:p>
    <w:p w14:paraId="5F6F898F" w14:textId="5D3F2F5D" w:rsidR="008F4E66" w:rsidRDefault="00000000">
      <w:pPr>
        <w:ind w:firstLineChars="450" w:firstLine="1440"/>
        <w:rPr>
          <w:sz w:val="32"/>
          <w:u w:val="single"/>
        </w:rPr>
      </w:pPr>
      <w:r>
        <w:rPr>
          <w:rFonts w:hint="eastAsia"/>
          <w:sz w:val="32"/>
        </w:rPr>
        <w:t>专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业：</w:t>
      </w:r>
      <w:r>
        <w:rPr>
          <w:rFonts w:hint="eastAsia"/>
          <w:sz w:val="32"/>
          <w:u w:val="single"/>
        </w:rPr>
        <w:t xml:space="preserve">  </w:t>
      </w:r>
      <w:bookmarkStart w:id="1" w:name="zyname"/>
      <w:bookmarkEnd w:id="1"/>
      <w:r>
        <w:rPr>
          <w:rFonts w:hint="eastAsia"/>
          <w:sz w:val="32"/>
          <w:u w:val="single"/>
        </w:rPr>
        <w:t xml:space="preserve">   </w:t>
      </w:r>
      <w:r w:rsidR="006135D1">
        <w:rPr>
          <w:rFonts w:hint="eastAsia"/>
          <w:sz w:val="32"/>
          <w:u w:val="single"/>
        </w:rPr>
        <w:t>软件工程</w:t>
      </w:r>
      <w:r>
        <w:rPr>
          <w:rFonts w:hint="eastAsia"/>
          <w:sz w:val="32"/>
          <w:u w:val="single"/>
        </w:rPr>
        <w:t xml:space="preserve">                    </w:t>
      </w:r>
    </w:p>
    <w:p w14:paraId="54FD09CA" w14:textId="1C249C21" w:rsidR="008F4E66" w:rsidRDefault="00000000">
      <w:pPr>
        <w:ind w:firstLineChars="450" w:firstLine="1440"/>
        <w:rPr>
          <w:sz w:val="32"/>
          <w:u w:val="single"/>
        </w:rPr>
      </w:pPr>
      <w:r>
        <w:rPr>
          <w:rFonts w:hint="eastAsia"/>
          <w:sz w:val="32"/>
        </w:rPr>
        <w:t>班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级：</w:t>
      </w:r>
      <w:r>
        <w:rPr>
          <w:rFonts w:hint="eastAsia"/>
          <w:sz w:val="32"/>
          <w:u w:val="single"/>
        </w:rPr>
        <w:t xml:space="preserve">  </w:t>
      </w:r>
      <w:bookmarkStart w:id="2" w:name="bjname"/>
      <w:bookmarkEnd w:id="2"/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 </w:t>
      </w:r>
      <w:r w:rsidR="006135D1">
        <w:rPr>
          <w:rFonts w:hint="eastAsia"/>
          <w:sz w:val="32"/>
          <w:u w:val="single"/>
        </w:rPr>
        <w:t>224</w:t>
      </w:r>
      <w:r>
        <w:rPr>
          <w:rFonts w:hint="eastAsia"/>
          <w:sz w:val="32"/>
          <w:u w:val="single"/>
        </w:rPr>
        <w:t xml:space="preserve">                      </w:t>
      </w:r>
    </w:p>
    <w:p w14:paraId="0A6D783B" w14:textId="71713AE2" w:rsidR="008F4E66" w:rsidRDefault="00000000">
      <w:pPr>
        <w:ind w:firstLineChars="450" w:firstLine="1440"/>
        <w:rPr>
          <w:sz w:val="32"/>
          <w:u w:val="single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u w:val="single"/>
        </w:rPr>
        <w:t xml:space="preserve"> </w:t>
      </w:r>
      <w:r w:rsidR="006135D1">
        <w:rPr>
          <w:rFonts w:hint="eastAsia"/>
          <w:sz w:val="32"/>
          <w:u w:val="single"/>
        </w:rPr>
        <w:t xml:space="preserve">      </w:t>
      </w:r>
      <w:r w:rsidR="006135D1">
        <w:rPr>
          <w:rFonts w:hint="eastAsia"/>
          <w:sz w:val="32"/>
          <w:u w:val="single"/>
        </w:rPr>
        <w:t>甘圣平</w:t>
      </w:r>
      <w:r w:rsidR="006135D1">
        <w:rPr>
          <w:rFonts w:hint="eastAsia"/>
          <w:sz w:val="32"/>
          <w:u w:val="single"/>
        </w:rPr>
        <w:t xml:space="preserve">           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 </w:t>
      </w:r>
      <w:r>
        <w:rPr>
          <w:rFonts w:hint="eastAsia"/>
          <w:sz w:val="32"/>
        </w:rPr>
        <w:t xml:space="preserve"> </w:t>
      </w:r>
      <w:r w:rsidR="006135D1">
        <w:rPr>
          <w:rFonts w:hint="eastAsia"/>
          <w:sz w:val="32"/>
        </w:rPr>
        <w:t xml:space="preserve"> </w:t>
      </w:r>
    </w:p>
    <w:p w14:paraId="24AA2DDA" w14:textId="2594E79E" w:rsidR="008F4E66" w:rsidRDefault="00000000">
      <w:pPr>
        <w:ind w:firstLineChars="450" w:firstLine="1440"/>
        <w:rPr>
          <w:sz w:val="32"/>
          <w:u w:val="single"/>
        </w:rPr>
      </w:pPr>
      <w:r>
        <w:rPr>
          <w:rFonts w:hint="eastAsia"/>
          <w:sz w:val="32"/>
        </w:rPr>
        <w:t>指导教师：</w:t>
      </w:r>
      <w:r>
        <w:rPr>
          <w:rFonts w:hint="eastAsia"/>
          <w:sz w:val="32"/>
          <w:u w:val="single"/>
        </w:rPr>
        <w:t xml:space="preserve">  </w:t>
      </w:r>
      <w:bookmarkStart w:id="3" w:name="zdjs"/>
      <w:bookmarkEnd w:id="3"/>
      <w:r>
        <w:rPr>
          <w:rFonts w:hint="eastAsia"/>
          <w:sz w:val="32"/>
          <w:u w:val="single"/>
        </w:rPr>
        <w:t xml:space="preserve">     </w:t>
      </w:r>
      <w:r w:rsidR="006135D1">
        <w:rPr>
          <w:rFonts w:hint="eastAsia"/>
          <w:sz w:val="32"/>
          <w:u w:val="single"/>
        </w:rPr>
        <w:t>王存睿</w:t>
      </w:r>
      <w:r w:rsidR="006135D1">
        <w:rPr>
          <w:rFonts w:hint="eastAsia"/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               </w:t>
      </w:r>
    </w:p>
    <w:p w14:paraId="2FADC370" w14:textId="77777777" w:rsidR="008F4E66" w:rsidRDefault="008F4E66">
      <w:pPr>
        <w:jc w:val="center"/>
        <w:rPr>
          <w:sz w:val="32"/>
        </w:rPr>
      </w:pPr>
    </w:p>
    <w:p w14:paraId="382F5EDA" w14:textId="77777777" w:rsidR="008F4E66" w:rsidRDefault="008F4E66">
      <w:pPr>
        <w:jc w:val="center"/>
        <w:rPr>
          <w:sz w:val="32"/>
        </w:rPr>
      </w:pPr>
    </w:p>
    <w:p w14:paraId="0C56AFC2" w14:textId="77777777" w:rsidR="008F4E66" w:rsidRDefault="00000000">
      <w:pPr>
        <w:jc w:val="center"/>
        <w:rPr>
          <w:sz w:val="30"/>
        </w:rPr>
      </w:pPr>
      <w:r>
        <w:rPr>
          <w:rFonts w:hint="eastAsia"/>
          <w:sz w:val="30"/>
        </w:rPr>
        <w:t>下发日期：</w:t>
      </w:r>
      <w:r>
        <w:rPr>
          <w:rFonts w:hint="eastAsia"/>
          <w:sz w:val="30"/>
        </w:rPr>
        <w:t xml:space="preserve">   </w:t>
      </w:r>
      <w:bookmarkStart w:id="4" w:name="year"/>
      <w:bookmarkEnd w:id="4"/>
      <w:r>
        <w:rPr>
          <w:sz w:val="30"/>
        </w:rPr>
        <w:t>202</w:t>
      </w:r>
      <w:r>
        <w:rPr>
          <w:rFonts w:hint="eastAsia"/>
          <w:sz w:val="30"/>
        </w:rPr>
        <w:t xml:space="preserve">3 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 xml:space="preserve">  </w:t>
      </w:r>
      <w:bookmarkStart w:id="5" w:name="month"/>
      <w:bookmarkEnd w:id="5"/>
      <w:r>
        <w:rPr>
          <w:sz w:val="30"/>
        </w:rPr>
        <w:t>1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 xml:space="preserve">  </w:t>
      </w:r>
      <w:bookmarkStart w:id="6" w:name="day"/>
      <w:bookmarkEnd w:id="6"/>
      <w:r>
        <w:rPr>
          <w:rFonts w:hint="eastAsia"/>
          <w:sz w:val="30"/>
        </w:rPr>
        <w:t xml:space="preserve">8  </w:t>
      </w:r>
      <w:r>
        <w:rPr>
          <w:rFonts w:hint="eastAsia"/>
          <w:sz w:val="30"/>
        </w:rPr>
        <w:t>日</w:t>
      </w:r>
    </w:p>
    <w:p w14:paraId="74A161CA" w14:textId="77777777" w:rsidR="008F4E66" w:rsidRDefault="00000000">
      <w:pPr>
        <w:jc w:val="center"/>
        <w:rPr>
          <w:kern w:val="20"/>
          <w:sz w:val="28"/>
        </w:rPr>
      </w:pPr>
      <w:r>
        <w:rPr>
          <w:b/>
          <w:bCs/>
          <w:sz w:val="30"/>
        </w:rPr>
        <w:br w:type="page"/>
      </w:r>
      <w:r>
        <w:rPr>
          <w:rFonts w:hint="eastAsia"/>
          <w:b/>
          <w:bCs/>
          <w:sz w:val="30"/>
        </w:rPr>
        <w:lastRenderedPageBreak/>
        <w:t>毕业设计</w:t>
      </w:r>
      <w:r>
        <w:rPr>
          <w:rFonts w:ascii="黑体" w:eastAsia="黑体" w:hAnsi="华文仿宋" w:hint="eastAsia"/>
          <w:sz w:val="32"/>
          <w:szCs w:val="32"/>
        </w:rPr>
        <w:t>学生守则</w:t>
      </w:r>
    </w:p>
    <w:p w14:paraId="6E318B0D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1</w:t>
      </w:r>
      <w:r>
        <w:rPr>
          <w:rFonts w:hint="eastAsia"/>
          <w:kern w:val="20"/>
          <w:sz w:val="28"/>
        </w:rPr>
        <w:t>．遵守学校毕业设计（论文）期间的有关规定、纪律和要求。认真按照毕业设计（论文）任务书的要求、内容、进度，认真独立完成毕业设计（论文）。</w:t>
      </w:r>
    </w:p>
    <w:p w14:paraId="7DB0578C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2</w:t>
      </w:r>
      <w:r>
        <w:rPr>
          <w:rFonts w:hint="eastAsia"/>
          <w:kern w:val="20"/>
          <w:sz w:val="28"/>
        </w:rPr>
        <w:t>．按时撰写开题报告、中期报告，并向指导教师汇报。主动接受毕业设计（论文）中期检查和毕业设计（论文）验收。对在毕业设计（论文）工作各个阶段中指导教师及相关专家所提出的意见，按时限进行整改。</w:t>
      </w:r>
    </w:p>
    <w:p w14:paraId="711B905D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3</w:t>
      </w:r>
      <w:r>
        <w:rPr>
          <w:rFonts w:hint="eastAsia"/>
          <w:kern w:val="20"/>
          <w:sz w:val="28"/>
        </w:rPr>
        <w:t>．在毕业设计（论文）期间，进行现场调查和实验等环节时，要认真接受安全教育和指导，遵守现场和实验室各项管理制度，确保本人和他人及实验室等工作环境的安全。使用仪器设备时，必须严格遵守操作规程。</w:t>
      </w:r>
    </w:p>
    <w:p w14:paraId="497E3F63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4</w:t>
      </w:r>
      <w:r>
        <w:rPr>
          <w:rFonts w:hint="eastAsia"/>
          <w:kern w:val="20"/>
          <w:sz w:val="28"/>
        </w:rPr>
        <w:t>．在做毕业设计（论文）期间学生一般不得请假，特殊情况者，在不影响设计（论文）任务的前提下，向指导教师提出，经指导教师同意后，按学校的学生请假制度履行审批手续。缺勤超过毕业设计（论文）时间</w:t>
      </w:r>
      <w:r>
        <w:rPr>
          <w:rFonts w:hint="eastAsia"/>
          <w:kern w:val="20"/>
          <w:sz w:val="28"/>
        </w:rPr>
        <w:t>1/3</w:t>
      </w:r>
      <w:r>
        <w:rPr>
          <w:rFonts w:hint="eastAsia"/>
          <w:kern w:val="20"/>
          <w:sz w:val="28"/>
        </w:rPr>
        <w:t>者（包括事、病假，旷课），取消评定成绩资格，延期毕业。</w:t>
      </w:r>
    </w:p>
    <w:p w14:paraId="0B529FB2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5</w:t>
      </w:r>
      <w:r>
        <w:rPr>
          <w:rFonts w:hint="eastAsia"/>
          <w:kern w:val="20"/>
          <w:sz w:val="28"/>
        </w:rPr>
        <w:t>．尊重他人的知识产权，严禁抄袭他人毕业设计（论文）和已发表的成果或请人代替完成。</w:t>
      </w:r>
    </w:p>
    <w:p w14:paraId="7BC52443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6</w:t>
      </w:r>
      <w:r>
        <w:rPr>
          <w:rFonts w:hint="eastAsia"/>
          <w:kern w:val="20"/>
          <w:sz w:val="28"/>
        </w:rPr>
        <w:t>．涉及保密的毕业设计（论文）内容，未经许可，一律不准随意解密。</w:t>
      </w:r>
    </w:p>
    <w:p w14:paraId="550D0BCF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7</w:t>
      </w:r>
      <w:r>
        <w:rPr>
          <w:rFonts w:hint="eastAsia"/>
          <w:kern w:val="20"/>
          <w:sz w:val="28"/>
        </w:rPr>
        <w:t>．严格按照指导教师要求进行毕业设计（论文）撰写，并符合学校本科生毕业设计（论文）撰写规范。按答辩过程中专家提出的意见作进一步的修改。</w:t>
      </w:r>
    </w:p>
    <w:p w14:paraId="708AEC92" w14:textId="77777777" w:rsidR="008F4E66" w:rsidRDefault="00000000">
      <w:pPr>
        <w:spacing w:line="500" w:lineRule="exact"/>
        <w:rPr>
          <w:kern w:val="20"/>
          <w:sz w:val="28"/>
        </w:rPr>
      </w:pPr>
      <w:r>
        <w:rPr>
          <w:rFonts w:hint="eastAsia"/>
          <w:kern w:val="20"/>
          <w:sz w:val="28"/>
        </w:rPr>
        <w:t>8</w:t>
      </w:r>
      <w:r>
        <w:rPr>
          <w:rFonts w:hint="eastAsia"/>
          <w:kern w:val="20"/>
          <w:sz w:val="28"/>
        </w:rPr>
        <w:t>．主动适应信息化网络化的管理，按照指导教师要求填报、整理毕业设计（论文）材料。</w:t>
      </w:r>
    </w:p>
    <w:p w14:paraId="1CA29E38" w14:textId="77777777" w:rsidR="008F4E66" w:rsidRDefault="008F4E66">
      <w:pPr>
        <w:jc w:val="center"/>
        <w:rPr>
          <w:color w:val="FF0000"/>
          <w:kern w:val="20"/>
          <w:sz w:val="28"/>
        </w:rPr>
      </w:pP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763"/>
        <w:gridCol w:w="3177"/>
      </w:tblGrid>
      <w:tr w:rsidR="008F4E66" w14:paraId="006E2923" w14:textId="77777777">
        <w:trPr>
          <w:trHeight w:val="923"/>
        </w:trPr>
        <w:tc>
          <w:tcPr>
            <w:tcW w:w="8280" w:type="dxa"/>
            <w:gridSpan w:val="3"/>
            <w:vAlign w:val="center"/>
          </w:tcPr>
          <w:p w14:paraId="46DABC6E" w14:textId="77777777" w:rsidR="006135D1" w:rsidRDefault="00000000" w:rsidP="006135D1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br w:type="page"/>
            </w:r>
            <w:r>
              <w:rPr>
                <w:rFonts w:hint="eastAsia"/>
                <w:sz w:val="28"/>
              </w:rPr>
              <w:t>毕业设计（论文）题目：</w:t>
            </w:r>
            <w:r>
              <w:rPr>
                <w:rFonts w:hint="eastAsia"/>
                <w:sz w:val="28"/>
              </w:rPr>
              <w:t xml:space="preserve">  </w:t>
            </w:r>
            <w:bookmarkStart w:id="7" w:name="ktname"/>
            <w:bookmarkEnd w:id="7"/>
          </w:p>
          <w:p w14:paraId="259C8384" w14:textId="528EAEF5" w:rsidR="008F4E66" w:rsidRPr="006135D1" w:rsidRDefault="006135D1" w:rsidP="006135D1">
            <w:pPr>
              <w:ind w:firstLineChars="200" w:firstLine="560"/>
              <w:rPr>
                <w:sz w:val="28"/>
              </w:rPr>
            </w:pPr>
            <w:r w:rsidRPr="006135D1">
              <w:rPr>
                <w:color w:val="000000"/>
                <w:sz w:val="28"/>
                <w:szCs w:val="28"/>
              </w:rPr>
              <w:t>基于国家数值风洞风雷的仿真实验平台开发</w:t>
            </w:r>
          </w:p>
        </w:tc>
      </w:tr>
      <w:tr w:rsidR="008F4E66" w14:paraId="5B45901D" w14:textId="77777777">
        <w:trPr>
          <w:trHeight w:val="567"/>
        </w:trPr>
        <w:tc>
          <w:tcPr>
            <w:tcW w:w="8280" w:type="dxa"/>
            <w:gridSpan w:val="3"/>
          </w:tcPr>
          <w:p w14:paraId="1D2CD073" w14:textId="79351F74" w:rsidR="008F4E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应完成日期：</w:t>
            </w:r>
            <w:bookmarkStart w:id="8" w:name="seven"/>
            <w:bookmarkEnd w:id="8"/>
          </w:p>
        </w:tc>
      </w:tr>
      <w:tr w:rsidR="008F4E66" w14:paraId="5DD2EBA5" w14:textId="77777777">
        <w:trPr>
          <w:trHeight w:val="1134"/>
        </w:trPr>
        <w:tc>
          <w:tcPr>
            <w:tcW w:w="8280" w:type="dxa"/>
            <w:gridSpan w:val="3"/>
          </w:tcPr>
          <w:p w14:paraId="16B680B1" w14:textId="2F54A5AB" w:rsidR="008F4E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一、题目类型：</w:t>
            </w:r>
            <w:r w:rsidR="006135D1">
              <w:rPr>
                <w:rFonts w:hint="eastAsia"/>
                <w:sz w:val="28"/>
              </w:rPr>
              <w:t xml:space="preserve">  </w:t>
            </w:r>
          </w:p>
          <w:p w14:paraId="7273C17E" w14:textId="4F3656FA" w:rsidR="008F4E66" w:rsidRDefault="006135D1">
            <w:pPr>
              <w:rPr>
                <w:sz w:val="24"/>
              </w:rPr>
            </w:pPr>
            <w:bookmarkStart w:id="9" w:name="ktlx"/>
            <w:bookmarkEnd w:id="9"/>
            <w:r>
              <w:rPr>
                <w:rFonts w:hint="eastAsia"/>
                <w:sz w:val="24"/>
              </w:rPr>
              <w:t>工程实践型</w:t>
            </w:r>
          </w:p>
        </w:tc>
      </w:tr>
      <w:tr w:rsidR="008F4E66" w14:paraId="7DEB1C0E" w14:textId="77777777">
        <w:trPr>
          <w:trHeight w:val="1134"/>
        </w:trPr>
        <w:tc>
          <w:tcPr>
            <w:tcW w:w="8280" w:type="dxa"/>
            <w:gridSpan w:val="3"/>
          </w:tcPr>
          <w:p w14:paraId="7FA6EFEE" w14:textId="77777777" w:rsidR="008F4E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二、题目来源：</w:t>
            </w:r>
          </w:p>
          <w:p w14:paraId="424F793E" w14:textId="44EC4D98" w:rsidR="008F4E66" w:rsidRDefault="002B093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为教师科研项目</w:t>
            </w:r>
          </w:p>
        </w:tc>
      </w:tr>
      <w:tr w:rsidR="008F4E66" w14:paraId="31FD6975" w14:textId="77777777">
        <w:trPr>
          <w:trHeight w:val="1134"/>
        </w:trPr>
        <w:tc>
          <w:tcPr>
            <w:tcW w:w="8280" w:type="dxa"/>
            <w:gridSpan w:val="3"/>
          </w:tcPr>
          <w:p w14:paraId="3FA051CD" w14:textId="77777777" w:rsidR="008F4E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三、在校内或在校外以何种形式进行及校外单位名称：</w:t>
            </w:r>
          </w:p>
          <w:p w14:paraId="046F041C" w14:textId="38698A1A" w:rsidR="008F4E66" w:rsidRDefault="006135D1" w:rsidP="002B0933">
            <w:pPr>
              <w:rPr>
                <w:sz w:val="24"/>
              </w:rPr>
            </w:pPr>
            <w:bookmarkStart w:id="10" w:name="one"/>
            <w:bookmarkEnd w:id="10"/>
            <w:r>
              <w:rPr>
                <w:rFonts w:hint="eastAsia"/>
                <w:sz w:val="28"/>
              </w:rPr>
              <w:t>校内</w:t>
            </w:r>
          </w:p>
        </w:tc>
      </w:tr>
      <w:tr w:rsidR="008F4E66" w14:paraId="73DB00F1" w14:textId="77777777">
        <w:trPr>
          <w:trHeight w:val="4150"/>
        </w:trPr>
        <w:tc>
          <w:tcPr>
            <w:tcW w:w="8280" w:type="dxa"/>
            <w:gridSpan w:val="3"/>
          </w:tcPr>
          <w:p w14:paraId="61C38BB0" w14:textId="77777777" w:rsidR="008F4E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四、毕业设计（论文）要求及内容：</w:t>
            </w:r>
          </w:p>
          <w:p w14:paraId="09825036" w14:textId="77777777" w:rsidR="002B0933" w:rsidRPr="002B0933" w:rsidRDefault="002B0933" w:rsidP="002B0933">
            <w:pPr>
              <w:rPr>
                <w:rFonts w:asciiTheme="minorEastAsia" w:eastAsiaTheme="minorEastAsia" w:hAnsiTheme="minorEastAsia"/>
                <w:noProof/>
                <w:sz w:val="24"/>
              </w:rPr>
            </w:pPr>
            <w:r w:rsidRPr="002B0933">
              <w:rPr>
                <w:rFonts w:asciiTheme="minorEastAsia" w:eastAsiaTheme="minorEastAsia" w:hAnsiTheme="minorEastAsia" w:hint="eastAsia"/>
                <w:b/>
                <w:bCs/>
                <w:noProof/>
                <w:sz w:val="24"/>
              </w:rPr>
              <w:t>毕业设计内容为</w:t>
            </w:r>
            <w:r w:rsidRPr="002B0933">
              <w:rPr>
                <w:rFonts w:asciiTheme="minorEastAsia" w:eastAsiaTheme="minorEastAsia" w:hAnsiTheme="minorEastAsia"/>
                <w:b/>
                <w:bCs/>
                <w:noProof/>
                <w:sz w:val="24"/>
              </w:rPr>
              <w:t>人工智能</w:t>
            </w:r>
            <w:r w:rsidRPr="002B0933">
              <w:rPr>
                <w:rFonts w:asciiTheme="minorEastAsia" w:eastAsiaTheme="minorEastAsia" w:hAnsiTheme="minorEastAsia" w:hint="eastAsia"/>
                <w:b/>
                <w:bCs/>
                <w:noProof/>
                <w:sz w:val="24"/>
              </w:rPr>
              <w:t>方向</w:t>
            </w:r>
          </w:p>
          <w:p w14:paraId="674BD120" w14:textId="77777777" w:rsidR="002B0933" w:rsidRPr="002B0933" w:rsidRDefault="002B0933" w:rsidP="002B0933">
            <w:pPr>
              <w:rPr>
                <w:rFonts w:asciiTheme="minorEastAsia" w:eastAsiaTheme="minorEastAsia" w:hAnsiTheme="minorEastAsia"/>
                <w:noProof/>
                <w:sz w:val="24"/>
              </w:rPr>
            </w:pPr>
            <w:r w:rsidRPr="002B0933">
              <w:rPr>
                <w:rFonts w:asciiTheme="minorEastAsia" w:eastAsiaTheme="minorEastAsia" w:hAnsiTheme="minorEastAsia" w:hint="eastAsia"/>
                <w:b/>
                <w:bCs/>
                <w:noProof/>
                <w:sz w:val="24"/>
              </w:rPr>
              <w:t>1. 总体要求：</w:t>
            </w:r>
          </w:p>
          <w:p w14:paraId="62A2AA97" w14:textId="77777777" w:rsidR="002B0933" w:rsidRPr="002B0933" w:rsidRDefault="002B0933" w:rsidP="002B0933">
            <w:pPr>
              <w:rPr>
                <w:rFonts w:asciiTheme="minorEastAsia" w:eastAsiaTheme="minorEastAsia" w:hAnsiTheme="minorEastAsia"/>
                <w:noProof/>
                <w:sz w:val="24"/>
              </w:rPr>
            </w:pPr>
            <w:r w:rsidRPr="002B0933">
              <w:rPr>
                <w:rFonts w:asciiTheme="minorEastAsia" w:eastAsiaTheme="minorEastAsia" w:hAnsiTheme="minorEastAsia" w:hint="eastAsia"/>
                <w:noProof/>
                <w:sz w:val="24"/>
              </w:rPr>
              <w:t>在基于“国家数值风洞”（风雷）软件系统，设计并开发一个面向特定应用场景（如飞行器气动设计、建筑风工程等）的模块化、可视化仿真实验平台。要求学生综合运用计算流体力学（CFD）、软件工程、人机交互等知识，完成从平台需求分析、架构设计、核心功能实现到测试验证的全过程。论文应体现工程实践的完整性和创新性，文档规范，代码清晰。</w:t>
            </w:r>
          </w:p>
          <w:p w14:paraId="15774743" w14:textId="77777777" w:rsidR="002B0933" w:rsidRPr="002B0933" w:rsidRDefault="002B0933" w:rsidP="002B0933">
            <w:pPr>
              <w:rPr>
                <w:rFonts w:asciiTheme="minorEastAsia" w:eastAsiaTheme="minorEastAsia" w:hAnsiTheme="minorEastAsia"/>
                <w:noProof/>
                <w:sz w:val="24"/>
              </w:rPr>
            </w:pPr>
            <w:r w:rsidRPr="002B0933">
              <w:rPr>
                <w:rFonts w:asciiTheme="minorEastAsia" w:eastAsiaTheme="minorEastAsia" w:hAnsiTheme="minorEastAsia" w:hint="eastAsia"/>
                <w:b/>
                <w:bCs/>
                <w:noProof/>
                <w:sz w:val="24"/>
              </w:rPr>
              <w:t>2.主要研究内容</w:t>
            </w:r>
          </w:p>
          <w:p w14:paraId="1BF5981A" w14:textId="77777777" w:rsidR="002B0933" w:rsidRPr="002B0933" w:rsidRDefault="002B0933" w:rsidP="002B0933">
            <w:pPr>
              <w:rPr>
                <w:rFonts w:asciiTheme="minorEastAsia" w:eastAsiaTheme="minorEastAsia" w:hAnsiTheme="minorEastAsia" w:hint="eastAsia"/>
                <w:noProof/>
                <w:sz w:val="24"/>
              </w:rPr>
            </w:pPr>
            <w:r w:rsidRPr="002B0933">
              <w:rPr>
                <w:rFonts w:asciiTheme="minorEastAsia" w:eastAsiaTheme="minorEastAsia" w:hAnsiTheme="minorEastAsia" w:hint="eastAsia"/>
                <w:b/>
                <w:bCs/>
                <w:noProof/>
                <w:sz w:val="24"/>
              </w:rPr>
              <w:t>需求分析与方案设计：</w:t>
            </w:r>
            <w:r w:rsidRPr="002B0933">
              <w:rPr>
                <w:rFonts w:asciiTheme="minorEastAsia" w:eastAsiaTheme="minorEastAsia" w:hAnsiTheme="minorEastAsia" w:hint="eastAsia"/>
                <w:noProof/>
                <w:sz w:val="24"/>
              </w:rPr>
              <w:t> 调研目标应用场景（如某类飞行器的气动分析流程），明确平台的功能性与非功能性需求。设计平台的整体架构，包括前端交互、后端计算服务、数据管理等模块。</w:t>
            </w:r>
          </w:p>
          <w:p w14:paraId="37D8F137" w14:textId="77777777" w:rsidR="002B0933" w:rsidRPr="002B0933" w:rsidRDefault="002B0933" w:rsidP="002B0933">
            <w:pPr>
              <w:rPr>
                <w:rFonts w:asciiTheme="minorEastAsia" w:eastAsiaTheme="minorEastAsia" w:hAnsiTheme="minorEastAsia"/>
                <w:noProof/>
                <w:sz w:val="24"/>
              </w:rPr>
            </w:pPr>
            <w:r w:rsidRPr="002B0933">
              <w:rPr>
                <w:rFonts w:asciiTheme="minorEastAsia" w:eastAsiaTheme="minorEastAsia" w:hAnsiTheme="minorEastAsia" w:hint="eastAsia"/>
                <w:b/>
                <w:bCs/>
                <w:noProof/>
                <w:sz w:val="24"/>
              </w:rPr>
              <w:t>基于风雷软件的核心功能集成：</w:t>
            </w:r>
            <w:r w:rsidRPr="002B0933">
              <w:rPr>
                <w:rFonts w:asciiTheme="minorEastAsia" w:eastAsiaTheme="minorEastAsia" w:hAnsiTheme="minorEastAsia" w:hint="eastAsia"/>
                <w:noProof/>
                <w:sz w:val="24"/>
              </w:rPr>
              <w:t> 研究国家数值风洞（风雷）软件的接口、算例配置与结果处理方式。开发平台与风雷软件的数据交互与控制模块，实现算例的自动提交、监控与结果回收。</w:t>
            </w:r>
          </w:p>
          <w:p w14:paraId="18AAA7AB" w14:textId="77777777" w:rsidR="002B0933" w:rsidRPr="002B0933" w:rsidRDefault="002B0933" w:rsidP="002B0933">
            <w:pPr>
              <w:rPr>
                <w:rFonts w:asciiTheme="minorEastAsia" w:eastAsiaTheme="minorEastAsia" w:hAnsiTheme="minorEastAsia"/>
                <w:noProof/>
                <w:sz w:val="24"/>
              </w:rPr>
            </w:pPr>
            <w:r w:rsidRPr="002B0933">
              <w:rPr>
                <w:rFonts w:asciiTheme="minorEastAsia" w:eastAsiaTheme="minorEastAsia" w:hAnsiTheme="minorEastAsia" w:hint="eastAsia"/>
                <w:b/>
                <w:bCs/>
                <w:noProof/>
                <w:sz w:val="24"/>
              </w:rPr>
              <w:t>仿真流程自动化与参数化设计：</w:t>
            </w:r>
            <w:r w:rsidRPr="002B0933">
              <w:rPr>
                <w:rFonts w:asciiTheme="minorEastAsia" w:eastAsiaTheme="minorEastAsia" w:hAnsiTheme="minorEastAsia" w:hint="eastAsia"/>
                <w:noProof/>
                <w:sz w:val="24"/>
              </w:rPr>
              <w:t> 实现参数化建模、网格生成策略选择、求解器设置、后处理流程的自动化封装。允许用户通过图形界面配置仿真参数，一键启动完整仿真流程。</w:t>
            </w:r>
          </w:p>
          <w:p w14:paraId="65EF190B" w14:textId="77777777" w:rsidR="002B0933" w:rsidRPr="002B0933" w:rsidRDefault="002B0933" w:rsidP="002B0933">
            <w:pPr>
              <w:rPr>
                <w:rFonts w:asciiTheme="minorEastAsia" w:eastAsiaTheme="minorEastAsia" w:hAnsiTheme="minorEastAsia"/>
                <w:noProof/>
                <w:sz w:val="24"/>
              </w:rPr>
            </w:pPr>
            <w:r w:rsidRPr="002B0933">
              <w:rPr>
                <w:rFonts w:asciiTheme="minorEastAsia" w:eastAsiaTheme="minorEastAsia" w:hAnsiTheme="minorEastAsia" w:hint="eastAsia"/>
                <w:b/>
                <w:bCs/>
                <w:noProof/>
                <w:sz w:val="24"/>
              </w:rPr>
              <w:t>可视化交互界面开发：</w:t>
            </w:r>
            <w:r w:rsidRPr="002B0933">
              <w:rPr>
                <w:rFonts w:asciiTheme="minorEastAsia" w:eastAsiaTheme="minorEastAsia" w:hAnsiTheme="minorEastAsia" w:hint="eastAsia"/>
                <w:noProof/>
                <w:sz w:val="24"/>
              </w:rPr>
              <w:t> 利用Web技术（如Vue/React）或桌面框架（如Qt），开发用户友好的图形界面。实现模型展示、参数输入、计算状态实时监控、仿真结果（如流场云图、气动力曲线）的可视化呈现与对比分析。</w:t>
            </w:r>
          </w:p>
          <w:p w14:paraId="20A0B79B" w14:textId="77777777" w:rsidR="002B0933" w:rsidRPr="002B0933" w:rsidRDefault="002B0933" w:rsidP="002B0933">
            <w:pPr>
              <w:rPr>
                <w:rFonts w:asciiTheme="minorEastAsia" w:eastAsiaTheme="minorEastAsia" w:hAnsiTheme="minorEastAsia"/>
                <w:noProof/>
                <w:sz w:val="24"/>
              </w:rPr>
            </w:pPr>
            <w:r w:rsidRPr="002B0933">
              <w:rPr>
                <w:rFonts w:asciiTheme="minorEastAsia" w:eastAsiaTheme="minorEastAsia" w:hAnsiTheme="minorEastAsia" w:hint="eastAsia"/>
                <w:b/>
                <w:bCs/>
                <w:noProof/>
                <w:sz w:val="24"/>
              </w:rPr>
              <w:t>平台测试与应用验证：</w:t>
            </w:r>
            <w:r w:rsidRPr="002B0933">
              <w:rPr>
                <w:rFonts w:asciiTheme="minorEastAsia" w:eastAsiaTheme="minorEastAsia" w:hAnsiTheme="minorEastAsia" w:hint="eastAsia"/>
                <w:noProof/>
                <w:sz w:val="24"/>
              </w:rPr>
              <w:t> 选取典型气动外形（如标准翼型、简化飞行器模型），利用所开发平台完成完整的仿真分析，并将结果与经典数据或风雷原生结果进行对比验证，评估平台的准确性、易用性和效率。</w:t>
            </w:r>
          </w:p>
          <w:p w14:paraId="6D8DCC14" w14:textId="77777777" w:rsidR="008F4E66" w:rsidRPr="002B0933" w:rsidRDefault="008F4E66">
            <w:pPr>
              <w:ind w:firstLineChars="200" w:firstLine="480"/>
              <w:rPr>
                <w:sz w:val="24"/>
              </w:rPr>
            </w:pPr>
          </w:p>
        </w:tc>
      </w:tr>
      <w:tr w:rsidR="008F4E66" w14:paraId="6994E6EC" w14:textId="77777777">
        <w:trPr>
          <w:trHeight w:val="3729"/>
        </w:trPr>
        <w:tc>
          <w:tcPr>
            <w:tcW w:w="8280" w:type="dxa"/>
            <w:gridSpan w:val="3"/>
          </w:tcPr>
          <w:p w14:paraId="33C00A1F" w14:textId="77777777" w:rsidR="008F4E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lastRenderedPageBreak/>
              <w:t>五、个人重点：</w:t>
            </w:r>
            <w:r>
              <w:rPr>
                <w:rFonts w:hint="eastAsia"/>
                <w:sz w:val="28"/>
              </w:rPr>
              <w:t xml:space="preserve"> </w:t>
            </w:r>
          </w:p>
          <w:p w14:paraId="10E9E935" w14:textId="77777777" w:rsidR="002B0933" w:rsidRPr="002B0933" w:rsidRDefault="002B0933" w:rsidP="002B0933">
            <w:pPr>
              <w:ind w:firstLineChars="200" w:firstLine="480"/>
              <w:rPr>
                <w:sz w:val="24"/>
              </w:rPr>
            </w:pPr>
            <w:r w:rsidRPr="002B0933">
              <w:rPr>
                <w:rFonts w:hint="eastAsia"/>
                <w:sz w:val="24"/>
              </w:rPr>
              <w:t xml:space="preserve">1. </w:t>
            </w:r>
            <w:r w:rsidRPr="002B0933">
              <w:rPr>
                <w:rFonts w:hint="eastAsia"/>
                <w:sz w:val="24"/>
              </w:rPr>
              <w:t>负责平台整体架构设计与技术选型。</w:t>
            </w:r>
          </w:p>
          <w:p w14:paraId="78A454D1" w14:textId="77777777" w:rsidR="002B0933" w:rsidRPr="002B0933" w:rsidRDefault="002B0933" w:rsidP="002B0933">
            <w:pPr>
              <w:ind w:firstLineChars="200" w:firstLine="480"/>
              <w:rPr>
                <w:rFonts w:hint="eastAsia"/>
                <w:sz w:val="24"/>
              </w:rPr>
            </w:pPr>
            <w:r w:rsidRPr="002B0933">
              <w:rPr>
                <w:rFonts w:hint="eastAsia"/>
                <w:sz w:val="24"/>
              </w:rPr>
              <w:t xml:space="preserve">2. </w:t>
            </w:r>
            <w:r w:rsidRPr="002B0933">
              <w:rPr>
                <w:rFonts w:hint="eastAsia"/>
                <w:sz w:val="24"/>
              </w:rPr>
              <w:t>深入研究并实现平台与“风雷”软件后端的稳定、高效通信与控制机制。</w:t>
            </w:r>
          </w:p>
          <w:p w14:paraId="5356C977" w14:textId="77777777" w:rsidR="002B0933" w:rsidRPr="002B0933" w:rsidRDefault="002B0933" w:rsidP="002B0933">
            <w:pPr>
              <w:ind w:firstLineChars="200" w:firstLine="480"/>
              <w:rPr>
                <w:rFonts w:hint="eastAsia"/>
                <w:sz w:val="24"/>
              </w:rPr>
            </w:pPr>
            <w:r w:rsidRPr="002B0933">
              <w:rPr>
                <w:rFonts w:hint="eastAsia"/>
                <w:sz w:val="24"/>
              </w:rPr>
              <w:t xml:space="preserve">3. </w:t>
            </w:r>
            <w:r w:rsidRPr="002B0933">
              <w:rPr>
                <w:rFonts w:hint="eastAsia"/>
                <w:sz w:val="24"/>
              </w:rPr>
              <w:t>主导仿真流程自动化模块的开发，实现参数化与批处理功能。</w:t>
            </w:r>
          </w:p>
          <w:p w14:paraId="437BB7AB" w14:textId="77777777" w:rsidR="002B0933" w:rsidRPr="002B0933" w:rsidRDefault="002B0933" w:rsidP="002B0933">
            <w:pPr>
              <w:ind w:firstLineChars="200" w:firstLine="480"/>
              <w:rPr>
                <w:rFonts w:hint="eastAsia"/>
                <w:sz w:val="24"/>
              </w:rPr>
            </w:pPr>
            <w:r w:rsidRPr="002B0933">
              <w:rPr>
                <w:rFonts w:hint="eastAsia"/>
                <w:sz w:val="24"/>
              </w:rPr>
              <w:t xml:space="preserve">4. </w:t>
            </w:r>
            <w:r w:rsidRPr="002B0933">
              <w:rPr>
                <w:rFonts w:hint="eastAsia"/>
                <w:sz w:val="24"/>
              </w:rPr>
              <w:t>完成核心可视化界面的开发与集成，确保良好的用户体验。</w:t>
            </w:r>
          </w:p>
          <w:p w14:paraId="695128BE" w14:textId="43E3CD0E" w:rsidR="008F4E66" w:rsidRPr="002B0933" w:rsidRDefault="008F4E66">
            <w:pPr>
              <w:ind w:firstLineChars="200" w:firstLine="480"/>
              <w:rPr>
                <w:sz w:val="24"/>
              </w:rPr>
            </w:pPr>
          </w:p>
        </w:tc>
      </w:tr>
      <w:tr w:rsidR="008F4E66" w14:paraId="04379A91" w14:textId="77777777">
        <w:trPr>
          <w:trHeight w:val="5441"/>
        </w:trPr>
        <w:tc>
          <w:tcPr>
            <w:tcW w:w="8280" w:type="dxa"/>
            <w:gridSpan w:val="3"/>
          </w:tcPr>
          <w:p w14:paraId="106BED24" w14:textId="77777777" w:rsidR="008F4E66" w:rsidRDefault="00000000">
            <w:pPr>
              <w:rPr>
                <w:sz w:val="28"/>
              </w:rPr>
            </w:pPr>
            <w:r>
              <w:rPr>
                <w:sz w:val="28"/>
              </w:rPr>
              <w:br w:type="page"/>
            </w:r>
            <w:r>
              <w:rPr>
                <w:rFonts w:hint="eastAsia"/>
                <w:sz w:val="28"/>
              </w:rPr>
              <w:t>六、各阶段时间安排、应完成的工作量（以周为单位计）：</w:t>
            </w:r>
          </w:p>
          <w:p w14:paraId="3645782A" w14:textId="77777777" w:rsidR="002B0933" w:rsidRPr="002B0933" w:rsidRDefault="002B0933" w:rsidP="002B0933">
            <w:pPr>
              <w:rPr>
                <w:sz w:val="24"/>
              </w:rPr>
            </w:pPr>
            <w:r w:rsidRPr="002B0933">
              <w:rPr>
                <w:sz w:val="24"/>
              </w:rPr>
              <w:t>第</w:t>
            </w:r>
            <w:r w:rsidRPr="002B0933">
              <w:rPr>
                <w:sz w:val="24"/>
              </w:rPr>
              <w:t>1-3</w:t>
            </w:r>
            <w:r w:rsidRPr="002B0933">
              <w:rPr>
                <w:sz w:val="24"/>
              </w:rPr>
              <w:t>周</w:t>
            </w:r>
            <w:r w:rsidRPr="002B0933">
              <w:rPr>
                <w:sz w:val="24"/>
              </w:rPr>
              <w:t>       </w:t>
            </w:r>
            <w:r w:rsidRPr="002B0933">
              <w:rPr>
                <w:sz w:val="24"/>
              </w:rPr>
              <w:t>熟悉</w:t>
            </w:r>
            <w:r w:rsidRPr="002B0933">
              <w:rPr>
                <w:sz w:val="24"/>
              </w:rPr>
              <w:t>“</w:t>
            </w:r>
            <w:r w:rsidRPr="002B0933">
              <w:rPr>
                <w:sz w:val="24"/>
              </w:rPr>
              <w:t>国家数值风洞（风雷）</w:t>
            </w:r>
            <w:r w:rsidRPr="002B0933">
              <w:rPr>
                <w:sz w:val="24"/>
              </w:rPr>
              <w:t>”</w:t>
            </w:r>
            <w:r w:rsidRPr="002B0933">
              <w:rPr>
                <w:sz w:val="24"/>
              </w:rPr>
              <w:t>软件；</w:t>
            </w:r>
            <w:r w:rsidRPr="002B0933">
              <w:rPr>
                <w:sz w:val="24"/>
              </w:rPr>
              <w:t> </w:t>
            </w:r>
            <w:r w:rsidRPr="002B0933">
              <w:rPr>
                <w:sz w:val="24"/>
              </w:rPr>
              <w:t>深入调研，明确应用场景与平台需求；完成文献综述与开题报告。</w:t>
            </w:r>
          </w:p>
          <w:p w14:paraId="221FB3A8" w14:textId="77777777" w:rsidR="002B0933" w:rsidRPr="002B0933" w:rsidRDefault="002B0933" w:rsidP="002B0933">
            <w:pPr>
              <w:rPr>
                <w:rFonts w:hint="eastAsia"/>
                <w:sz w:val="24"/>
              </w:rPr>
            </w:pPr>
            <w:r w:rsidRPr="002B0933">
              <w:rPr>
                <w:sz w:val="24"/>
              </w:rPr>
              <w:t>第</w:t>
            </w:r>
            <w:r w:rsidRPr="002B0933">
              <w:rPr>
                <w:sz w:val="24"/>
              </w:rPr>
              <w:t>4-9</w:t>
            </w:r>
            <w:r w:rsidRPr="002B0933">
              <w:rPr>
                <w:sz w:val="24"/>
              </w:rPr>
              <w:t>周</w:t>
            </w:r>
            <w:r w:rsidRPr="002B0933">
              <w:rPr>
                <w:sz w:val="24"/>
              </w:rPr>
              <w:t xml:space="preserve">      </w:t>
            </w:r>
            <w:r w:rsidRPr="002B0933">
              <w:rPr>
                <w:sz w:val="24"/>
              </w:rPr>
              <w:t>完成平台总体架构与模块详细设计；</w:t>
            </w:r>
            <w:r w:rsidRPr="002B0933">
              <w:rPr>
                <w:sz w:val="24"/>
              </w:rPr>
              <w:t> </w:t>
            </w:r>
            <w:r w:rsidRPr="002B0933">
              <w:rPr>
                <w:sz w:val="24"/>
              </w:rPr>
              <w:t>开发与风雷软件接口的通信与控制模块；</w:t>
            </w:r>
            <w:r w:rsidRPr="002B0933">
              <w:rPr>
                <w:sz w:val="24"/>
              </w:rPr>
              <w:t> </w:t>
            </w:r>
            <w:r w:rsidRPr="002B0933">
              <w:rPr>
                <w:sz w:val="24"/>
              </w:rPr>
              <w:t>实现参数化建模与仿真流程自动化核</w:t>
            </w:r>
            <w:r w:rsidRPr="002B0933">
              <w:rPr>
                <w:sz w:val="24"/>
              </w:rPr>
              <w:t xml:space="preserve"> </w:t>
            </w:r>
            <w:r w:rsidRPr="002B0933">
              <w:rPr>
                <w:sz w:val="24"/>
              </w:rPr>
              <w:t>心逻辑；</w:t>
            </w:r>
            <w:r w:rsidRPr="002B0933">
              <w:rPr>
                <w:sz w:val="24"/>
              </w:rPr>
              <w:t> </w:t>
            </w:r>
            <w:r w:rsidRPr="002B0933">
              <w:rPr>
                <w:sz w:val="24"/>
              </w:rPr>
              <w:t>搭建前端框架，实现基础</w:t>
            </w:r>
            <w:r w:rsidRPr="002B0933">
              <w:rPr>
                <w:sz w:val="24"/>
              </w:rPr>
              <w:t>UI</w:t>
            </w:r>
            <w:r w:rsidRPr="002B0933">
              <w:rPr>
                <w:sz w:val="24"/>
              </w:rPr>
              <w:t>与可视化组件。</w:t>
            </w:r>
          </w:p>
          <w:p w14:paraId="353C0A0D" w14:textId="77777777" w:rsidR="002B0933" w:rsidRPr="002B0933" w:rsidRDefault="002B0933" w:rsidP="002B0933">
            <w:pPr>
              <w:rPr>
                <w:rFonts w:hint="eastAsia"/>
                <w:sz w:val="24"/>
              </w:rPr>
            </w:pPr>
            <w:r w:rsidRPr="002B0933">
              <w:rPr>
                <w:sz w:val="24"/>
              </w:rPr>
              <w:t>第</w:t>
            </w:r>
            <w:r w:rsidRPr="002B0933">
              <w:rPr>
                <w:sz w:val="24"/>
              </w:rPr>
              <w:t>10-12</w:t>
            </w:r>
            <w:r w:rsidRPr="002B0933">
              <w:rPr>
                <w:sz w:val="24"/>
              </w:rPr>
              <w:t>周</w:t>
            </w:r>
            <w:r w:rsidRPr="002B0933">
              <w:rPr>
                <w:sz w:val="24"/>
              </w:rPr>
              <w:t>   </w:t>
            </w:r>
            <w:r w:rsidRPr="002B0933">
              <w:rPr>
                <w:sz w:val="24"/>
              </w:rPr>
              <w:t>各模块集成与联调；开发完整的用户交互界面；针对典型算例进行系统测试与功能验证；优化平台性能与用户体验。</w:t>
            </w:r>
          </w:p>
          <w:p w14:paraId="5B5A5C47" w14:textId="77777777" w:rsidR="002B0933" w:rsidRPr="002B0933" w:rsidRDefault="002B0933" w:rsidP="002B0933">
            <w:pPr>
              <w:rPr>
                <w:rFonts w:hint="eastAsia"/>
                <w:sz w:val="24"/>
              </w:rPr>
            </w:pPr>
            <w:r w:rsidRPr="002B0933">
              <w:rPr>
                <w:sz w:val="24"/>
              </w:rPr>
              <w:t>第</w:t>
            </w:r>
            <w:r w:rsidRPr="002B0933">
              <w:rPr>
                <w:sz w:val="24"/>
              </w:rPr>
              <w:t>13-15</w:t>
            </w:r>
            <w:r w:rsidRPr="002B0933">
              <w:rPr>
                <w:sz w:val="24"/>
              </w:rPr>
              <w:t>周</w:t>
            </w:r>
            <w:r w:rsidRPr="002B0933">
              <w:rPr>
                <w:sz w:val="24"/>
              </w:rPr>
              <w:t>   </w:t>
            </w:r>
            <w:r w:rsidRPr="002B0933">
              <w:rPr>
                <w:sz w:val="24"/>
              </w:rPr>
              <w:t>设计验证案例，进行对比分析与应用演示；</w:t>
            </w:r>
            <w:r w:rsidRPr="002B0933">
              <w:rPr>
                <w:sz w:val="24"/>
              </w:rPr>
              <w:t> </w:t>
            </w:r>
            <w:r w:rsidRPr="002B0933">
              <w:rPr>
                <w:sz w:val="24"/>
              </w:rPr>
              <w:t>系统整理开发过程与成果，撰写毕业论文初稿；</w:t>
            </w:r>
            <w:r w:rsidRPr="002B0933">
              <w:rPr>
                <w:sz w:val="24"/>
              </w:rPr>
              <w:t> </w:t>
            </w:r>
            <w:r w:rsidRPr="002B0933">
              <w:rPr>
                <w:sz w:val="24"/>
              </w:rPr>
              <w:t>修改完善论文。</w:t>
            </w:r>
          </w:p>
          <w:p w14:paraId="3492FB8A" w14:textId="77777777" w:rsidR="002B0933" w:rsidRPr="002B0933" w:rsidRDefault="002B0933" w:rsidP="002B0933">
            <w:pPr>
              <w:rPr>
                <w:rFonts w:hint="eastAsia"/>
                <w:sz w:val="24"/>
              </w:rPr>
            </w:pPr>
            <w:r w:rsidRPr="002B0933">
              <w:rPr>
                <w:sz w:val="24"/>
              </w:rPr>
              <w:t>第</w:t>
            </w:r>
            <w:r w:rsidRPr="002B0933">
              <w:rPr>
                <w:sz w:val="24"/>
              </w:rPr>
              <w:t>16</w:t>
            </w:r>
            <w:r w:rsidRPr="002B0933">
              <w:rPr>
                <w:sz w:val="24"/>
              </w:rPr>
              <w:t>周</w:t>
            </w:r>
            <w:r w:rsidRPr="002B0933">
              <w:rPr>
                <w:sz w:val="24"/>
              </w:rPr>
              <w:t>         </w:t>
            </w:r>
            <w:r w:rsidRPr="002B0933">
              <w:rPr>
                <w:sz w:val="24"/>
              </w:rPr>
              <w:t>论文定稿、查重、审核；准备答辩</w:t>
            </w:r>
            <w:r w:rsidRPr="002B0933">
              <w:rPr>
                <w:sz w:val="24"/>
              </w:rPr>
              <w:t>PPT</w:t>
            </w:r>
            <w:r w:rsidRPr="002B0933">
              <w:rPr>
                <w:sz w:val="24"/>
              </w:rPr>
              <w:t>及演示材料。</w:t>
            </w:r>
          </w:p>
          <w:p w14:paraId="177525CB" w14:textId="6A4E70CE" w:rsidR="008F4E66" w:rsidRPr="002B0933" w:rsidRDefault="008F4E66">
            <w:pPr>
              <w:rPr>
                <w:sz w:val="24"/>
              </w:rPr>
            </w:pPr>
          </w:p>
        </w:tc>
      </w:tr>
      <w:tr w:rsidR="008F4E66" w14:paraId="260DD0B2" w14:textId="77777777">
        <w:trPr>
          <w:trHeight w:val="4662"/>
        </w:trPr>
        <w:tc>
          <w:tcPr>
            <w:tcW w:w="8280" w:type="dxa"/>
            <w:gridSpan w:val="3"/>
          </w:tcPr>
          <w:p w14:paraId="64315A88" w14:textId="77777777" w:rsidR="008F4E66" w:rsidRDefault="00000000">
            <w:pPr>
              <w:ind w:left="-2"/>
            </w:pPr>
            <w:r>
              <w:rPr>
                <w:rFonts w:hint="eastAsia"/>
                <w:sz w:val="28"/>
              </w:rPr>
              <w:t>七、应阅读的基本文献目录：</w:t>
            </w:r>
          </w:p>
          <w:p w14:paraId="3873AA7E" w14:textId="77777777" w:rsidR="00F77E78" w:rsidRPr="00F77E78" w:rsidRDefault="00F77E78" w:rsidP="00F77E78">
            <w:pPr>
              <w:numPr>
                <w:ilvl w:val="0"/>
                <w:numId w:val="1"/>
              </w:numPr>
              <w:rPr>
                <w:sz w:val="24"/>
              </w:rPr>
            </w:pPr>
            <w:r w:rsidRPr="00F77E78">
              <w:rPr>
                <w:sz w:val="24"/>
              </w:rPr>
              <w:t>国家数值风洞（</w:t>
            </w:r>
            <w:r w:rsidRPr="00F77E78">
              <w:rPr>
                <w:sz w:val="24"/>
              </w:rPr>
              <w:t>NNW</w:t>
            </w:r>
            <w:r w:rsidRPr="00F77E78">
              <w:rPr>
                <w:sz w:val="24"/>
              </w:rPr>
              <w:t>）项目相关技术白皮书、用户手册与</w:t>
            </w:r>
            <w:r w:rsidRPr="00F77E78">
              <w:rPr>
                <w:sz w:val="24"/>
              </w:rPr>
              <w:t>API</w:t>
            </w:r>
            <w:r w:rsidRPr="00F77E78">
              <w:rPr>
                <w:sz w:val="24"/>
              </w:rPr>
              <w:t>文档。</w:t>
            </w:r>
          </w:p>
          <w:p w14:paraId="48607E36" w14:textId="77777777" w:rsidR="00F77E78" w:rsidRPr="00F77E78" w:rsidRDefault="00F77E78" w:rsidP="00F77E78">
            <w:pPr>
              <w:numPr>
                <w:ilvl w:val="0"/>
                <w:numId w:val="1"/>
              </w:numPr>
              <w:rPr>
                <w:sz w:val="24"/>
              </w:rPr>
            </w:pPr>
            <w:r w:rsidRPr="00F77E78">
              <w:rPr>
                <w:sz w:val="24"/>
              </w:rPr>
              <w:t>Anderson, J. D. </w:t>
            </w:r>
            <w:r w:rsidRPr="00F77E78">
              <w:rPr>
                <w:i/>
                <w:iCs/>
                <w:sz w:val="24"/>
              </w:rPr>
              <w:t>Computational Fluid Dynamics: The Basics with Applications.</w:t>
            </w:r>
            <w:r w:rsidRPr="00F77E78">
              <w:rPr>
                <w:sz w:val="24"/>
              </w:rPr>
              <w:t> McGraw-Hill.</w:t>
            </w:r>
            <w:r w:rsidRPr="00F77E78">
              <w:rPr>
                <w:sz w:val="24"/>
              </w:rPr>
              <w:t>（</w:t>
            </w:r>
            <w:r w:rsidRPr="00F77E78">
              <w:rPr>
                <w:sz w:val="24"/>
              </w:rPr>
              <w:t>CFD</w:t>
            </w:r>
            <w:r w:rsidRPr="00F77E78">
              <w:rPr>
                <w:sz w:val="24"/>
              </w:rPr>
              <w:t>基础理论）</w:t>
            </w:r>
          </w:p>
          <w:p w14:paraId="38D6C0AC" w14:textId="77777777" w:rsidR="00F77E78" w:rsidRPr="00F77E78" w:rsidRDefault="00F77E78" w:rsidP="00F77E78">
            <w:pPr>
              <w:numPr>
                <w:ilvl w:val="0"/>
                <w:numId w:val="1"/>
              </w:numPr>
              <w:rPr>
                <w:sz w:val="24"/>
              </w:rPr>
            </w:pPr>
            <w:r w:rsidRPr="00F77E78">
              <w:rPr>
                <w:sz w:val="24"/>
              </w:rPr>
              <w:t>Tu, J., Yeoh, G. H., &amp; Liu, C. </w:t>
            </w:r>
            <w:r w:rsidRPr="00F77E78">
              <w:rPr>
                <w:i/>
                <w:iCs/>
                <w:sz w:val="24"/>
              </w:rPr>
              <w:t>Computational Fluid Dynamics: A Practical Approach.</w:t>
            </w:r>
            <w:r w:rsidRPr="00F77E78">
              <w:rPr>
                <w:sz w:val="24"/>
              </w:rPr>
              <w:t> Butterworth-Heinemann.</w:t>
            </w:r>
            <w:r w:rsidRPr="00F77E78">
              <w:rPr>
                <w:sz w:val="24"/>
              </w:rPr>
              <w:t>（</w:t>
            </w:r>
            <w:r w:rsidRPr="00F77E78">
              <w:rPr>
                <w:sz w:val="24"/>
              </w:rPr>
              <w:t>CFD</w:t>
            </w:r>
            <w:r w:rsidRPr="00F77E78">
              <w:rPr>
                <w:sz w:val="24"/>
              </w:rPr>
              <w:t>实用指南）</w:t>
            </w:r>
          </w:p>
          <w:p w14:paraId="21AA6545" w14:textId="77777777" w:rsidR="00F77E78" w:rsidRPr="00F77E78" w:rsidRDefault="00F77E78" w:rsidP="00F77E78">
            <w:pPr>
              <w:numPr>
                <w:ilvl w:val="0"/>
                <w:numId w:val="1"/>
              </w:numPr>
              <w:rPr>
                <w:sz w:val="24"/>
              </w:rPr>
            </w:pPr>
            <w:r w:rsidRPr="00F77E78">
              <w:rPr>
                <w:sz w:val="24"/>
              </w:rPr>
              <w:t>王福军</w:t>
            </w:r>
            <w:r w:rsidRPr="00F77E78">
              <w:rPr>
                <w:sz w:val="24"/>
              </w:rPr>
              <w:t xml:space="preserve">. </w:t>
            </w:r>
            <w:r w:rsidRPr="00F77E78">
              <w:rPr>
                <w:sz w:val="24"/>
              </w:rPr>
              <w:t>计算流体动力学分析</w:t>
            </w:r>
            <w:r w:rsidRPr="00F77E78">
              <w:rPr>
                <w:sz w:val="24"/>
              </w:rPr>
              <w:t>——CFD</w:t>
            </w:r>
            <w:r w:rsidRPr="00F77E78">
              <w:rPr>
                <w:sz w:val="24"/>
              </w:rPr>
              <w:t>软件原理与应用</w:t>
            </w:r>
            <w:r w:rsidRPr="00F77E78">
              <w:rPr>
                <w:sz w:val="24"/>
              </w:rPr>
              <w:t xml:space="preserve">. </w:t>
            </w:r>
            <w:r w:rsidRPr="00F77E78">
              <w:rPr>
                <w:sz w:val="24"/>
              </w:rPr>
              <w:t>清华大学出版社</w:t>
            </w:r>
            <w:r w:rsidRPr="00F77E78">
              <w:rPr>
                <w:sz w:val="24"/>
              </w:rPr>
              <w:t>.</w:t>
            </w:r>
          </w:p>
          <w:p w14:paraId="20FBD94A" w14:textId="77777777" w:rsidR="00F77E78" w:rsidRPr="00F77E78" w:rsidRDefault="00F77E78" w:rsidP="00F77E78">
            <w:pPr>
              <w:numPr>
                <w:ilvl w:val="0"/>
                <w:numId w:val="1"/>
              </w:numPr>
              <w:rPr>
                <w:sz w:val="24"/>
              </w:rPr>
            </w:pPr>
            <w:r w:rsidRPr="00F77E78">
              <w:rPr>
                <w:sz w:val="24"/>
              </w:rPr>
              <w:t>陶文铨。数值传热学（第</w:t>
            </w:r>
            <w:r w:rsidRPr="00F77E78">
              <w:rPr>
                <w:sz w:val="24"/>
              </w:rPr>
              <w:t xml:space="preserve"> 4 </w:t>
            </w:r>
            <w:r w:rsidRPr="00F77E78">
              <w:rPr>
                <w:sz w:val="24"/>
              </w:rPr>
              <w:t>版）</w:t>
            </w:r>
            <w:r w:rsidRPr="00F77E78">
              <w:rPr>
                <w:sz w:val="24"/>
              </w:rPr>
              <w:t xml:space="preserve">. </w:t>
            </w:r>
            <w:r w:rsidRPr="00F77E78">
              <w:rPr>
                <w:sz w:val="24"/>
              </w:rPr>
              <w:t>西安交通大学出版社</w:t>
            </w:r>
          </w:p>
          <w:p w14:paraId="78CBC1D3" w14:textId="77777777" w:rsidR="00F77E78" w:rsidRPr="00F77E78" w:rsidRDefault="00F77E78" w:rsidP="00F77E78">
            <w:pPr>
              <w:numPr>
                <w:ilvl w:val="0"/>
                <w:numId w:val="1"/>
              </w:numPr>
              <w:rPr>
                <w:sz w:val="24"/>
              </w:rPr>
            </w:pPr>
            <w:r w:rsidRPr="00F77E78">
              <w:rPr>
                <w:sz w:val="24"/>
              </w:rPr>
              <w:t>Hirsch, C. Numerical Computation of Internal and External Flows: Fundamentals of Numerical Discretization (2nd ed.). Elsevier</w:t>
            </w:r>
          </w:p>
          <w:p w14:paraId="546AF38A" w14:textId="483449A4" w:rsidR="008F4E66" w:rsidRPr="002B0933" w:rsidRDefault="008F4E66">
            <w:pPr>
              <w:rPr>
                <w:sz w:val="24"/>
              </w:rPr>
            </w:pPr>
          </w:p>
        </w:tc>
      </w:tr>
      <w:tr w:rsidR="008F4E66" w14:paraId="6D3B0320" w14:textId="77777777">
        <w:trPr>
          <w:trHeight w:val="1862"/>
        </w:trPr>
        <w:tc>
          <w:tcPr>
            <w:tcW w:w="8280" w:type="dxa"/>
            <w:gridSpan w:val="3"/>
          </w:tcPr>
          <w:p w14:paraId="7B0C1527" w14:textId="77777777" w:rsidR="008F4E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lastRenderedPageBreak/>
              <w:t>八、教师指定的翻译文献题目及出处：</w:t>
            </w:r>
          </w:p>
          <w:p w14:paraId="199466DE" w14:textId="38762A13" w:rsidR="008F4E66" w:rsidRDefault="002B0933">
            <w:pPr>
              <w:rPr>
                <w:sz w:val="24"/>
              </w:rPr>
            </w:pPr>
            <w:r w:rsidRPr="002B0933">
              <w:rPr>
                <w:rFonts w:hint="eastAsia"/>
                <w:b/>
                <w:bCs/>
                <w:sz w:val="24"/>
              </w:rPr>
              <w:t>翻译文献题目：</w:t>
            </w:r>
            <w:r w:rsidRPr="002B0933">
              <w:rPr>
                <w:rFonts w:hint="eastAsia"/>
                <w:sz w:val="24"/>
              </w:rPr>
              <w:t> A Framework for Modular and Extensible CFD Simulation Integration</w:t>
            </w:r>
            <w:r w:rsidRPr="002B0933">
              <w:rPr>
                <w:sz w:val="24"/>
              </w:rPr>
              <w:br/>
            </w:r>
            <w:r w:rsidRPr="002B0933">
              <w:rPr>
                <w:rFonts w:hint="eastAsia"/>
                <w:b/>
                <w:bCs/>
                <w:sz w:val="24"/>
              </w:rPr>
              <w:t>出处：</w:t>
            </w:r>
            <w:r w:rsidRPr="002B0933">
              <w:rPr>
                <w:rFonts w:hint="eastAsia"/>
                <w:sz w:val="24"/>
              </w:rPr>
              <w:t> Proceedings of the AIAA Aviation Forum, 2022.</w:t>
            </w:r>
          </w:p>
        </w:tc>
      </w:tr>
      <w:tr w:rsidR="008F4E66" w14:paraId="48F4CC59" w14:textId="77777777">
        <w:trPr>
          <w:trHeight w:val="1280"/>
        </w:trPr>
        <w:tc>
          <w:tcPr>
            <w:tcW w:w="2340" w:type="dxa"/>
          </w:tcPr>
          <w:p w14:paraId="0BF3D079" w14:textId="5400A808" w:rsidR="008F4E66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指导教师（签字）</w:t>
            </w:r>
          </w:p>
          <w:p w14:paraId="23917086" w14:textId="77777777" w:rsidR="008F4E66" w:rsidRDefault="008F4E66">
            <w:pPr>
              <w:rPr>
                <w:sz w:val="24"/>
              </w:rPr>
            </w:pPr>
            <w:bookmarkStart w:id="11" w:name="jsname"/>
            <w:bookmarkEnd w:id="11"/>
          </w:p>
          <w:p w14:paraId="1D9691DC" w14:textId="77777777" w:rsidR="008F4E66" w:rsidRDefault="008F4E66">
            <w:pPr>
              <w:rPr>
                <w:sz w:val="24"/>
              </w:rPr>
            </w:pPr>
          </w:p>
          <w:p w14:paraId="34665BD8" w14:textId="77777777" w:rsidR="008F4E66" w:rsidRDefault="008F4E66">
            <w:pPr>
              <w:rPr>
                <w:sz w:val="24"/>
              </w:rPr>
            </w:pPr>
          </w:p>
        </w:tc>
        <w:tc>
          <w:tcPr>
            <w:tcW w:w="2763" w:type="dxa"/>
          </w:tcPr>
          <w:p w14:paraId="55DE4CC7" w14:textId="77777777" w:rsidR="008F4E66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系（专业）主任（签字）</w:t>
            </w:r>
          </w:p>
          <w:p w14:paraId="4C3449EE" w14:textId="77777777" w:rsidR="008F4E66" w:rsidRDefault="008F4E66">
            <w:pPr>
              <w:rPr>
                <w:sz w:val="24"/>
              </w:rPr>
            </w:pPr>
            <w:bookmarkStart w:id="12" w:name="fzrname"/>
            <w:bookmarkEnd w:id="12"/>
          </w:p>
          <w:p w14:paraId="0D050EEC" w14:textId="77777777" w:rsidR="008F4E66" w:rsidRDefault="008F4E66">
            <w:pPr>
              <w:rPr>
                <w:sz w:val="24"/>
              </w:rPr>
            </w:pPr>
          </w:p>
          <w:p w14:paraId="161A36F3" w14:textId="77777777" w:rsidR="008F4E66" w:rsidRDefault="008F4E66">
            <w:pPr>
              <w:rPr>
                <w:sz w:val="24"/>
              </w:rPr>
            </w:pPr>
          </w:p>
        </w:tc>
        <w:tc>
          <w:tcPr>
            <w:tcW w:w="3177" w:type="dxa"/>
          </w:tcPr>
          <w:p w14:paraId="06BAB922" w14:textId="77777777" w:rsidR="008F4E66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主管院长（签字）</w:t>
            </w:r>
          </w:p>
          <w:p w14:paraId="445D1150" w14:textId="77777777" w:rsidR="008F4E66" w:rsidRDefault="008F4E66">
            <w:pPr>
              <w:rPr>
                <w:sz w:val="24"/>
              </w:rPr>
            </w:pPr>
            <w:bookmarkStart w:id="13" w:name="yzname"/>
            <w:bookmarkEnd w:id="13"/>
          </w:p>
          <w:p w14:paraId="416DFA3C" w14:textId="77777777" w:rsidR="008F4E66" w:rsidRDefault="008F4E66">
            <w:pPr>
              <w:rPr>
                <w:sz w:val="24"/>
              </w:rPr>
            </w:pPr>
          </w:p>
          <w:p w14:paraId="3325B746" w14:textId="77777777" w:rsidR="008F4E66" w:rsidRDefault="008F4E66">
            <w:pPr>
              <w:rPr>
                <w:sz w:val="24"/>
              </w:rPr>
            </w:pPr>
          </w:p>
        </w:tc>
      </w:tr>
    </w:tbl>
    <w:p w14:paraId="72505CF4" w14:textId="77777777" w:rsidR="008F4E66" w:rsidRDefault="008F4E66"/>
    <w:p w14:paraId="100AE8B1" w14:textId="47E230BD" w:rsidR="008F4E66" w:rsidRDefault="009F46D4">
      <w:r>
        <w:rPr>
          <w:noProof/>
        </w:rPr>
        <w:drawing>
          <wp:inline distT="0" distB="0" distL="114300" distR="114300" wp14:anchorId="096730A0" wp14:editId="4B749EE6">
            <wp:extent cx="4568825" cy="5606415"/>
            <wp:effectExtent l="0" t="0" r="3175" b="13335"/>
            <wp:docPr id="2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8825" cy="560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434CF" w14:textId="77777777" w:rsidR="00F77E78" w:rsidRDefault="00F77E78"/>
    <w:sectPr w:rsidR="00F77E78">
      <w:headerReference w:type="default" r:id="rId9"/>
      <w:pgSz w:w="11907" w:h="16840"/>
      <w:pgMar w:top="1440" w:right="290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CA07F" w14:textId="77777777" w:rsidR="00A55C4C" w:rsidRDefault="00A55C4C">
      <w:r>
        <w:separator/>
      </w:r>
    </w:p>
  </w:endnote>
  <w:endnote w:type="continuationSeparator" w:id="0">
    <w:p w14:paraId="4EBC7A0A" w14:textId="77777777" w:rsidR="00A55C4C" w:rsidRDefault="00A55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186B4" w14:textId="77777777" w:rsidR="00A55C4C" w:rsidRDefault="00A55C4C">
      <w:r>
        <w:separator/>
      </w:r>
    </w:p>
  </w:footnote>
  <w:footnote w:type="continuationSeparator" w:id="0">
    <w:p w14:paraId="366E2BED" w14:textId="77777777" w:rsidR="00A55C4C" w:rsidRDefault="00A55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4AE2" w14:textId="77777777" w:rsidR="008F4E66" w:rsidRDefault="008F4E66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C530D"/>
    <w:multiLevelType w:val="multilevel"/>
    <w:tmpl w:val="B344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42AF5"/>
    <w:multiLevelType w:val="multilevel"/>
    <w:tmpl w:val="84DE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211046">
    <w:abstractNumId w:val="1"/>
  </w:num>
  <w:num w:numId="2" w16cid:durableId="1068529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FmNDUzZGQ4NTEwMjNlZjdiMGI0NjBhOTBiYzA4ODkifQ=="/>
  </w:docVars>
  <w:rsids>
    <w:rsidRoot w:val="004A346A"/>
    <w:rsid w:val="00004BC4"/>
    <w:rsid w:val="00046805"/>
    <w:rsid w:val="000529AB"/>
    <w:rsid w:val="0010526B"/>
    <w:rsid w:val="001351BA"/>
    <w:rsid w:val="00143D0C"/>
    <w:rsid w:val="001C7741"/>
    <w:rsid w:val="001F2738"/>
    <w:rsid w:val="002460E4"/>
    <w:rsid w:val="002B0933"/>
    <w:rsid w:val="00322965"/>
    <w:rsid w:val="00342916"/>
    <w:rsid w:val="003741FC"/>
    <w:rsid w:val="003E423B"/>
    <w:rsid w:val="003F5939"/>
    <w:rsid w:val="0045449C"/>
    <w:rsid w:val="004557D8"/>
    <w:rsid w:val="004A346A"/>
    <w:rsid w:val="004B7B9F"/>
    <w:rsid w:val="004E704F"/>
    <w:rsid w:val="005977A9"/>
    <w:rsid w:val="006135D1"/>
    <w:rsid w:val="00656C54"/>
    <w:rsid w:val="0067474B"/>
    <w:rsid w:val="006D37BD"/>
    <w:rsid w:val="00703735"/>
    <w:rsid w:val="00747B53"/>
    <w:rsid w:val="007711F9"/>
    <w:rsid w:val="00783BDD"/>
    <w:rsid w:val="007A57E2"/>
    <w:rsid w:val="007D266D"/>
    <w:rsid w:val="007D4794"/>
    <w:rsid w:val="007D48A3"/>
    <w:rsid w:val="007D569B"/>
    <w:rsid w:val="008E5955"/>
    <w:rsid w:val="008F4E66"/>
    <w:rsid w:val="009D5B5C"/>
    <w:rsid w:val="009F46D4"/>
    <w:rsid w:val="00A0095F"/>
    <w:rsid w:val="00A215E1"/>
    <w:rsid w:val="00A35C24"/>
    <w:rsid w:val="00A55C4C"/>
    <w:rsid w:val="00B911B9"/>
    <w:rsid w:val="00BE3E7E"/>
    <w:rsid w:val="00C1363F"/>
    <w:rsid w:val="00C41A3E"/>
    <w:rsid w:val="00C509E0"/>
    <w:rsid w:val="00C5710F"/>
    <w:rsid w:val="00C6068A"/>
    <w:rsid w:val="00C629AB"/>
    <w:rsid w:val="00C84BA4"/>
    <w:rsid w:val="00C91D13"/>
    <w:rsid w:val="00C97424"/>
    <w:rsid w:val="00DD1F4C"/>
    <w:rsid w:val="00DE792A"/>
    <w:rsid w:val="00DF04A5"/>
    <w:rsid w:val="00E56574"/>
    <w:rsid w:val="00E677BE"/>
    <w:rsid w:val="00ED7F07"/>
    <w:rsid w:val="00F67D46"/>
    <w:rsid w:val="00F77E78"/>
    <w:rsid w:val="00F8351A"/>
    <w:rsid w:val="00FC7CE5"/>
    <w:rsid w:val="00FE3E7D"/>
    <w:rsid w:val="01F77DF2"/>
    <w:rsid w:val="147815B3"/>
    <w:rsid w:val="26A36FC2"/>
    <w:rsid w:val="2E840E29"/>
    <w:rsid w:val="40805350"/>
    <w:rsid w:val="4D292E6F"/>
    <w:rsid w:val="584E7C2E"/>
    <w:rsid w:val="63E4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03EA1D4"/>
  <w15:docId w15:val="{91463C98-7126-4F61-88E0-D0BA47C1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4">
    <w:name w:val="纯文本 字符"/>
    <w:basedOn w:val="a0"/>
    <w:link w:val="a3"/>
    <w:rPr>
      <w:rFonts w:ascii="宋体" w:hAnsi="Courier New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403</Words>
  <Characters>2301</Characters>
  <Application>Microsoft Office Word</Application>
  <DocSecurity>0</DocSecurity>
  <Lines>19</Lines>
  <Paragraphs>5</Paragraphs>
  <ScaleCrop>false</ScaleCrop>
  <Company>Microsoft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毕业设计任务表格</dc:title>
  <dc:creator>Windows 用户</dc:creator>
  <cp:lastModifiedBy>伟 辰</cp:lastModifiedBy>
  <cp:revision>7</cp:revision>
  <cp:lastPrinted>2004-12-13T01:22:00Z</cp:lastPrinted>
  <dcterms:created xsi:type="dcterms:W3CDTF">2026-01-06T01:55:00Z</dcterms:created>
  <dcterms:modified xsi:type="dcterms:W3CDTF">2026-01-07T11:38:00Z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6D79E1D81C744AD0BDA0FF629A5B6F0C</vt:lpwstr>
  </property>
</Properties>
</file>