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068C0" w14:textId="0047F64D" w:rsidR="00F673EE" w:rsidRPr="00252AB3" w:rsidRDefault="00F673EE" w:rsidP="00FF05C4">
      <w:pPr>
        <w:pStyle w:val="Heading2"/>
        <w:ind w:left="1440" w:firstLine="720"/>
        <w:rPr>
          <w:rFonts w:ascii="Times New Roman" w:hAnsi="Times New Roman" w:cs="Times New Roman"/>
          <w:sz w:val="24"/>
          <w:szCs w:val="24"/>
        </w:rPr>
      </w:pPr>
      <w:r w:rsidRPr="00252AB3">
        <w:rPr>
          <w:rFonts w:ascii="Times New Roman" w:hAnsi="Times New Roman" w:cs="Times New Roman"/>
          <w:sz w:val="24"/>
          <w:szCs w:val="24"/>
        </w:rPr>
        <w:t>Task 4 – Security Features Commentary</w:t>
      </w:r>
    </w:p>
    <w:p w14:paraId="2868006B" w14:textId="32CE2EB7" w:rsidR="00F673EE" w:rsidRPr="00252AB3" w:rsidRDefault="00F673EE" w:rsidP="00F673EE">
      <w:pPr>
        <w:pStyle w:val="Heading3"/>
        <w:rPr>
          <w:rFonts w:ascii="Times New Roman" w:hAnsi="Times New Roman" w:cs="Times New Roman"/>
          <w:sz w:val="24"/>
          <w:szCs w:val="24"/>
        </w:rPr>
      </w:pPr>
      <w:r w:rsidRPr="00252AB3">
        <w:rPr>
          <w:rFonts w:ascii="Times New Roman" w:hAnsi="Times New Roman" w:cs="Times New Roman"/>
          <w:sz w:val="24"/>
          <w:szCs w:val="24"/>
        </w:rPr>
        <w:t>4.1. Choice of IP Version</w:t>
      </w:r>
    </w:p>
    <w:p w14:paraId="38E4C44A" w14:textId="77777777" w:rsidR="00F673EE" w:rsidRPr="00252AB3" w:rsidRDefault="00F673EE" w:rsidP="00F673EE">
      <w:pPr>
        <w:rPr>
          <w:rFonts w:ascii="Times New Roman" w:hAnsi="Times New Roman" w:cs="Times New Roman"/>
        </w:rPr>
      </w:pPr>
      <w:r w:rsidRPr="00252AB3">
        <w:rPr>
          <w:rFonts w:ascii="Times New Roman" w:hAnsi="Times New Roman" w:cs="Times New Roman"/>
        </w:rPr>
        <w:t>IPv4 was chosen over IPv6 for this network implementation. The assignment specified the use of the 10.0.0.0/8 range which is an IPv4 private address space. IPv4 was also chosen because it offers full compatibility with NAT/PAT, GRE tunnels, and IPSec VPN in Cisco Packet Tracer. IPv6 would have added unnecessary complexity without providing additional benefit for this network size.</w:t>
      </w:r>
    </w:p>
    <w:p w14:paraId="3B4B264C" w14:textId="79DDD00A" w:rsidR="00F673EE" w:rsidRPr="00252AB3" w:rsidRDefault="00F673EE" w:rsidP="00F673EE">
      <w:pPr>
        <w:pStyle w:val="Heading3"/>
        <w:rPr>
          <w:rFonts w:ascii="Times New Roman" w:hAnsi="Times New Roman" w:cs="Times New Roman"/>
          <w:sz w:val="24"/>
          <w:szCs w:val="24"/>
        </w:rPr>
      </w:pPr>
      <w:r w:rsidRPr="00252AB3">
        <w:rPr>
          <w:rFonts w:ascii="Times New Roman" w:hAnsi="Times New Roman" w:cs="Times New Roman"/>
          <w:sz w:val="24"/>
          <w:szCs w:val="24"/>
        </w:rPr>
        <w:t>4.2. Implementation of Security Features</w:t>
      </w:r>
    </w:p>
    <w:p w14:paraId="6E51A720" w14:textId="77777777" w:rsidR="00F673EE" w:rsidRPr="00252AB3" w:rsidRDefault="00F673EE" w:rsidP="00F673EE">
      <w:pPr>
        <w:rPr>
          <w:rFonts w:ascii="Times New Roman" w:hAnsi="Times New Roman" w:cs="Times New Roman"/>
        </w:rPr>
      </w:pPr>
      <w:r w:rsidRPr="00252AB3">
        <w:rPr>
          <w:rFonts w:ascii="Times New Roman" w:hAnsi="Times New Roman" w:cs="Times New Roman"/>
          <w:b/>
          <w:bCs/>
        </w:rPr>
        <w:t>Basic Device Security (Task 2A)</w:t>
      </w:r>
      <w:r w:rsidRPr="00252AB3">
        <w:rPr>
          <w:rFonts w:ascii="Times New Roman" w:hAnsi="Times New Roman" w:cs="Times New Roman"/>
        </w:rPr>
        <w:t xml:space="preserve"> </w:t>
      </w:r>
    </w:p>
    <w:p w14:paraId="4D08FC2A" w14:textId="3E1317A2" w:rsidR="00F673EE" w:rsidRPr="00252AB3" w:rsidRDefault="00F673EE" w:rsidP="00F673EE">
      <w:pPr>
        <w:rPr>
          <w:rFonts w:ascii="Times New Roman" w:hAnsi="Times New Roman" w:cs="Times New Roman"/>
        </w:rPr>
      </w:pPr>
      <w:r w:rsidRPr="00252AB3">
        <w:rPr>
          <w:rFonts w:ascii="Times New Roman" w:hAnsi="Times New Roman" w:cs="Times New Roman"/>
        </w:rPr>
        <w:t xml:space="preserve">All routers were secured with </w:t>
      </w:r>
      <w:proofErr w:type="gramStart"/>
      <w:r w:rsidRPr="00252AB3">
        <w:rPr>
          <w:rFonts w:ascii="Times New Roman" w:hAnsi="Times New Roman" w:cs="Times New Roman"/>
        </w:rPr>
        <w:t>enable</w:t>
      </w:r>
      <w:proofErr w:type="gramEnd"/>
      <w:r w:rsidRPr="00252AB3">
        <w:rPr>
          <w:rFonts w:ascii="Times New Roman" w:hAnsi="Times New Roman" w:cs="Times New Roman"/>
        </w:rPr>
        <w:t xml:space="preserve"> secret passwords using the command </w:t>
      </w:r>
      <w:proofErr w:type="gramStart"/>
      <w:r w:rsidRPr="00252AB3">
        <w:rPr>
          <w:rFonts w:ascii="Times New Roman" w:hAnsi="Times New Roman" w:cs="Times New Roman"/>
        </w:rPr>
        <w:t>enable</w:t>
      </w:r>
      <w:proofErr w:type="gramEnd"/>
      <w:r w:rsidRPr="00252AB3">
        <w:rPr>
          <w:rFonts w:ascii="Times New Roman" w:hAnsi="Times New Roman" w:cs="Times New Roman"/>
        </w:rPr>
        <w:t xml:space="preserve"> secret Subod123. Console and VTY lines were password protected to prevent </w:t>
      </w:r>
      <w:r w:rsidR="00FF05C4" w:rsidRPr="00252AB3">
        <w:rPr>
          <w:rFonts w:ascii="Times New Roman" w:hAnsi="Times New Roman" w:cs="Times New Roman"/>
        </w:rPr>
        <w:t>unauthorized</w:t>
      </w:r>
      <w:r w:rsidRPr="00252AB3">
        <w:rPr>
          <w:rFonts w:ascii="Times New Roman" w:hAnsi="Times New Roman" w:cs="Times New Roman"/>
        </w:rPr>
        <w:t xml:space="preserve"> physical and remote access. Service password-encryption was enabled to encrypt all passwords stored in the configuration file. A warning banner was added using banner </w:t>
      </w:r>
      <w:r w:rsidR="00FF05C4" w:rsidRPr="00252AB3">
        <w:rPr>
          <w:rFonts w:ascii="Times New Roman" w:hAnsi="Times New Roman" w:cs="Times New Roman"/>
        </w:rPr>
        <w:t>mote</w:t>
      </w:r>
      <w:r w:rsidRPr="00252AB3">
        <w:rPr>
          <w:rFonts w:ascii="Times New Roman" w:hAnsi="Times New Roman" w:cs="Times New Roman"/>
        </w:rPr>
        <w:t xml:space="preserve"> to warn </w:t>
      </w:r>
      <w:r w:rsidR="00FF05C4" w:rsidRPr="00252AB3">
        <w:rPr>
          <w:rFonts w:ascii="Times New Roman" w:hAnsi="Times New Roman" w:cs="Times New Roman"/>
        </w:rPr>
        <w:t>unauthorized</w:t>
      </w:r>
      <w:r w:rsidRPr="00252AB3">
        <w:rPr>
          <w:rFonts w:ascii="Times New Roman" w:hAnsi="Times New Roman" w:cs="Times New Roman"/>
        </w:rPr>
        <w:t xml:space="preserve"> users.</w:t>
      </w:r>
    </w:p>
    <w:p w14:paraId="14BC2E4D" w14:textId="77777777" w:rsidR="00F673EE" w:rsidRPr="00252AB3" w:rsidRDefault="00F673EE" w:rsidP="00F673EE">
      <w:pPr>
        <w:rPr>
          <w:rFonts w:ascii="Times New Roman" w:hAnsi="Times New Roman" w:cs="Times New Roman"/>
          <w:b/>
          <w:bCs/>
        </w:rPr>
      </w:pPr>
      <w:r w:rsidRPr="00252AB3">
        <w:rPr>
          <w:rFonts w:ascii="Times New Roman" w:hAnsi="Times New Roman" w:cs="Times New Roman"/>
          <w:b/>
          <w:bCs/>
        </w:rPr>
        <w:t>ACL Firewall (Task 2B)</w:t>
      </w:r>
    </w:p>
    <w:p w14:paraId="6CBEA6D4" w14:textId="409CE84E" w:rsidR="00F673EE" w:rsidRPr="00252AB3" w:rsidRDefault="00F673EE" w:rsidP="00F673EE">
      <w:pPr>
        <w:rPr>
          <w:rFonts w:ascii="Times New Roman" w:hAnsi="Times New Roman" w:cs="Times New Roman"/>
        </w:rPr>
      </w:pPr>
      <w:r w:rsidRPr="00252AB3">
        <w:rPr>
          <w:rFonts w:ascii="Times New Roman" w:hAnsi="Times New Roman" w:cs="Times New Roman"/>
        </w:rPr>
        <w:t xml:space="preserve">Extended Access Control Lists were used as packet filter firewalls on </w:t>
      </w:r>
      <w:r w:rsidR="00FF05C4" w:rsidRPr="00252AB3">
        <w:rPr>
          <w:rFonts w:ascii="Times New Roman" w:hAnsi="Times New Roman" w:cs="Times New Roman"/>
        </w:rPr>
        <w:t>Branch Router</w:t>
      </w:r>
      <w:r w:rsidRPr="00252AB3">
        <w:rPr>
          <w:rFonts w:ascii="Times New Roman" w:hAnsi="Times New Roman" w:cs="Times New Roman"/>
        </w:rPr>
        <w:t xml:space="preserve"> and HQ-R1. These were applied on the outbound G0/0 interface facing the ISP. The ACLs permit established TCP sessions and ICMP from internal networks while denying all other traffic. On HQ-R1, additional rules were added to permit inbound HTTP and HTTPS traffic to the WWW Server on port 80 and 443.</w:t>
      </w:r>
    </w:p>
    <w:p w14:paraId="128841C6" w14:textId="77777777" w:rsidR="00F673EE" w:rsidRPr="00252AB3" w:rsidRDefault="00F673EE" w:rsidP="00F673EE">
      <w:pPr>
        <w:rPr>
          <w:rFonts w:ascii="Times New Roman" w:hAnsi="Times New Roman" w:cs="Times New Roman"/>
        </w:rPr>
      </w:pPr>
      <w:r w:rsidRPr="00252AB3">
        <w:rPr>
          <w:rFonts w:ascii="Times New Roman" w:hAnsi="Times New Roman" w:cs="Times New Roman"/>
          <w:b/>
          <w:bCs/>
        </w:rPr>
        <w:t>OSPF MD5 Authentication (Task 2D)</w:t>
      </w:r>
      <w:r w:rsidRPr="00252AB3">
        <w:rPr>
          <w:rFonts w:ascii="Times New Roman" w:hAnsi="Times New Roman" w:cs="Times New Roman"/>
        </w:rPr>
        <w:t xml:space="preserve"> </w:t>
      </w:r>
    </w:p>
    <w:p w14:paraId="69130F78" w14:textId="43CB44CF" w:rsidR="00F673EE" w:rsidRPr="00252AB3" w:rsidRDefault="00F673EE" w:rsidP="00F673EE">
      <w:pPr>
        <w:rPr>
          <w:rFonts w:ascii="Times New Roman" w:hAnsi="Times New Roman" w:cs="Times New Roman"/>
        </w:rPr>
      </w:pPr>
      <w:r w:rsidRPr="00252AB3">
        <w:rPr>
          <w:rFonts w:ascii="Times New Roman" w:hAnsi="Times New Roman" w:cs="Times New Roman"/>
        </w:rPr>
        <w:t xml:space="preserve">OSPF was configured with MD5 authentication on all router interfaces to prevent </w:t>
      </w:r>
      <w:r w:rsidR="00FF05C4" w:rsidRPr="00252AB3">
        <w:rPr>
          <w:rFonts w:ascii="Times New Roman" w:hAnsi="Times New Roman" w:cs="Times New Roman"/>
        </w:rPr>
        <w:t>unauthorized</w:t>
      </w:r>
      <w:r w:rsidRPr="00252AB3">
        <w:rPr>
          <w:rFonts w:ascii="Times New Roman" w:hAnsi="Times New Roman" w:cs="Times New Roman"/>
        </w:rPr>
        <w:t xml:space="preserve"> routers from injecting false routing information into the network. The command </w:t>
      </w:r>
      <w:proofErr w:type="spellStart"/>
      <w:r w:rsidRPr="00252AB3">
        <w:rPr>
          <w:rFonts w:ascii="Times New Roman" w:hAnsi="Times New Roman" w:cs="Times New Roman"/>
        </w:rPr>
        <w:t>ip</w:t>
      </w:r>
      <w:proofErr w:type="spellEnd"/>
      <w:r w:rsidRPr="00252AB3">
        <w:rPr>
          <w:rFonts w:ascii="Times New Roman" w:hAnsi="Times New Roman" w:cs="Times New Roman"/>
        </w:rPr>
        <w:t xml:space="preserve"> </w:t>
      </w:r>
      <w:proofErr w:type="spellStart"/>
      <w:r w:rsidRPr="00252AB3">
        <w:rPr>
          <w:rFonts w:ascii="Times New Roman" w:hAnsi="Times New Roman" w:cs="Times New Roman"/>
        </w:rPr>
        <w:t>ospf</w:t>
      </w:r>
      <w:proofErr w:type="spellEnd"/>
      <w:r w:rsidRPr="00252AB3">
        <w:rPr>
          <w:rFonts w:ascii="Times New Roman" w:hAnsi="Times New Roman" w:cs="Times New Roman"/>
        </w:rPr>
        <w:t xml:space="preserve"> authentication message-digest was applied on all internal interfaces with a shared key OSPFpass123.</w:t>
      </w:r>
    </w:p>
    <w:p w14:paraId="1B45638F" w14:textId="40D57640" w:rsidR="00F673EE" w:rsidRPr="00252AB3" w:rsidRDefault="00F673EE" w:rsidP="00F673EE">
      <w:pPr>
        <w:pStyle w:val="Heading3"/>
        <w:rPr>
          <w:rFonts w:ascii="Times New Roman" w:hAnsi="Times New Roman" w:cs="Times New Roman"/>
          <w:sz w:val="24"/>
          <w:szCs w:val="24"/>
        </w:rPr>
      </w:pPr>
      <w:r w:rsidRPr="00252AB3">
        <w:rPr>
          <w:rFonts w:ascii="Times New Roman" w:hAnsi="Times New Roman" w:cs="Times New Roman"/>
          <w:sz w:val="24"/>
          <w:szCs w:val="24"/>
        </w:rPr>
        <w:t>4.3. NAT/PAT Deployment</w:t>
      </w:r>
    </w:p>
    <w:p w14:paraId="50092D2E" w14:textId="14DF3B74" w:rsidR="00F673EE" w:rsidRPr="00252AB3" w:rsidRDefault="00F673EE" w:rsidP="00F673EE">
      <w:pPr>
        <w:rPr>
          <w:rFonts w:ascii="Times New Roman" w:hAnsi="Times New Roman" w:cs="Times New Roman"/>
        </w:rPr>
      </w:pPr>
      <w:r w:rsidRPr="00252AB3">
        <w:rPr>
          <w:rFonts w:ascii="Times New Roman" w:hAnsi="Times New Roman" w:cs="Times New Roman"/>
        </w:rPr>
        <w:t xml:space="preserve">NAT with PAT (overload) was deployed on both </w:t>
      </w:r>
      <w:r w:rsidR="00FF05C4" w:rsidRPr="00252AB3">
        <w:rPr>
          <w:rFonts w:ascii="Times New Roman" w:hAnsi="Times New Roman" w:cs="Times New Roman"/>
        </w:rPr>
        <w:t>Branch Router</w:t>
      </w:r>
      <w:r w:rsidRPr="00252AB3">
        <w:rPr>
          <w:rFonts w:ascii="Times New Roman" w:hAnsi="Times New Roman" w:cs="Times New Roman"/>
        </w:rPr>
        <w:t xml:space="preserve"> and HQ-R1 on their respective G0/0 interfaces facing the ISP. This was necessary because the internal networks use private IP addresses from the 10.0.0.0/8 range which cannot be routed across the public internet. PAT allows multiple internal devices to share a single public IP address by using different port numbers. </w:t>
      </w:r>
      <w:r w:rsidR="00FF05C4" w:rsidRPr="00252AB3">
        <w:rPr>
          <w:rFonts w:ascii="Times New Roman" w:hAnsi="Times New Roman" w:cs="Times New Roman"/>
        </w:rPr>
        <w:t>Branch Router</w:t>
      </w:r>
      <w:r w:rsidRPr="00252AB3">
        <w:rPr>
          <w:rFonts w:ascii="Times New Roman" w:hAnsi="Times New Roman" w:cs="Times New Roman"/>
        </w:rPr>
        <w:t xml:space="preserve"> translates 10.1.0.0/16 to 1.0.0.1 and HQ-R1 translates 10.2.0.0/16 to 3.0.0.1.</w:t>
      </w:r>
    </w:p>
    <w:p w14:paraId="0B171B73" w14:textId="6F267E75" w:rsidR="00F673EE" w:rsidRPr="00252AB3" w:rsidRDefault="00F673EE" w:rsidP="00F673EE">
      <w:pPr>
        <w:pStyle w:val="Heading3"/>
        <w:rPr>
          <w:rFonts w:ascii="Times New Roman" w:hAnsi="Times New Roman" w:cs="Times New Roman"/>
          <w:sz w:val="24"/>
          <w:szCs w:val="24"/>
        </w:rPr>
      </w:pPr>
      <w:r w:rsidRPr="00252AB3">
        <w:rPr>
          <w:rFonts w:ascii="Times New Roman" w:hAnsi="Times New Roman" w:cs="Times New Roman"/>
          <w:sz w:val="24"/>
          <w:szCs w:val="24"/>
        </w:rPr>
        <w:lastRenderedPageBreak/>
        <w:t>4.4. GRE Tunnels and VPN</w:t>
      </w:r>
    </w:p>
    <w:p w14:paraId="1084C72C" w14:textId="3590157D" w:rsidR="00F673EE" w:rsidRPr="00252AB3" w:rsidRDefault="00F673EE" w:rsidP="00F673EE">
      <w:pPr>
        <w:rPr>
          <w:rFonts w:ascii="Times New Roman" w:hAnsi="Times New Roman" w:cs="Times New Roman"/>
        </w:rPr>
      </w:pPr>
      <w:r w:rsidRPr="00252AB3">
        <w:rPr>
          <w:rFonts w:ascii="Times New Roman" w:hAnsi="Times New Roman" w:cs="Times New Roman"/>
        </w:rPr>
        <w:t xml:space="preserve">A GRE tunnel was implemented between </w:t>
      </w:r>
      <w:r w:rsidR="00FF05C4" w:rsidRPr="00252AB3">
        <w:rPr>
          <w:rFonts w:ascii="Times New Roman" w:hAnsi="Times New Roman" w:cs="Times New Roman"/>
        </w:rPr>
        <w:t>Branch Router</w:t>
      </w:r>
      <w:r w:rsidRPr="00252AB3">
        <w:rPr>
          <w:rFonts w:ascii="Times New Roman" w:hAnsi="Times New Roman" w:cs="Times New Roman"/>
        </w:rPr>
        <w:t xml:space="preserve"> (1.0.0.1) and HQ-R1 (3.0.0.1) using tunnel interface addresses 172.16.0.1 and 172.16.</w:t>
      </w:r>
      <w:proofErr w:type="gramStart"/>
      <w:r w:rsidRPr="00252AB3">
        <w:rPr>
          <w:rFonts w:ascii="Times New Roman" w:hAnsi="Times New Roman" w:cs="Times New Roman"/>
        </w:rPr>
        <w:t>0.2</w:t>
      </w:r>
      <w:proofErr w:type="gramEnd"/>
      <w:r w:rsidRPr="00252AB3">
        <w:rPr>
          <w:rFonts w:ascii="Times New Roman" w:hAnsi="Times New Roman" w:cs="Times New Roman"/>
        </w:rPr>
        <w:t>. GRE was necessary to create a virtual point-to-point link between the two sites across the public internet, allowing private IP traffic to be encapsulated and transported across the ISP network.</w:t>
      </w:r>
    </w:p>
    <w:p w14:paraId="3AB85A8B" w14:textId="445B475E" w:rsidR="0092478C" w:rsidRPr="00252AB3" w:rsidRDefault="00F673EE">
      <w:pPr>
        <w:rPr>
          <w:rFonts w:ascii="Times New Roman" w:hAnsi="Times New Roman" w:cs="Times New Roman"/>
        </w:rPr>
      </w:pPr>
      <w:r w:rsidRPr="00252AB3">
        <w:rPr>
          <w:rFonts w:ascii="Times New Roman" w:hAnsi="Times New Roman" w:cs="Times New Roman"/>
        </w:rPr>
        <w:t>IPSec VPN was implemented on top of the GRE tunnel using AES encryption and SHA hashing with pre-shared key authentication. The ISAKMP policy used group 2 Diffie-Hellman for key exchange with a lifetime of 86400 seconds. IPSec provides confidentiality, integrity, and authentication for all traffic passing through the GRE tunnel between the two Carlisle sites. AES was chosen as it is the current industry standard encryption algorithm and SHA provides strong hash integrity verification.</w:t>
      </w:r>
    </w:p>
    <w:sectPr w:rsidR="0092478C" w:rsidRPr="00252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EE"/>
    <w:rsid w:val="00252AB3"/>
    <w:rsid w:val="0092478C"/>
    <w:rsid w:val="009F21ED"/>
    <w:rsid w:val="00B95BE7"/>
    <w:rsid w:val="00BC1E18"/>
    <w:rsid w:val="00F673EE"/>
    <w:rsid w:val="00F86451"/>
    <w:rsid w:val="00FF0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2CE9"/>
  <w15:chartTrackingRefBased/>
  <w15:docId w15:val="{8447BAD0-0325-410A-99D0-8401D552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7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7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7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7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3EE"/>
    <w:rPr>
      <w:rFonts w:eastAsiaTheme="majorEastAsia" w:cstheme="majorBidi"/>
      <w:color w:val="272727" w:themeColor="text1" w:themeTint="D8"/>
    </w:rPr>
  </w:style>
  <w:style w:type="paragraph" w:styleId="Title">
    <w:name w:val="Title"/>
    <w:basedOn w:val="Normal"/>
    <w:next w:val="Normal"/>
    <w:link w:val="TitleChar"/>
    <w:uiPriority w:val="10"/>
    <w:qFormat/>
    <w:rsid w:val="00F67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3EE"/>
    <w:pPr>
      <w:spacing w:before="160"/>
      <w:jc w:val="center"/>
    </w:pPr>
    <w:rPr>
      <w:i/>
      <w:iCs/>
      <w:color w:val="404040" w:themeColor="text1" w:themeTint="BF"/>
    </w:rPr>
  </w:style>
  <w:style w:type="character" w:customStyle="1" w:styleId="QuoteChar">
    <w:name w:val="Quote Char"/>
    <w:basedOn w:val="DefaultParagraphFont"/>
    <w:link w:val="Quote"/>
    <w:uiPriority w:val="29"/>
    <w:rsid w:val="00F673EE"/>
    <w:rPr>
      <w:i/>
      <w:iCs/>
      <w:color w:val="404040" w:themeColor="text1" w:themeTint="BF"/>
    </w:rPr>
  </w:style>
  <w:style w:type="paragraph" w:styleId="ListParagraph">
    <w:name w:val="List Paragraph"/>
    <w:basedOn w:val="Normal"/>
    <w:uiPriority w:val="34"/>
    <w:qFormat/>
    <w:rsid w:val="00F673EE"/>
    <w:pPr>
      <w:ind w:left="720"/>
      <w:contextualSpacing/>
    </w:pPr>
  </w:style>
  <w:style w:type="character" w:styleId="IntenseEmphasis">
    <w:name w:val="Intense Emphasis"/>
    <w:basedOn w:val="DefaultParagraphFont"/>
    <w:uiPriority w:val="21"/>
    <w:qFormat/>
    <w:rsid w:val="00F673EE"/>
    <w:rPr>
      <w:i/>
      <w:iCs/>
      <w:color w:val="0F4761" w:themeColor="accent1" w:themeShade="BF"/>
    </w:rPr>
  </w:style>
  <w:style w:type="paragraph" w:styleId="IntenseQuote">
    <w:name w:val="Intense Quote"/>
    <w:basedOn w:val="Normal"/>
    <w:next w:val="Normal"/>
    <w:link w:val="IntenseQuoteChar"/>
    <w:uiPriority w:val="30"/>
    <w:qFormat/>
    <w:rsid w:val="00F67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3EE"/>
    <w:rPr>
      <w:i/>
      <w:iCs/>
      <w:color w:val="0F4761" w:themeColor="accent1" w:themeShade="BF"/>
    </w:rPr>
  </w:style>
  <w:style w:type="character" w:styleId="IntenseReference">
    <w:name w:val="Intense Reference"/>
    <w:basedOn w:val="DefaultParagraphFont"/>
    <w:uiPriority w:val="32"/>
    <w:qFormat/>
    <w:rsid w:val="00F67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 Dangal (Student)</dc:creator>
  <cp:keywords/>
  <dc:description/>
  <cp:lastModifiedBy>Subod Dangal (Student)</cp:lastModifiedBy>
  <cp:revision>3</cp:revision>
  <dcterms:created xsi:type="dcterms:W3CDTF">2026-05-21T09:14:00Z</dcterms:created>
  <dcterms:modified xsi:type="dcterms:W3CDTF">2026-05-21T09:14:00Z</dcterms:modified>
</cp:coreProperties>
</file>