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feature engineering, and how does it work? Explain the various aspects of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engineering in depth.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What is feature selection, and how does it work? What is the aim of it? What are the various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methods of function selection?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Describe the function selection filter and wrapper approaches. State the pros and cons of each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approach?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i. Describe the overall feature selection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ii. Explain the key underlying principle of feature extraction using an example. What are the most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widely used function extraction algorithms?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Describe the feature engineering process in the sense of a text categorization issue.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What makes cosine similarity a good metric for text categorization? A document-term matrix has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two rows with values of (2, 3, 2, 0, 2, 3, 3, 0, 1) and (2, 1, 0, 0, 3, 2, 1, 3, 1). Find the resemblance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cosine.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i. What is the formula for calculating Hamming distance? Between 10001011 and 11001111,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calculate the Hamming gap.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ii. Compare the Jaccard index and similarity matching coefficient of two features with values (1, 1, 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0, 1, 0, 1, 1) and (1, 1, 0, 0, 0, 1, 1, 1), respectively (1, 0, 0, 1, 1, 0, 0, 1).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State what is meant by &amp;quot;high-dimensional data set&amp;quot;? Could you offer a few real-life examples?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are the difficulties in using machine learning techniques on a data set with many dimensions?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can be done about it?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Make a few quick notes 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PCA is an acronym for Personal Computer Analysis.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Use of vectors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Embedded technique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Make a comparison between: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Sequential backward exclusion vs. sequential forward selection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Function selection methods: filter vs. wrapper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SMC vs. Jaccard coefficient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66nl80bsg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Feature Engineering, and How Does It Work?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Feature engineering is the process of using domain knowledge to create new features or modify existing features in a dataset to improve the performance of machine learning models.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Aspects: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Creation:</w:t>
      </w:r>
      <w:r w:rsidDel="00000000" w:rsidR="00000000" w:rsidRPr="00000000">
        <w:rPr>
          <w:rtl w:val="0"/>
        </w:rPr>
        <w:t xml:space="preserve"> Generating new features from existing data. For example, creating a "BMI" feature from "weight" and "height" features in a health dataset.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Transformation:</w:t>
      </w:r>
      <w:r w:rsidDel="00000000" w:rsidR="00000000" w:rsidRPr="00000000">
        <w:rPr>
          <w:rtl w:val="0"/>
        </w:rPr>
        <w:t xml:space="preserve"> Scaling, normalizing, or applying mathematical transformations to features. For example, applying logarithmic transformation to skewed data.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Extraction:</w:t>
      </w:r>
      <w:r w:rsidDel="00000000" w:rsidR="00000000" w:rsidRPr="00000000">
        <w:rPr>
          <w:rtl w:val="0"/>
        </w:rPr>
        <w:t xml:space="preserve"> Extracting meaningful features from raw data, such as using Principal Component Analysis (PCA) to reduce dimensionality.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Identifying and selecting the most relevant features for the model to improve performance and reduce complexity.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qwsys2pt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Feature Selection, and How Does It Work?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Feature selection is the process of selecting a subset of relevant features for use in model construction, with the aim of improving model performance, reducing overfitting, and decreasing computational cost.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improve the efficiency of the model by removing irrelevant or redundant features and to enhance the model's ability to generalize to unseen data.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Methods:</w:t>
      </w:r>
      <w:r w:rsidDel="00000000" w:rsidR="00000000" w:rsidRPr="00000000">
        <w:rPr>
          <w:rtl w:val="0"/>
        </w:rPr>
        <w:t xml:space="preserve"> Evaluate features based on statistical measures such as correlation with the target variable (e.g., chi-square test, mutual information).</w:t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Wrapper Methods:</w:t>
      </w:r>
      <w:r w:rsidDel="00000000" w:rsidR="00000000" w:rsidRPr="00000000">
        <w:rPr>
          <w:rtl w:val="0"/>
        </w:rPr>
        <w:t xml:space="preserve"> Use a predictive model to evaluate feature subsets (e.g., forward selection, backward elimination).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Embedded Methods:</w:t>
      </w:r>
      <w:r w:rsidDel="00000000" w:rsidR="00000000" w:rsidRPr="00000000">
        <w:rPr>
          <w:rtl w:val="0"/>
        </w:rPr>
        <w:t xml:space="preserve"> Perform feature selection as part of the model training process (e.g., Lasso regression, decision trees).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kyekgznkw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Feature Selection Filter and Wrapper Approaches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Approach: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Evaluates features independently of the learning algorithm using statistical techniques or domain knowledge to select features before model training.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Computationally Efficient:</w:t>
      </w:r>
      <w:r w:rsidDel="00000000" w:rsidR="00000000" w:rsidRPr="00000000">
        <w:rPr>
          <w:rtl w:val="0"/>
        </w:rPr>
        <w:t xml:space="preserve"> Less computationally expensive since it doesn’t require model training.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Can handle large datasets well.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Interaction:</w:t>
      </w:r>
      <w:r w:rsidDel="00000000" w:rsidR="00000000" w:rsidRPr="00000000">
        <w:rPr>
          <w:rtl w:val="0"/>
        </w:rPr>
        <w:t xml:space="preserve"> Does not consider interactions between features.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Suboptimal Feature Sets:</w:t>
      </w:r>
      <w:r w:rsidDel="00000000" w:rsidR="00000000" w:rsidRPr="00000000">
        <w:rPr>
          <w:rtl w:val="0"/>
        </w:rPr>
        <w:t xml:space="preserve"> May select features that are individually significant but not collectively useful.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Wrapper Approach: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Evaluates feature subsets based on model performance by training and validating the model with different subsets of features.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Model-Specific:</w:t>
      </w:r>
      <w:r w:rsidDel="00000000" w:rsidR="00000000" w:rsidRPr="00000000">
        <w:rPr>
          <w:rtl w:val="0"/>
        </w:rPr>
        <w:t xml:space="preserve"> Tailored to the specific model being used, potentially leading to better performance.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Interaction Consideration:</w:t>
      </w:r>
      <w:r w:rsidDel="00000000" w:rsidR="00000000" w:rsidRPr="00000000">
        <w:rPr>
          <w:rtl w:val="0"/>
        </w:rPr>
        <w:t xml:space="preserve"> Considers feature interactions during evaluation.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Computationally Expensive:</w:t>
      </w:r>
      <w:r w:rsidDel="00000000" w:rsidR="00000000" w:rsidRPr="00000000">
        <w:rPr>
          <w:rtl w:val="0"/>
        </w:rPr>
        <w:t xml:space="preserve"> Requires training multiple models, which can be resource-intensive.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of Overfitting:</w:t>
      </w:r>
      <w:r w:rsidDel="00000000" w:rsidR="00000000" w:rsidRPr="00000000">
        <w:rPr>
          <w:rtl w:val="0"/>
        </w:rPr>
        <w:t xml:space="preserve"> May lead to overfitting, especially with complex models and small datasets.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31w5jmarr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Feature Selection and Extraction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Overall Feature Selection Process: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Objective:</w:t>
      </w:r>
      <w:r w:rsidDel="00000000" w:rsidR="00000000" w:rsidRPr="00000000">
        <w:rPr>
          <w:rtl w:val="0"/>
        </w:rPr>
        <w:t xml:space="preserve"> Determine the goal of feature selection (e.g., improving model performance, reducing dimensionality).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Method:</w:t>
      </w:r>
      <w:r w:rsidDel="00000000" w:rsidR="00000000" w:rsidRPr="00000000">
        <w:rPr>
          <w:rtl w:val="0"/>
        </w:rPr>
        <w:t xml:space="preserve"> Select an appropriate feature selection method (filter, wrapper, embedded).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Features:</w:t>
      </w:r>
      <w:r w:rsidDel="00000000" w:rsidR="00000000" w:rsidRPr="00000000">
        <w:rPr>
          <w:rtl w:val="0"/>
        </w:rPr>
        <w:t xml:space="preserve"> Apply the chosen method to evaluate and select features.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Model:</w:t>
      </w:r>
      <w:r w:rsidDel="00000000" w:rsidR="00000000" w:rsidRPr="00000000">
        <w:rPr>
          <w:rtl w:val="0"/>
        </w:rPr>
        <w:t xml:space="preserve"> Use the selected features to train the model.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Performance:</w:t>
      </w:r>
      <w:r w:rsidDel="00000000" w:rsidR="00000000" w:rsidRPr="00000000">
        <w:rPr>
          <w:rtl w:val="0"/>
        </w:rPr>
        <w:t xml:space="preserve"> Evaluate the model’s performance using metrics such as accuracy, precision, recall, and F1-score.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Feature Extraction Principle: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Principle:</w:t>
      </w:r>
      <w:r w:rsidDel="00000000" w:rsidR="00000000" w:rsidRPr="00000000">
        <w:rPr>
          <w:rtl w:val="0"/>
        </w:rPr>
        <w:t xml:space="preserve"> Feature extraction involves transforming raw data into a set of new features that capture the most important aspects of the data. This is often achieved using dimensionality reduction techniques or creating composite features.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Using PCA to reduce the dimensionality of image data while preserving the most significant variance.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Algorithms: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Principal Component Analysis (PCA):</w:t>
      </w:r>
      <w:r w:rsidDel="00000000" w:rsidR="00000000" w:rsidRPr="00000000">
        <w:rPr>
          <w:rtl w:val="0"/>
        </w:rPr>
        <w:t xml:space="preserve"> Reduces dimensionality by projecting data onto the principal components.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Linear Discriminant Analysis (LDA):</w:t>
      </w:r>
      <w:r w:rsidDel="00000000" w:rsidR="00000000" w:rsidRPr="00000000">
        <w:rPr>
          <w:rtl w:val="0"/>
        </w:rPr>
        <w:t xml:space="preserve"> Projects data onto a lower-dimensional space while preserving class separability.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t-Distributed Stochastic Neighbor Embedding (t-SNE):</w:t>
      </w:r>
      <w:r w:rsidDel="00000000" w:rsidR="00000000" w:rsidRPr="00000000">
        <w:rPr>
          <w:rtl w:val="0"/>
        </w:rPr>
        <w:t xml:space="preserve"> Reduces dimensionality for visualization while preserving the structure of data points.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026aauw6e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Feature Engineering in Text Categorization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 for Text Categorization: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Preprocessing:</w:t>
      </w:r>
      <w:r w:rsidDel="00000000" w:rsidR="00000000" w:rsidRPr="00000000">
        <w:rPr>
          <w:rtl w:val="0"/>
        </w:rPr>
        <w:t xml:space="preserve"> Tokenization, stemming, lemmatization, and removing stop words.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Extraction:</w:t>
      </w:r>
      <w:r w:rsidDel="00000000" w:rsidR="00000000" w:rsidRPr="00000000">
        <w:rPr>
          <w:rtl w:val="0"/>
        </w:rPr>
        <w:t xml:space="preserve"> Converting text into numerical features using techniques such as bag-of-words, TF-IDF (Term Frequency-Inverse Document Frequency), or word embeddings (e.g., Word2Vec).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Selecting the most relevant terms or n-grams to improve model performance and reduce dimensionality.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0rrukh3bi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Cosine Similarity in Text Categorization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Cosine Similarity: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Measures the cosine of the angle between two vectors in a multidimensional space. In text categorization, it is used to determine the similarity between two documents based on their term frequency vectors.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Calculation: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Vectors:</w:t>
      </w:r>
      <w:r w:rsidDel="00000000" w:rsidR="00000000" w:rsidRPr="00000000">
        <w:rPr>
          <w:rtl w:val="0"/>
        </w:rPr>
        <w:t xml:space="preserve"> v1=(2,3,2,0,2,3,3,0,1)\mathbf{v1} = (2, 3, 2, 0, 2, 3, 3, 0, 1)v1=(2,3,2,0,2,3,3,0,1) and v2=(2,1,0,0,3,2,1,3,1)\mathbf{v2} = (2, 1, 0, 0, 3, 2, 1, 3, 1)v2=(2,1,0,0,3,2,1,3,1)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Cosine Similarity Formula: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Cosine Similarity=v1⋅v2∥v1∥∥v2∥\text{Cosine Similarity} = \frac{\mathbf{v1} \cdot \mathbf{v2}}{\|\mathbf{v1}\| \|\mathbf{v2}\|}Cosine Similarity=∥v1∥∥v2∥v1⋅v2​</w:t>
      </w:r>
    </w:p>
    <w:p w:rsidR="00000000" w:rsidDel="00000000" w:rsidP="00000000" w:rsidRDefault="00000000" w:rsidRPr="00000000" w14:paraId="0000006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Dot Product: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2∗2+3∗1+2∗0+0∗0+2∗3+3∗2+3∗1+0∗3+1∗1=4+3+0+0+6+6+3+0+1=232*2 + 3*1 + 2*0 + 0*0 + 2*3 + 3*2 + 3*1 + 0*3 + 1*1 = 4 + 3 + 0 + 0 + 6 + 6 + 3 + 0 + 1 = 232∗2+3∗1+2∗0+0∗0+2∗3+3∗2+3∗1+0∗3+1∗1=4+3+0+0+6+6+3+0+1=23</w:t>
      </w:r>
    </w:p>
    <w:p w:rsidR="00000000" w:rsidDel="00000000" w:rsidP="00000000" w:rsidRDefault="00000000" w:rsidRPr="00000000" w14:paraId="0000006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Magnitudes: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∥v1∥=22+32+22+02+22+32+32+02+12=4+9+4+0+4+9+9+0+1=40≈6.32\|\mathbf{v1}\| = \sqrt{2^2 + 3^2 + 2^2 + 0^2 + 2^2 + 3^2 + 3^2 + 0^2 + 1^2} = \sqrt{4 + 9 + 4 + 0 + 4 + 9 + 9 + 0 + 1} = \sqrt{40} \approx 6.32∥v1∥=22+32+22+02+22+32+32+02+12​=4+9+4+0+4+9+9+0+1​=40​≈6.32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∥v2∥\|\mathbf{v2}\|∥v2∥: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22+12+02+02+32+22+12+32+12=4+1+0+0+9+4+1+9+1=29≈5.39\sqrt{2^2 + 1^2 + 0^2 + 0^2 + 3^2 + 2^2 + 1^2 + 3^2 + 1^2} = \sqrt{4 + 1 + 0 + 0 + 9 + 4 + 1 + 9 + 1} = \sqrt{29} \approx 5.3922+12+02+02+32+22+12+32+12​=4+1+0+0+9+4+1+9+1​=29​≈5.39</w:t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Cosine Similarity: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236.32×5.39≈0.68\frac{23}{6.32 \times 5.39} \approx 0.686.32×5.3923​≈0.68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0b7uwvr4w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Distance and Similarity Measures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Hamming Distance: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Measures the number of differing positions between two strings of equal length.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tl w:val="0"/>
        </w:rPr>
        <w:t xml:space="preserve">d=number of differing positionsd = \text{number of differing positions}d=number of differing positions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Calculation: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Strings:</w:t>
      </w:r>
      <w:r w:rsidDel="00000000" w:rsidR="00000000" w:rsidRPr="00000000">
        <w:rPr>
          <w:rtl w:val="0"/>
        </w:rPr>
        <w:t xml:space="preserve"> 10001011 and 11001111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Hamming Distance:</w:t>
      </w:r>
      <w:r w:rsidDel="00000000" w:rsidR="00000000" w:rsidRPr="00000000">
        <w:rPr>
          <w:rtl w:val="0"/>
        </w:rPr>
        <w:t xml:space="preserve"> Count differing positions: 2nd, 3rd, 6th, and 7th positions differ. Hence, the distance is 4.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Jaccard Index and Similarity Matching Coefficient (SMC):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Jaccard Index: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Measures the similarity between two sets by comparing the size of their intersection to the size of their union.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J(A,B)=∣A∩B∣∣A∪B∣J(A, B) = \frac{|A \cap B|}{|A \cup B|}J(A,B)=∣A∪B∣∣A∩B∣​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vectors (1, 1, 0, 0, 1, 0, 1, 1) and (1, 1, 0, 0, 0, 1, 1, 1), intersection size = 4, union size = 6, so Jaccard Index = 4/6 ≈ 0.67.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Similarity Matching Coefficient (SMC):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Measures the similarity based on the proportion of matching values.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SMC=n11+n00nSMC = \frac{n_{11} + n_{00}}{n}SMC=nn11​+n00​​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For vectors (1, 1, 0, 0, 1, 0, 1, 1) and (1, 1, 0, 0, 0, 1, 1, 1), where n11n_{11}n11​ = number of matches where both are 1, n00n_{00}n00​ = number of matches where both are 0, and nnn = total number of pairs.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ba90ii5b6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High-Dimensional Data Sets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High-Dimensional Data Set: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Data sets with a large number of features (dimensions), often resulting in challenges related to sparsity and computational complexity.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Data:</w:t>
      </w:r>
      <w:r w:rsidDel="00000000" w:rsidR="00000000" w:rsidRPr="00000000">
        <w:rPr>
          <w:rtl w:val="0"/>
        </w:rPr>
        <w:t xml:space="preserve"> Document-term matrices where each term represents a feature.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Genomics:</w:t>
      </w:r>
      <w:r w:rsidDel="00000000" w:rsidR="00000000" w:rsidRPr="00000000">
        <w:rPr>
          <w:rtl w:val="0"/>
        </w:rPr>
        <w:t xml:space="preserve"> Gene expression data where each gene represents a feature.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Curse of Dimensionality:</w:t>
      </w:r>
      <w:r w:rsidDel="00000000" w:rsidR="00000000" w:rsidRPr="00000000">
        <w:rPr>
          <w:rtl w:val="0"/>
        </w:rPr>
        <w:t xml:space="preserve"> Increased risk of overfitting and increased computational cost.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Sparsity:</w:t>
      </w:r>
      <w:r w:rsidDel="00000000" w:rsidR="00000000" w:rsidRPr="00000000">
        <w:rPr>
          <w:rtl w:val="0"/>
        </w:rPr>
        <w:t xml:space="preserve"> Many features may have zero values, leading to sparse matrices.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  <w:r w:rsidDel="00000000" w:rsidR="00000000" w:rsidRPr="00000000">
        <w:rPr>
          <w:rtl w:val="0"/>
        </w:rPr>
        <w:t xml:space="preserve"> Techniques such as PCA or t-SNE.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Using filter, wrapper, or embedded methods to reduce the number of features.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1zqyu34ud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Quick Notes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PCA (Principal Component Analysis):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dimensionality reduction technique that transforms data into a lower-dimensional space while preserving as much variance as possible.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of Vectors: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Vectors represent data points in a multidimensional space and are used in various algorithms to measure distances, similarities, or perform transformations.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Embedded Technique: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Feature selection performed as part of the model training process. Examples include Lasso regression and decision tree-based methods.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fb3ap6a7l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Comparisons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Sequential Backward Exclusion vs. Sequential Forward Selection: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Sequential Backward Exclusion:</w:t>
      </w:r>
      <w:r w:rsidDel="00000000" w:rsidR="00000000" w:rsidRPr="00000000">
        <w:rPr>
          <w:rtl w:val="0"/>
        </w:rPr>
        <w:t xml:space="preserve"> Starts with all features and iteratively removes the least significant ones based on model performance.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Sequential Forward Selection:</w:t>
      </w:r>
      <w:r w:rsidDel="00000000" w:rsidR="00000000" w:rsidRPr="00000000">
        <w:rPr>
          <w:rtl w:val="0"/>
        </w:rPr>
        <w:t xml:space="preserve"> Starts with no features and iteratively adds the most significant ones based on model performance.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Feature Selection Methods: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vs. Wrapper: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Filter:</w:t>
      </w:r>
      <w:r w:rsidDel="00000000" w:rsidR="00000000" w:rsidRPr="00000000">
        <w:rPr>
          <w:rtl w:val="0"/>
        </w:rPr>
        <w:t xml:space="preserve"> Independent of the model, faster but may miss feature interactions.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Wrapper:</w:t>
      </w:r>
      <w:r w:rsidDel="00000000" w:rsidR="00000000" w:rsidRPr="00000000">
        <w:rPr>
          <w:rtl w:val="0"/>
        </w:rPr>
        <w:t xml:space="preserve"> Considers feature interactions, more accurate but computationally expensive.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SMC vs. Jaccard Coefficient: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SMC (Similarity Matching Coefficient):</w:t>
      </w:r>
      <w:r w:rsidDel="00000000" w:rsidR="00000000" w:rsidRPr="00000000">
        <w:rPr>
          <w:rtl w:val="0"/>
        </w:rPr>
        <w:t xml:space="preserve"> Measures proportion of matching values.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Jaccard Coefficient:</w:t>
      </w:r>
      <w:r w:rsidDel="00000000" w:rsidR="00000000" w:rsidRPr="00000000">
        <w:rPr>
          <w:rtl w:val="0"/>
        </w:rPr>
        <w:t xml:space="preserve"> Measures the size of the intersection relative to the size of the union, focusing on the presence of features.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