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5C06E" w14:textId="60156627" w:rsidR="00795857" w:rsidRPr="00B5356F" w:rsidRDefault="00795857" w:rsidP="00795857">
      <w:pPr>
        <w:pStyle w:val="NormalWeb"/>
        <w:shd w:val="clear" w:color="auto" w:fill="FFFFFF"/>
        <w:spacing w:before="0" w:beforeAutospacing="0" w:after="0" w:afterAutospacing="0"/>
        <w:textAlignment w:val="baseline"/>
        <w:rPr>
          <w:b/>
          <w:color w:val="273239"/>
          <w:spacing w:val="2"/>
        </w:rPr>
      </w:pPr>
      <w:r w:rsidRPr="00B5356F">
        <w:rPr>
          <w:b/>
          <w:color w:val="273239"/>
          <w:spacing w:val="2"/>
        </w:rPr>
        <w:t xml:space="preserve">Name : </w:t>
      </w:r>
      <w:r w:rsidR="00660952">
        <w:rPr>
          <w:b/>
          <w:color w:val="273239"/>
          <w:spacing w:val="2"/>
        </w:rPr>
        <w:t>Sakshi Sunil Gadade</w:t>
      </w:r>
    </w:p>
    <w:p w14:paraId="3A03ED0A" w14:textId="6487E06C" w:rsidR="00795857" w:rsidRPr="00B5356F" w:rsidRDefault="00795857" w:rsidP="00795857">
      <w:pPr>
        <w:pStyle w:val="NormalWeb"/>
        <w:shd w:val="clear" w:color="auto" w:fill="FFFFFF"/>
        <w:spacing w:before="0" w:beforeAutospacing="0" w:after="0" w:afterAutospacing="0"/>
        <w:textAlignment w:val="baseline"/>
        <w:rPr>
          <w:b/>
          <w:color w:val="273239"/>
          <w:spacing w:val="2"/>
        </w:rPr>
      </w:pPr>
      <w:r w:rsidRPr="00B5356F">
        <w:rPr>
          <w:b/>
          <w:color w:val="273239"/>
          <w:spacing w:val="2"/>
        </w:rPr>
        <w:t xml:space="preserve">Roll No : </w:t>
      </w:r>
      <w:r w:rsidR="00660952">
        <w:rPr>
          <w:b/>
          <w:color w:val="273239"/>
          <w:spacing w:val="2"/>
        </w:rPr>
        <w:t>43</w:t>
      </w:r>
    </w:p>
    <w:p w14:paraId="43A9717F" w14:textId="6E9314B8" w:rsidR="00795857" w:rsidRPr="00B5356F" w:rsidRDefault="00795857" w:rsidP="00795857">
      <w:pPr>
        <w:pStyle w:val="NormalWeb"/>
        <w:shd w:val="clear" w:color="auto" w:fill="FFFFFF"/>
        <w:spacing w:before="0" w:beforeAutospacing="0" w:after="0" w:afterAutospacing="0"/>
        <w:textAlignment w:val="baseline"/>
        <w:rPr>
          <w:b/>
          <w:color w:val="273239"/>
          <w:spacing w:val="2"/>
        </w:rPr>
      </w:pPr>
      <w:r w:rsidRPr="00B5356F">
        <w:rPr>
          <w:b/>
          <w:color w:val="273239"/>
          <w:spacing w:val="2"/>
        </w:rPr>
        <w:t>Assignment No : 0</w:t>
      </w:r>
      <w:r>
        <w:rPr>
          <w:b/>
          <w:color w:val="273239"/>
          <w:spacing w:val="2"/>
        </w:rPr>
        <w:t>7</w:t>
      </w:r>
    </w:p>
    <w:p w14:paraId="15B5EC92" w14:textId="5A4EAD45" w:rsidR="00795857" w:rsidRDefault="00795857" w:rsidP="00795857">
      <w:pPr>
        <w:pBdr>
          <w:top w:val="nil"/>
          <w:left w:val="nil"/>
          <w:bottom w:val="nil"/>
          <w:right w:val="nil"/>
          <w:between w:val="nil"/>
        </w:pBdr>
        <w:spacing w:line="360" w:lineRule="auto"/>
        <w:rPr>
          <w:rFonts w:ascii="Times New Roman" w:eastAsia="Calibri" w:hAnsi="Times New Roman" w:cs="Times New Roman"/>
          <w:color w:val="C00000"/>
          <w:sz w:val="24"/>
          <w:szCs w:val="24"/>
        </w:rPr>
      </w:pPr>
    </w:p>
    <w:p w14:paraId="175A1D3D" w14:textId="77777777" w:rsidR="00795857" w:rsidRPr="00795857" w:rsidRDefault="00795857" w:rsidP="00795857">
      <w:pPr>
        <w:pBdr>
          <w:top w:val="nil"/>
          <w:left w:val="nil"/>
          <w:bottom w:val="nil"/>
          <w:right w:val="nil"/>
          <w:between w:val="nil"/>
        </w:pBdr>
        <w:spacing w:line="360" w:lineRule="auto"/>
        <w:rPr>
          <w:rFonts w:ascii="Times New Roman" w:eastAsia="Calibri" w:hAnsi="Times New Roman" w:cs="Times New Roman"/>
          <w:color w:val="C00000"/>
          <w:sz w:val="24"/>
          <w:szCs w:val="24"/>
        </w:rPr>
      </w:pPr>
    </w:p>
    <w:tbl>
      <w:tblPr>
        <w:tblW w:w="8533" w:type="dxa"/>
        <w:tblLayout w:type="fixed"/>
        <w:tblLook w:val="0000" w:firstRow="0" w:lastRow="0" w:firstColumn="0" w:lastColumn="0" w:noHBand="0" w:noVBand="0"/>
      </w:tblPr>
      <w:tblGrid>
        <w:gridCol w:w="1662"/>
        <w:gridCol w:w="283"/>
        <w:gridCol w:w="6588"/>
      </w:tblGrid>
      <w:tr w:rsidR="00795857" w:rsidRPr="00795857" w14:paraId="12C22F9E" w14:textId="77777777" w:rsidTr="00BE75E9">
        <w:tc>
          <w:tcPr>
            <w:tcW w:w="1662" w:type="dxa"/>
          </w:tcPr>
          <w:p w14:paraId="7F4168CA" w14:textId="7A4A6713" w:rsidR="00795857" w:rsidRPr="00795857" w:rsidRDefault="00795857" w:rsidP="00795857">
            <w:pPr>
              <w:jc w:val="both"/>
              <w:rPr>
                <w:rFonts w:ascii="Times New Roman" w:eastAsia="Calibri" w:hAnsi="Times New Roman" w:cs="Times New Roman"/>
                <w:sz w:val="24"/>
                <w:szCs w:val="24"/>
              </w:rPr>
            </w:pPr>
            <w:r w:rsidRPr="00795857">
              <w:rPr>
                <w:rFonts w:ascii="Times New Roman" w:eastAsia="Calibri" w:hAnsi="Times New Roman" w:cs="Times New Roman"/>
                <w:b/>
                <w:sz w:val="24"/>
                <w:szCs w:val="24"/>
              </w:rPr>
              <w:t>AIM</w:t>
            </w:r>
          </w:p>
        </w:tc>
        <w:tc>
          <w:tcPr>
            <w:tcW w:w="283" w:type="dxa"/>
          </w:tcPr>
          <w:p w14:paraId="0B5DFFBA" w14:textId="77777777" w:rsidR="00795857" w:rsidRPr="00795857" w:rsidRDefault="00795857" w:rsidP="00BE75E9">
            <w:pPr>
              <w:ind w:hanging="2"/>
              <w:jc w:val="both"/>
              <w:rPr>
                <w:rFonts w:ascii="Times New Roman" w:eastAsia="Calibri" w:hAnsi="Times New Roman" w:cs="Times New Roman"/>
                <w:sz w:val="24"/>
                <w:szCs w:val="24"/>
              </w:rPr>
            </w:pPr>
            <w:r w:rsidRPr="00795857">
              <w:rPr>
                <w:rFonts w:ascii="Times New Roman" w:eastAsia="Calibri" w:hAnsi="Times New Roman" w:cs="Times New Roman"/>
                <w:b/>
                <w:sz w:val="24"/>
                <w:szCs w:val="24"/>
              </w:rPr>
              <w:t>:</w:t>
            </w:r>
          </w:p>
        </w:tc>
        <w:tc>
          <w:tcPr>
            <w:tcW w:w="6588" w:type="dxa"/>
          </w:tcPr>
          <w:p w14:paraId="30283D3E" w14:textId="77777777" w:rsidR="00795857" w:rsidRPr="00795857" w:rsidRDefault="00795857" w:rsidP="00BE75E9">
            <w:pPr>
              <w:spacing w:line="360" w:lineRule="auto"/>
              <w:ind w:hanging="2"/>
              <w:jc w:val="both"/>
              <w:rPr>
                <w:rFonts w:ascii="Times New Roman" w:eastAsia="Calibri" w:hAnsi="Times New Roman" w:cs="Times New Roman"/>
                <w:sz w:val="24"/>
                <w:szCs w:val="24"/>
              </w:rPr>
            </w:pPr>
            <w:r w:rsidRPr="00795857">
              <w:rPr>
                <w:rFonts w:ascii="Times New Roman" w:eastAsia="Calibri" w:hAnsi="Times New Roman" w:cs="Times New Roman"/>
                <w:sz w:val="24"/>
                <w:szCs w:val="24"/>
              </w:rPr>
              <w:t>Full duplex communication between parent and child processes. Parent process writes a pathname of a file (the contents of the file are desired) on one pipe to be read by child process and child process writes the contents of the file on second pipe to be read by parent process and displays on standard output.</w:t>
            </w:r>
          </w:p>
        </w:tc>
      </w:tr>
      <w:tr w:rsidR="00795857" w:rsidRPr="00795857" w14:paraId="4DCB4003" w14:textId="77777777" w:rsidTr="00BE75E9">
        <w:tc>
          <w:tcPr>
            <w:tcW w:w="1662" w:type="dxa"/>
          </w:tcPr>
          <w:p w14:paraId="3EA98DCD" w14:textId="09EEAA2E" w:rsidR="00795857" w:rsidRPr="00795857" w:rsidRDefault="00795857" w:rsidP="00BE75E9">
            <w:pPr>
              <w:ind w:hanging="2"/>
              <w:jc w:val="both"/>
              <w:rPr>
                <w:rFonts w:ascii="Times New Roman" w:eastAsia="Calibri" w:hAnsi="Times New Roman" w:cs="Times New Roman"/>
                <w:sz w:val="24"/>
                <w:szCs w:val="24"/>
              </w:rPr>
            </w:pPr>
            <w:r w:rsidRPr="00795857">
              <w:rPr>
                <w:rFonts w:ascii="Times New Roman" w:eastAsia="Calibri" w:hAnsi="Times New Roman" w:cs="Times New Roman"/>
                <w:b/>
                <w:sz w:val="24"/>
                <w:szCs w:val="24"/>
              </w:rPr>
              <w:t>OBJECTIVE</w:t>
            </w:r>
          </w:p>
        </w:tc>
        <w:tc>
          <w:tcPr>
            <w:tcW w:w="283" w:type="dxa"/>
          </w:tcPr>
          <w:p w14:paraId="09B1BD4E" w14:textId="77777777" w:rsidR="00795857" w:rsidRPr="00795857" w:rsidRDefault="00795857" w:rsidP="00BE75E9">
            <w:pPr>
              <w:ind w:hanging="2"/>
              <w:jc w:val="both"/>
              <w:rPr>
                <w:rFonts w:ascii="Times New Roman" w:eastAsia="Calibri" w:hAnsi="Times New Roman" w:cs="Times New Roman"/>
                <w:sz w:val="24"/>
                <w:szCs w:val="24"/>
              </w:rPr>
            </w:pPr>
            <w:r w:rsidRPr="00795857">
              <w:rPr>
                <w:rFonts w:ascii="Times New Roman" w:eastAsia="Calibri" w:hAnsi="Times New Roman" w:cs="Times New Roman"/>
                <w:b/>
                <w:sz w:val="24"/>
                <w:szCs w:val="24"/>
              </w:rPr>
              <w:t>:</w:t>
            </w:r>
          </w:p>
        </w:tc>
        <w:tc>
          <w:tcPr>
            <w:tcW w:w="6588" w:type="dxa"/>
          </w:tcPr>
          <w:p w14:paraId="02B805EC" w14:textId="77777777" w:rsidR="00795857" w:rsidRPr="00795857" w:rsidRDefault="00795857" w:rsidP="00BE75E9">
            <w:pPr>
              <w:spacing w:line="360" w:lineRule="auto"/>
              <w:ind w:hanging="2"/>
              <w:jc w:val="both"/>
              <w:rPr>
                <w:rFonts w:ascii="Times New Roman" w:eastAsia="Calibri" w:hAnsi="Times New Roman" w:cs="Times New Roman"/>
                <w:sz w:val="24"/>
                <w:szCs w:val="24"/>
              </w:rPr>
            </w:pPr>
            <w:r w:rsidRPr="00795857">
              <w:rPr>
                <w:rFonts w:ascii="Times New Roman" w:eastAsia="Calibri" w:hAnsi="Times New Roman" w:cs="Times New Roman"/>
                <w:sz w:val="24"/>
                <w:szCs w:val="24"/>
              </w:rPr>
              <w:t>To study</w:t>
            </w:r>
          </w:p>
          <w:p w14:paraId="68C7E521" w14:textId="77777777" w:rsidR="00795857" w:rsidRPr="00795857" w:rsidRDefault="00795857" w:rsidP="00BE75E9">
            <w:pPr>
              <w:numPr>
                <w:ilvl w:val="0"/>
                <w:numId w:val="1"/>
              </w:numPr>
              <w:pBdr>
                <w:top w:val="nil"/>
                <w:left w:val="nil"/>
                <w:bottom w:val="nil"/>
                <w:right w:val="nil"/>
                <w:between w:val="nil"/>
              </w:pBdr>
              <w:suppressAutoHyphens/>
              <w:spacing w:after="0" w:line="360" w:lineRule="auto"/>
              <w:ind w:leftChars="-1" w:left="0" w:hangingChars="1" w:hanging="2"/>
              <w:textDirection w:val="btLr"/>
              <w:textAlignment w:val="top"/>
              <w:outlineLvl w:val="0"/>
              <w:rPr>
                <w:rFonts w:ascii="Times New Roman" w:eastAsia="Calibri" w:hAnsi="Times New Roman" w:cs="Times New Roman"/>
                <w:color w:val="000000"/>
                <w:sz w:val="24"/>
                <w:szCs w:val="24"/>
              </w:rPr>
            </w:pPr>
            <w:r w:rsidRPr="00795857">
              <w:rPr>
                <w:rFonts w:ascii="Times New Roman" w:eastAsia="Calibri" w:hAnsi="Times New Roman" w:cs="Times New Roman"/>
                <w:color w:val="000000"/>
                <w:sz w:val="24"/>
                <w:szCs w:val="24"/>
              </w:rPr>
              <w:t xml:space="preserve">UNIX process control </w:t>
            </w:r>
          </w:p>
          <w:p w14:paraId="57AE1E3F" w14:textId="77777777" w:rsidR="00795857" w:rsidRPr="00795857" w:rsidRDefault="00795857" w:rsidP="00795857">
            <w:pPr>
              <w:pBdr>
                <w:top w:val="nil"/>
                <w:left w:val="nil"/>
                <w:bottom w:val="nil"/>
                <w:right w:val="nil"/>
                <w:between w:val="nil"/>
              </w:pBdr>
              <w:suppressAutoHyphens/>
              <w:spacing w:after="0" w:line="360" w:lineRule="auto"/>
              <w:textDirection w:val="btLr"/>
              <w:textAlignment w:val="top"/>
              <w:outlineLvl w:val="0"/>
              <w:rPr>
                <w:rFonts w:ascii="Times New Roman" w:eastAsia="Calibri" w:hAnsi="Times New Roman" w:cs="Times New Roman"/>
                <w:color w:val="000000"/>
                <w:sz w:val="24"/>
                <w:szCs w:val="24"/>
              </w:rPr>
            </w:pPr>
          </w:p>
        </w:tc>
      </w:tr>
      <w:tr w:rsidR="00795857" w:rsidRPr="00795857" w14:paraId="103D8BD4" w14:textId="77777777" w:rsidTr="00BE75E9">
        <w:tc>
          <w:tcPr>
            <w:tcW w:w="1662" w:type="dxa"/>
          </w:tcPr>
          <w:p w14:paraId="096386DD" w14:textId="2F6E37B2" w:rsidR="00795857" w:rsidRPr="00795857" w:rsidRDefault="00795857" w:rsidP="00BE75E9">
            <w:pPr>
              <w:ind w:hanging="2"/>
              <w:jc w:val="both"/>
              <w:rPr>
                <w:rFonts w:ascii="Times New Roman" w:eastAsia="Calibri" w:hAnsi="Times New Roman" w:cs="Times New Roman"/>
                <w:sz w:val="24"/>
                <w:szCs w:val="24"/>
              </w:rPr>
            </w:pPr>
            <w:r w:rsidRPr="00795857">
              <w:rPr>
                <w:rFonts w:ascii="Times New Roman" w:eastAsia="Calibri" w:hAnsi="Times New Roman" w:cs="Times New Roman"/>
                <w:b/>
                <w:sz w:val="24"/>
                <w:szCs w:val="24"/>
              </w:rPr>
              <w:t xml:space="preserve">THEORY </w:t>
            </w:r>
            <w:r>
              <w:rPr>
                <w:rFonts w:ascii="Times New Roman" w:eastAsia="Calibri" w:hAnsi="Times New Roman" w:cs="Times New Roman"/>
                <w:b/>
                <w:sz w:val="24"/>
                <w:szCs w:val="24"/>
              </w:rPr>
              <w:t>:</w:t>
            </w:r>
            <w:r w:rsidRPr="00795857">
              <w:rPr>
                <w:rFonts w:ascii="Times New Roman" w:eastAsia="Calibri" w:hAnsi="Times New Roman" w:cs="Times New Roman"/>
                <w:b/>
                <w:sz w:val="24"/>
                <w:szCs w:val="24"/>
              </w:rPr>
              <w:t xml:space="preserve">   </w:t>
            </w:r>
          </w:p>
        </w:tc>
        <w:tc>
          <w:tcPr>
            <w:tcW w:w="283" w:type="dxa"/>
          </w:tcPr>
          <w:p w14:paraId="4A39829C" w14:textId="240358B1" w:rsidR="00795857" w:rsidRPr="00795857" w:rsidRDefault="00795857" w:rsidP="00795857">
            <w:pPr>
              <w:jc w:val="both"/>
              <w:rPr>
                <w:rFonts w:ascii="Times New Roman" w:eastAsia="Calibri" w:hAnsi="Times New Roman" w:cs="Times New Roman"/>
                <w:sz w:val="24"/>
                <w:szCs w:val="24"/>
              </w:rPr>
            </w:pPr>
          </w:p>
        </w:tc>
        <w:tc>
          <w:tcPr>
            <w:tcW w:w="6588" w:type="dxa"/>
          </w:tcPr>
          <w:p w14:paraId="1B54689A" w14:textId="77777777" w:rsidR="00795857" w:rsidRPr="00795857" w:rsidRDefault="00795857" w:rsidP="00795857">
            <w:pPr>
              <w:spacing w:line="360" w:lineRule="auto"/>
              <w:jc w:val="both"/>
              <w:rPr>
                <w:rFonts w:ascii="Times New Roman" w:eastAsia="Calibri" w:hAnsi="Times New Roman" w:cs="Times New Roman"/>
                <w:sz w:val="24"/>
                <w:szCs w:val="24"/>
              </w:rPr>
            </w:pPr>
          </w:p>
        </w:tc>
      </w:tr>
    </w:tbl>
    <w:p w14:paraId="67225EFA" w14:textId="77777777" w:rsidR="00795857" w:rsidRPr="00795857" w:rsidRDefault="00795857" w:rsidP="00795857">
      <w:pPr>
        <w:jc w:val="both"/>
        <w:rPr>
          <w:rFonts w:ascii="Times New Roman" w:eastAsia="Calibri" w:hAnsi="Times New Roman" w:cs="Times New Roman"/>
          <w:sz w:val="24"/>
          <w:szCs w:val="24"/>
        </w:rPr>
      </w:pPr>
      <w:r w:rsidRPr="00795857">
        <w:rPr>
          <w:rFonts w:ascii="Times New Roman" w:eastAsia="Calibri" w:hAnsi="Times New Roman" w:cs="Times New Roman"/>
          <w:b/>
          <w:smallCaps/>
          <w:sz w:val="24"/>
          <w:szCs w:val="24"/>
        </w:rPr>
        <w:t>PIPES:</w:t>
      </w:r>
    </w:p>
    <w:p w14:paraId="2CA27829" w14:textId="77777777" w:rsidR="00795857" w:rsidRPr="00795857" w:rsidRDefault="00795857" w:rsidP="00795857">
      <w:pPr>
        <w:spacing w:line="360" w:lineRule="auto"/>
        <w:ind w:hanging="2"/>
        <w:jc w:val="both"/>
        <w:rPr>
          <w:rFonts w:ascii="Times New Roman" w:eastAsia="Calibri" w:hAnsi="Times New Roman" w:cs="Times New Roman"/>
          <w:sz w:val="24"/>
          <w:szCs w:val="24"/>
        </w:rPr>
      </w:pPr>
      <w:r w:rsidRPr="00795857">
        <w:rPr>
          <w:rFonts w:ascii="Times New Roman" w:eastAsia="Calibri" w:hAnsi="Times New Roman" w:cs="Times New Roman"/>
          <w:sz w:val="24"/>
          <w:szCs w:val="24"/>
        </w:rPr>
        <w:t>Pipe provides an inter-process communication channel between related processes. The pipe interface is intended to look like a file interface. Although a pipe may seem like a file, it is not a file. Each write to the pipe fills as many blocks as are needed to satisfy it, provided that it does not exceed the maximum pipe size. Filled blocks are conveyed to the read-end of the pipe, where they are emptied when they are read. These types of pipes are called unnamed pipes because they do not exist anywhere in the file system.</w:t>
      </w:r>
    </w:p>
    <w:p w14:paraId="6FE8807A" w14:textId="77777777" w:rsidR="00795857" w:rsidRPr="00795857" w:rsidRDefault="00795857" w:rsidP="00795857">
      <w:pPr>
        <w:spacing w:line="288" w:lineRule="auto"/>
        <w:ind w:hanging="2"/>
        <w:jc w:val="both"/>
        <w:rPr>
          <w:rFonts w:ascii="Times New Roman" w:eastAsia="Calibri" w:hAnsi="Times New Roman" w:cs="Times New Roman"/>
          <w:sz w:val="24"/>
          <w:szCs w:val="24"/>
        </w:rPr>
      </w:pPr>
      <w:r w:rsidRPr="00795857">
        <w:rPr>
          <w:rFonts w:ascii="Times New Roman" w:eastAsia="Calibri" w:hAnsi="Times New Roman" w:cs="Times New Roman"/>
          <w:b/>
          <w:sz w:val="24"/>
          <w:szCs w:val="24"/>
        </w:rPr>
        <w:t>Creating a pipe:</w:t>
      </w:r>
      <w:r w:rsidRPr="00795857">
        <w:rPr>
          <w:rFonts w:ascii="Times New Roman" w:eastAsia="Calibri" w:hAnsi="Times New Roman" w:cs="Times New Roman"/>
          <w:b/>
          <w:sz w:val="24"/>
          <w:szCs w:val="24"/>
        </w:rPr>
        <w:tab/>
      </w:r>
    </w:p>
    <w:p w14:paraId="4595C261" w14:textId="77777777" w:rsidR="00795857" w:rsidRPr="00795857" w:rsidRDefault="00795857" w:rsidP="00795857">
      <w:pPr>
        <w:pBdr>
          <w:top w:val="nil"/>
          <w:left w:val="nil"/>
          <w:bottom w:val="nil"/>
          <w:right w:val="nil"/>
          <w:between w:val="nil"/>
        </w:pBdr>
        <w:spacing w:line="360" w:lineRule="auto"/>
        <w:ind w:hanging="2"/>
        <w:jc w:val="both"/>
        <w:rPr>
          <w:rFonts w:ascii="Times New Roman" w:eastAsia="Calibri" w:hAnsi="Times New Roman" w:cs="Times New Roman"/>
          <w:color w:val="000000"/>
          <w:sz w:val="24"/>
          <w:szCs w:val="24"/>
        </w:rPr>
      </w:pPr>
      <w:r w:rsidRPr="00795857">
        <w:rPr>
          <w:rFonts w:ascii="Times New Roman" w:eastAsia="Calibri" w:hAnsi="Times New Roman" w:cs="Times New Roman"/>
          <w:color w:val="000000"/>
          <w:sz w:val="24"/>
          <w:szCs w:val="24"/>
        </w:rPr>
        <w:t>#include&lt;</w:t>
      </w:r>
      <w:hyperlink r:id="rId5">
        <w:r w:rsidRPr="00795857">
          <w:rPr>
            <w:rFonts w:ascii="Times New Roman" w:eastAsia="Calibri" w:hAnsi="Times New Roman" w:cs="Times New Roman"/>
            <w:color w:val="0000FF"/>
            <w:sz w:val="24"/>
            <w:szCs w:val="24"/>
            <w:u w:val="single"/>
          </w:rPr>
          <w:t>unistd.h</w:t>
        </w:r>
      </w:hyperlink>
      <w:r w:rsidRPr="00795857">
        <w:rPr>
          <w:rFonts w:ascii="Times New Roman" w:eastAsia="Calibri" w:hAnsi="Times New Roman" w:cs="Times New Roman"/>
          <w:color w:val="000000"/>
          <w:sz w:val="24"/>
          <w:szCs w:val="24"/>
        </w:rPr>
        <w:t>&gt;</w:t>
      </w:r>
      <w:r w:rsidRPr="00795857">
        <w:rPr>
          <w:rFonts w:ascii="Times New Roman" w:eastAsia="Calibri" w:hAnsi="Times New Roman" w:cs="Times New Roman"/>
          <w:color w:val="000000"/>
          <w:sz w:val="24"/>
          <w:szCs w:val="24"/>
        </w:rPr>
        <w:br/>
      </w:r>
      <w:r w:rsidRPr="00795857">
        <w:rPr>
          <w:rFonts w:ascii="Times New Roman" w:eastAsia="Calibri" w:hAnsi="Times New Roman" w:cs="Times New Roman"/>
          <w:color w:val="000000"/>
          <w:sz w:val="24"/>
          <w:szCs w:val="24"/>
        </w:rPr>
        <w:tab/>
      </w:r>
      <w:r w:rsidRPr="00795857">
        <w:rPr>
          <w:rFonts w:ascii="Times New Roman" w:eastAsia="Calibri" w:hAnsi="Times New Roman" w:cs="Times New Roman"/>
          <w:color w:val="000000"/>
          <w:sz w:val="24"/>
          <w:szCs w:val="24"/>
        </w:rPr>
        <w:tab/>
        <w:t>intpipe(int</w:t>
      </w:r>
      <w:r w:rsidRPr="00795857">
        <w:rPr>
          <w:rFonts w:ascii="Times New Roman" w:eastAsia="Calibri" w:hAnsi="Times New Roman" w:cs="Times New Roman"/>
          <w:b/>
          <w:i/>
          <w:color w:val="0000FF"/>
          <w:sz w:val="24"/>
          <w:szCs w:val="24"/>
        </w:rPr>
        <w:t>filedes</w:t>
      </w:r>
      <w:r w:rsidRPr="00795857">
        <w:rPr>
          <w:rFonts w:ascii="Times New Roman" w:eastAsia="Calibri" w:hAnsi="Times New Roman" w:cs="Times New Roman"/>
          <w:color w:val="000000"/>
          <w:sz w:val="24"/>
          <w:szCs w:val="24"/>
        </w:rPr>
        <w:t xml:space="preserve">[2]) </w:t>
      </w:r>
    </w:p>
    <w:p w14:paraId="1D4ED909" w14:textId="77777777" w:rsidR="00795857" w:rsidRPr="00795857" w:rsidRDefault="00795857" w:rsidP="00795857">
      <w:pPr>
        <w:pBdr>
          <w:top w:val="nil"/>
          <w:left w:val="nil"/>
          <w:bottom w:val="nil"/>
          <w:right w:val="nil"/>
          <w:between w:val="nil"/>
        </w:pBdr>
        <w:spacing w:line="360" w:lineRule="auto"/>
        <w:ind w:hanging="2"/>
        <w:jc w:val="both"/>
        <w:rPr>
          <w:rFonts w:ascii="Times New Roman" w:eastAsia="Calibri" w:hAnsi="Times New Roman" w:cs="Times New Roman"/>
          <w:color w:val="000000"/>
          <w:sz w:val="24"/>
          <w:szCs w:val="24"/>
        </w:rPr>
      </w:pPr>
      <w:r w:rsidRPr="00795857">
        <w:rPr>
          <w:rFonts w:ascii="Times New Roman" w:eastAsia="Calibri" w:hAnsi="Times New Roman" w:cs="Times New Roman"/>
          <w:color w:val="000000"/>
          <w:sz w:val="24"/>
          <w:szCs w:val="24"/>
        </w:rPr>
        <w:t>The system call pipe(fd), given an integer array  filedes of size 2, creates a pair of file descriptors, filedes[0]and filedes[1], pointing to the "read-end" and "write-end" of a pipe respectively. If it is successful, it returns a 0, otherwise it returns -1.</w:t>
      </w:r>
    </w:p>
    <w:p w14:paraId="74E8E0EB" w14:textId="77777777" w:rsidR="00795857" w:rsidRPr="00795857" w:rsidRDefault="00795857" w:rsidP="00795857">
      <w:pPr>
        <w:pBdr>
          <w:top w:val="nil"/>
          <w:left w:val="nil"/>
          <w:bottom w:val="nil"/>
          <w:right w:val="nil"/>
          <w:between w:val="nil"/>
        </w:pBdr>
        <w:spacing w:line="360" w:lineRule="auto"/>
        <w:ind w:hanging="2"/>
        <w:jc w:val="both"/>
        <w:rPr>
          <w:rFonts w:ascii="Times New Roman" w:eastAsia="Calibri" w:hAnsi="Times New Roman" w:cs="Times New Roman"/>
          <w:color w:val="000000"/>
          <w:sz w:val="24"/>
          <w:szCs w:val="24"/>
        </w:rPr>
      </w:pPr>
      <w:r w:rsidRPr="00795857">
        <w:rPr>
          <w:rFonts w:ascii="Times New Roman" w:eastAsia="Calibri" w:hAnsi="Times New Roman" w:cs="Times New Roman"/>
          <w:color w:val="000000"/>
          <w:sz w:val="24"/>
          <w:szCs w:val="24"/>
        </w:rPr>
        <w:t xml:space="preserve">Data can be written to the file descriptor fildes[1] and read from the file descriptor fildes[0]. A read on the file descriptor fildes[0] shall access data written to the file descriptor fildes[1] on a first-in-first-out basis. If the parent wants to receive data from the child, it should close fildes[1], and the child should close fildes[0]. If the parent wants to send data to the child, it </w:t>
      </w:r>
      <w:r w:rsidRPr="00795857">
        <w:rPr>
          <w:rFonts w:ascii="Times New Roman" w:eastAsia="Calibri" w:hAnsi="Times New Roman" w:cs="Times New Roman"/>
          <w:color w:val="000000"/>
          <w:sz w:val="24"/>
          <w:szCs w:val="24"/>
        </w:rPr>
        <w:lastRenderedPageBreak/>
        <w:t>should close fildes[0], and the child should close fildes[1]. Since descriptors are shared between the parent and child, we should always be sure to close the end of pipe we aren’t concerned with. On a technical note, the EOF will never be returned if the unnecessary ends of the pipe are not explicitly closed.</w:t>
      </w:r>
    </w:p>
    <w:p w14:paraId="25098F7C" w14:textId="77777777" w:rsidR="00795857" w:rsidRPr="00795857" w:rsidRDefault="00795857" w:rsidP="00795857">
      <w:pPr>
        <w:pBdr>
          <w:top w:val="nil"/>
          <w:left w:val="nil"/>
          <w:bottom w:val="nil"/>
          <w:right w:val="nil"/>
          <w:between w:val="nil"/>
        </w:pBdr>
        <w:spacing w:before="280" w:after="280" w:line="288" w:lineRule="auto"/>
        <w:ind w:hanging="2"/>
        <w:jc w:val="both"/>
        <w:rPr>
          <w:rFonts w:ascii="Times New Roman" w:eastAsia="Calibri" w:hAnsi="Times New Roman" w:cs="Times New Roman"/>
          <w:color w:val="000000"/>
          <w:sz w:val="24"/>
          <w:szCs w:val="24"/>
        </w:rPr>
      </w:pPr>
      <w:r w:rsidRPr="00795857">
        <w:rPr>
          <w:rFonts w:ascii="Times New Roman" w:eastAsia="Calibri" w:hAnsi="Times New Roman" w:cs="Times New Roman"/>
          <w:b/>
          <w:color w:val="000000"/>
          <w:sz w:val="24"/>
          <w:szCs w:val="24"/>
        </w:rPr>
        <w:t>Writing to pipe</w:t>
      </w:r>
    </w:p>
    <w:p w14:paraId="7AD2421D" w14:textId="77777777" w:rsidR="00795857" w:rsidRPr="00795857" w:rsidRDefault="00795857" w:rsidP="00795857">
      <w:pPr>
        <w:pBdr>
          <w:top w:val="nil"/>
          <w:left w:val="nil"/>
          <w:bottom w:val="nil"/>
          <w:right w:val="nil"/>
          <w:between w:val="nil"/>
        </w:pBdr>
        <w:spacing w:before="280" w:after="280" w:line="288" w:lineRule="auto"/>
        <w:ind w:hanging="2"/>
        <w:jc w:val="both"/>
        <w:rPr>
          <w:rFonts w:ascii="Times New Roman" w:eastAsia="Calibri" w:hAnsi="Times New Roman" w:cs="Times New Roman"/>
          <w:color w:val="000000"/>
          <w:sz w:val="24"/>
          <w:szCs w:val="24"/>
        </w:rPr>
      </w:pPr>
      <w:r w:rsidRPr="00795857">
        <w:rPr>
          <w:rFonts w:ascii="Times New Roman" w:eastAsia="Calibri" w:hAnsi="Times New Roman" w:cs="Times New Roman"/>
          <w:color w:val="000000"/>
          <w:sz w:val="24"/>
          <w:szCs w:val="24"/>
        </w:rPr>
        <w:t>The pipe has a limited size (64K in some systems) -- cannot write to the pipe infinitely.</w:t>
      </w:r>
    </w:p>
    <w:p w14:paraId="6F3F49F8" w14:textId="77777777" w:rsidR="00795857" w:rsidRPr="00795857" w:rsidRDefault="00795857" w:rsidP="00795857">
      <w:pPr>
        <w:pBdr>
          <w:top w:val="nil"/>
          <w:left w:val="nil"/>
          <w:bottom w:val="nil"/>
          <w:right w:val="nil"/>
          <w:between w:val="nil"/>
        </w:pBdr>
        <w:spacing w:before="280" w:after="280" w:line="288" w:lineRule="auto"/>
        <w:ind w:hanging="2"/>
        <w:jc w:val="both"/>
        <w:rPr>
          <w:rFonts w:ascii="Times New Roman" w:eastAsia="Calibri" w:hAnsi="Times New Roman" w:cs="Times New Roman"/>
          <w:color w:val="000000"/>
          <w:sz w:val="24"/>
          <w:szCs w:val="24"/>
        </w:rPr>
      </w:pPr>
      <w:r w:rsidRPr="00795857">
        <w:rPr>
          <w:rFonts w:ascii="Times New Roman" w:eastAsia="Calibri" w:hAnsi="Times New Roman" w:cs="Times New Roman"/>
          <w:color w:val="000000"/>
          <w:sz w:val="24"/>
          <w:szCs w:val="24"/>
        </w:rPr>
        <w:t>ssize_t write(intfd, const void *buf, ssize_t count);</w:t>
      </w:r>
    </w:p>
    <w:p w14:paraId="6A059D9C" w14:textId="77777777" w:rsidR="00795857" w:rsidRPr="00795857" w:rsidRDefault="00795857" w:rsidP="00795857">
      <w:pPr>
        <w:pBdr>
          <w:top w:val="nil"/>
          <w:left w:val="nil"/>
          <w:bottom w:val="nil"/>
          <w:right w:val="nil"/>
          <w:between w:val="nil"/>
        </w:pBdr>
        <w:spacing w:before="280" w:after="280" w:line="288" w:lineRule="auto"/>
        <w:ind w:hanging="2"/>
        <w:jc w:val="both"/>
        <w:rPr>
          <w:rFonts w:ascii="Times New Roman" w:eastAsia="Calibri" w:hAnsi="Times New Roman" w:cs="Times New Roman"/>
          <w:color w:val="000000"/>
          <w:sz w:val="24"/>
          <w:szCs w:val="24"/>
        </w:rPr>
      </w:pPr>
      <w:r w:rsidRPr="00795857">
        <w:rPr>
          <w:rFonts w:ascii="Times New Roman" w:eastAsia="Calibri" w:hAnsi="Times New Roman" w:cs="Times New Roman"/>
          <w:color w:val="000000"/>
          <w:sz w:val="24"/>
          <w:szCs w:val="24"/>
        </w:rPr>
        <w:t>Writes upto count bytes to file referenced by file descriptor fd from buffer starting at buf.</w:t>
      </w:r>
    </w:p>
    <w:p w14:paraId="747C66E0" w14:textId="77777777" w:rsidR="00795857" w:rsidRPr="00795857" w:rsidRDefault="00795857" w:rsidP="00795857">
      <w:pPr>
        <w:pBdr>
          <w:top w:val="nil"/>
          <w:left w:val="nil"/>
          <w:bottom w:val="nil"/>
          <w:right w:val="nil"/>
          <w:between w:val="nil"/>
        </w:pBdr>
        <w:spacing w:before="280" w:after="280" w:line="288" w:lineRule="auto"/>
        <w:ind w:hanging="2"/>
        <w:jc w:val="both"/>
        <w:rPr>
          <w:rFonts w:ascii="Times New Roman" w:eastAsia="Calibri" w:hAnsi="Times New Roman" w:cs="Times New Roman"/>
          <w:color w:val="000000"/>
          <w:sz w:val="24"/>
          <w:szCs w:val="24"/>
        </w:rPr>
      </w:pPr>
      <w:r w:rsidRPr="00795857">
        <w:rPr>
          <w:rFonts w:ascii="Times New Roman" w:eastAsia="Calibri" w:hAnsi="Times New Roman" w:cs="Times New Roman"/>
          <w:b/>
          <w:color w:val="000000"/>
          <w:sz w:val="24"/>
          <w:szCs w:val="24"/>
        </w:rPr>
        <w:t>Reading from pipe</w:t>
      </w:r>
    </w:p>
    <w:p w14:paraId="63838D38" w14:textId="77777777" w:rsidR="00795857" w:rsidRPr="00795857" w:rsidRDefault="00795857" w:rsidP="00795857">
      <w:pPr>
        <w:pBdr>
          <w:top w:val="nil"/>
          <w:left w:val="nil"/>
          <w:bottom w:val="nil"/>
          <w:right w:val="nil"/>
          <w:between w:val="nil"/>
        </w:pBdr>
        <w:spacing w:before="280" w:after="280" w:line="288" w:lineRule="auto"/>
        <w:ind w:hanging="2"/>
        <w:jc w:val="both"/>
        <w:rPr>
          <w:rFonts w:ascii="Times New Roman" w:eastAsia="Calibri" w:hAnsi="Times New Roman" w:cs="Times New Roman"/>
          <w:color w:val="000000"/>
          <w:sz w:val="24"/>
          <w:szCs w:val="24"/>
        </w:rPr>
      </w:pPr>
      <w:r w:rsidRPr="00795857">
        <w:rPr>
          <w:rFonts w:ascii="Times New Roman" w:eastAsia="Calibri" w:hAnsi="Times New Roman" w:cs="Times New Roman"/>
          <w:color w:val="000000"/>
          <w:sz w:val="24"/>
          <w:szCs w:val="24"/>
        </w:rPr>
        <w:t>ssize_t read(intfd, void *buf, ssize_t count);</w:t>
      </w:r>
    </w:p>
    <w:p w14:paraId="48CD8246" w14:textId="77777777" w:rsidR="00795857" w:rsidRPr="00795857" w:rsidRDefault="00795857" w:rsidP="00795857">
      <w:pPr>
        <w:pBdr>
          <w:top w:val="nil"/>
          <w:left w:val="nil"/>
          <w:bottom w:val="nil"/>
          <w:right w:val="nil"/>
          <w:between w:val="nil"/>
        </w:pBdr>
        <w:spacing w:before="280" w:after="280" w:line="288" w:lineRule="auto"/>
        <w:ind w:hanging="2"/>
        <w:jc w:val="both"/>
        <w:rPr>
          <w:rFonts w:ascii="Times New Roman" w:eastAsia="Calibri" w:hAnsi="Times New Roman" w:cs="Times New Roman"/>
          <w:color w:val="000000"/>
          <w:sz w:val="24"/>
          <w:szCs w:val="24"/>
        </w:rPr>
      </w:pPr>
      <w:bookmarkStart w:id="0" w:name="bookmark=id.1ksv4uv" w:colFirst="0" w:colLast="0"/>
      <w:bookmarkEnd w:id="0"/>
      <w:r w:rsidRPr="00795857">
        <w:rPr>
          <w:rFonts w:ascii="Times New Roman" w:eastAsia="Calibri" w:hAnsi="Times New Roman" w:cs="Times New Roman"/>
          <w:color w:val="000000"/>
          <w:sz w:val="24"/>
          <w:szCs w:val="24"/>
        </w:rPr>
        <w:t>Reads upto count bytes from file descriptor fd into buffer starting at buf.</w:t>
      </w:r>
    </w:p>
    <w:p w14:paraId="0F0B849C" w14:textId="77777777" w:rsidR="00795857" w:rsidRPr="00795857" w:rsidRDefault="00795857" w:rsidP="00795857">
      <w:pPr>
        <w:shd w:val="clear" w:color="auto" w:fill="FFFFFF"/>
        <w:spacing w:before="280" w:after="280" w:line="288" w:lineRule="auto"/>
        <w:ind w:hanging="2"/>
        <w:jc w:val="both"/>
        <w:rPr>
          <w:rFonts w:ascii="Times New Roman" w:eastAsia="Calibri" w:hAnsi="Times New Roman" w:cs="Times New Roman"/>
          <w:color w:val="000000"/>
          <w:sz w:val="24"/>
          <w:szCs w:val="24"/>
        </w:rPr>
      </w:pPr>
      <w:r w:rsidRPr="00795857">
        <w:rPr>
          <w:rFonts w:ascii="Times New Roman" w:eastAsia="Calibri" w:hAnsi="Times New Roman" w:cs="Times New Roman"/>
          <w:color w:val="000000"/>
          <w:sz w:val="24"/>
          <w:szCs w:val="24"/>
        </w:rPr>
        <w:t>A UNIX pipe provides a half duplex communication.</w:t>
      </w:r>
    </w:p>
    <w:p w14:paraId="47EB0B98" w14:textId="77777777" w:rsidR="00795857" w:rsidRPr="00795857" w:rsidRDefault="00795857" w:rsidP="00795857">
      <w:pPr>
        <w:spacing w:line="360" w:lineRule="auto"/>
        <w:ind w:hanging="2"/>
        <w:jc w:val="both"/>
        <w:rPr>
          <w:rFonts w:ascii="Times New Roman" w:eastAsia="Calibri" w:hAnsi="Times New Roman" w:cs="Times New Roman"/>
          <w:color w:val="000000"/>
          <w:sz w:val="24"/>
          <w:szCs w:val="24"/>
        </w:rPr>
      </w:pPr>
      <w:r w:rsidRPr="00795857">
        <w:rPr>
          <w:rFonts w:ascii="Times New Roman" w:eastAsia="Calibri" w:hAnsi="Times New Roman" w:cs="Times New Roman"/>
          <w:color w:val="000000"/>
          <w:sz w:val="24"/>
          <w:szCs w:val="24"/>
        </w:rPr>
        <w:t xml:space="preserve">The pipe(2) system call returns two file descriptors that form a "pipe", a one-way communication channel with a "read end" and a "write end". </w:t>
      </w:r>
    </w:p>
    <w:p w14:paraId="1F28A588" w14:textId="77777777" w:rsidR="00795857" w:rsidRPr="00795857" w:rsidRDefault="00795857" w:rsidP="00795857">
      <w:pPr>
        <w:shd w:val="clear" w:color="auto" w:fill="FFFFFF"/>
        <w:spacing w:before="280" w:after="280" w:line="360" w:lineRule="auto"/>
        <w:ind w:hanging="2"/>
        <w:jc w:val="center"/>
        <w:rPr>
          <w:rFonts w:ascii="Times New Roman" w:eastAsia="Calibri" w:hAnsi="Times New Roman" w:cs="Times New Roman"/>
          <w:color w:val="000000"/>
          <w:sz w:val="24"/>
          <w:szCs w:val="24"/>
        </w:rPr>
      </w:pPr>
      <w:r w:rsidRPr="00795857">
        <w:rPr>
          <w:rFonts w:ascii="Times New Roman" w:eastAsia="Calibri" w:hAnsi="Times New Roman" w:cs="Times New Roman"/>
          <w:b/>
          <w:noProof/>
          <w:color w:val="000000"/>
          <w:sz w:val="24"/>
          <w:szCs w:val="24"/>
        </w:rPr>
        <w:drawing>
          <wp:inline distT="0" distB="0" distL="114300" distR="114300" wp14:anchorId="266DEEB7" wp14:editId="626BAF48">
            <wp:extent cx="3469005" cy="1210945"/>
            <wp:effectExtent l="0" t="0" r="0" b="0"/>
            <wp:docPr id="1057" name="image10.png" descr="[Visualizing a pipe]"/>
            <wp:cNvGraphicFramePr/>
            <a:graphic xmlns:a="http://schemas.openxmlformats.org/drawingml/2006/main">
              <a:graphicData uri="http://schemas.openxmlformats.org/drawingml/2006/picture">
                <pic:pic xmlns:pic="http://schemas.openxmlformats.org/drawingml/2006/picture">
                  <pic:nvPicPr>
                    <pic:cNvPr id="0" name="image10.png" descr="[Visualizing a pipe]"/>
                    <pic:cNvPicPr preferRelativeResize="0"/>
                  </pic:nvPicPr>
                  <pic:blipFill>
                    <a:blip r:embed="rId6"/>
                    <a:srcRect/>
                    <a:stretch>
                      <a:fillRect/>
                    </a:stretch>
                  </pic:blipFill>
                  <pic:spPr>
                    <a:xfrm>
                      <a:off x="0" y="0"/>
                      <a:ext cx="3469005" cy="1210945"/>
                    </a:xfrm>
                    <a:prstGeom prst="rect">
                      <a:avLst/>
                    </a:prstGeom>
                    <a:ln/>
                  </pic:spPr>
                </pic:pic>
              </a:graphicData>
            </a:graphic>
          </wp:inline>
        </w:drawing>
      </w:r>
    </w:p>
    <w:p w14:paraId="756307AD" w14:textId="77777777" w:rsidR="00795857" w:rsidRPr="00795857" w:rsidRDefault="00795857" w:rsidP="00795857">
      <w:pPr>
        <w:shd w:val="clear" w:color="auto" w:fill="FFFFFF"/>
        <w:spacing w:before="280" w:line="360" w:lineRule="auto"/>
        <w:ind w:hanging="2"/>
        <w:jc w:val="both"/>
        <w:rPr>
          <w:rFonts w:ascii="Times New Roman" w:eastAsia="Calibri" w:hAnsi="Times New Roman" w:cs="Times New Roman"/>
          <w:color w:val="000000"/>
          <w:sz w:val="24"/>
          <w:szCs w:val="24"/>
        </w:rPr>
      </w:pPr>
      <w:r w:rsidRPr="00795857">
        <w:rPr>
          <w:rFonts w:ascii="Times New Roman" w:eastAsia="Calibri" w:hAnsi="Times New Roman" w:cs="Times New Roman"/>
          <w:color w:val="000000"/>
          <w:sz w:val="24"/>
          <w:szCs w:val="24"/>
        </w:rPr>
        <w:t>A UNIX pipe provides a Full duplex communication via two pipes.</w:t>
      </w:r>
    </w:p>
    <w:p w14:paraId="732A7DAB" w14:textId="77777777" w:rsidR="00795857" w:rsidRPr="00795857" w:rsidRDefault="00795857" w:rsidP="00795857">
      <w:pPr>
        <w:spacing w:line="360" w:lineRule="auto"/>
        <w:ind w:hanging="2"/>
        <w:rPr>
          <w:rFonts w:ascii="Times New Roman" w:eastAsia="Calibri" w:hAnsi="Times New Roman" w:cs="Times New Roman"/>
          <w:color w:val="000000"/>
          <w:sz w:val="24"/>
          <w:szCs w:val="24"/>
        </w:rPr>
      </w:pPr>
      <w:r w:rsidRPr="00795857">
        <w:rPr>
          <w:rFonts w:ascii="Times New Roman" w:eastAsia="Calibri" w:hAnsi="Times New Roman" w:cs="Times New Roman"/>
          <w:color w:val="000000"/>
          <w:sz w:val="24"/>
          <w:szCs w:val="24"/>
        </w:rPr>
        <w:t>If we want two way communication generally we create two pipes one for each direction. Create two separate pipes, say p0 and p1.</w:t>
      </w:r>
    </w:p>
    <w:p w14:paraId="4023F2D8" w14:textId="77777777" w:rsidR="00795857" w:rsidRPr="00795857" w:rsidRDefault="00795857" w:rsidP="00795857">
      <w:pPr>
        <w:spacing w:line="360" w:lineRule="auto"/>
        <w:ind w:hanging="2"/>
        <w:rPr>
          <w:rFonts w:ascii="Times New Roman" w:eastAsia="Calibri" w:hAnsi="Times New Roman" w:cs="Times New Roman"/>
          <w:color w:val="000000"/>
          <w:sz w:val="24"/>
          <w:szCs w:val="24"/>
        </w:rPr>
      </w:pPr>
    </w:p>
    <w:p w14:paraId="5C91D5F4" w14:textId="3E282DB3" w:rsidR="00A03150" w:rsidRPr="00795857" w:rsidRDefault="00795857" w:rsidP="00795857">
      <w:pPr>
        <w:rPr>
          <w:rFonts w:ascii="Times New Roman" w:hAnsi="Times New Roman" w:cs="Times New Roman"/>
          <w:sz w:val="24"/>
          <w:szCs w:val="24"/>
        </w:rPr>
      </w:pPr>
      <w:r w:rsidRPr="00795857">
        <w:rPr>
          <w:rFonts w:ascii="Times New Roman" w:eastAsia="Calibri" w:hAnsi="Times New Roman" w:cs="Times New Roman"/>
          <w:b/>
          <w:noProof/>
          <w:color w:val="000000"/>
          <w:sz w:val="24"/>
          <w:szCs w:val="24"/>
        </w:rPr>
        <w:lastRenderedPageBreak/>
        <w:drawing>
          <wp:inline distT="0" distB="0" distL="114300" distR="114300" wp14:anchorId="58303DF6" wp14:editId="0A53D414">
            <wp:extent cx="5402580" cy="3032760"/>
            <wp:effectExtent l="0" t="0" r="7620" b="0"/>
            <wp:docPr id="105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402580" cy="3032760"/>
                    </a:xfrm>
                    <a:prstGeom prst="rect">
                      <a:avLst/>
                    </a:prstGeom>
                    <a:ln/>
                  </pic:spPr>
                </pic:pic>
              </a:graphicData>
            </a:graphic>
          </wp:inline>
        </w:drawing>
      </w:r>
    </w:p>
    <w:sectPr w:rsidR="00A03150" w:rsidRPr="00795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E13487"/>
    <w:multiLevelType w:val="multilevel"/>
    <w:tmpl w:val="AD9CDB2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058944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857"/>
    <w:rsid w:val="00660952"/>
    <w:rsid w:val="00795857"/>
    <w:rsid w:val="00A03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C33D"/>
  <w15:chartTrackingRefBased/>
  <w15:docId w15:val="{9531DF62-B879-470B-8926-6B76A23B6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8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585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opengroup.org/onlinepubs/009695399/basedefs/unistd.h.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Saif</dc:creator>
  <cp:keywords/>
  <dc:description/>
  <cp:lastModifiedBy>58 Gadade  Sakshi Sunil</cp:lastModifiedBy>
  <cp:revision>2</cp:revision>
  <dcterms:created xsi:type="dcterms:W3CDTF">2022-10-18T16:34:00Z</dcterms:created>
  <dcterms:modified xsi:type="dcterms:W3CDTF">2022-10-27T13:24:00Z</dcterms:modified>
</cp:coreProperties>
</file>