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4332"/>
          <w:sz w:val="36"/>
          <w:szCs w:val="36"/>
        </w:rPr>
        <w:t xml:space="preserve">FRST 232 — Computer Applications in Forestry</w:t>
      </w:r>
    </w:p>
    <w:p>
      <w:pPr>
        <w:spacing w:after="120"/>
        <w:jc w:val="center"/>
      </w:pPr>
      <w:r>
        <w:rPr>
          <w:i/>
          <w:iCs/>
          <w:color w:val="595959"/>
          <w:sz w:val="26"/>
          <w:szCs w:val="26"/>
        </w:rPr>
        <w:t xml:space="preserve">Modern Data Analysis with Excel, Powerful R Packages and Spatial Mapping</w:t>
      </w:r>
    </w:p>
    <w:p>
      <w:pPr>
        <w:pBdr>
          <w:bottom w:val="single" w:color="B7791F" w:sz="12" w:space="4"/>
        </w:pBdr>
        <w:spacing w:after="240"/>
        <w:jc w:val="center"/>
      </w:pPr>
      <w:r>
        <w:rPr>
          <w:color w:val="595959"/>
          <w:sz w:val="22"/>
          <w:szCs w:val="22"/>
        </w:rPr>
        <w:t xml:space="preserve">Section 201 · Term 2 (January – April 2027*) · 3 credits</w:t>
      </w:r>
    </w:p>
    <w:p>
      <w:pPr>
        <w:pStyle w:val="Heading1"/>
        <w:spacing w:after="160" w:before="320"/>
      </w:pPr>
      <w:r>
        <w:rPr>
          <w:b/>
          <w:bCs/>
          <w:color w:val="1B4332"/>
          <w:sz w:val="30"/>
          <w:szCs w:val="30"/>
        </w:rPr>
        <w:t xml:space="preserve">Land Acknowledgement</w:t>
      </w:r>
    </w:p>
    <w:p>
      <w:pPr>
        <w:spacing w:after="100"/>
      </w:pPr>
      <w:r>
        <w:t xml:space="preserve">UBC’s Point Grey Campus is located on the traditional, ancestral, and unceded territory of the xwməθkwəy̓əm (Musqueam) people. The land it is situated on has always been a place of learning for the Musqueam people, who for millennia have passed on in their culture, history, and traditions from one generation to the next on this site.</w:t>
      </w:r>
    </w:p>
    <w:p>
      <w:pPr>
        <w:pStyle w:val="Heading1"/>
        <w:spacing w:after="160" w:before="320"/>
      </w:pPr>
      <w:r>
        <w:rPr>
          <w:b/>
          <w:bCs/>
          <w:color w:val="1B4332"/>
          <w:sz w:val="30"/>
          <w:szCs w:val="30"/>
        </w:rPr>
        <w:t xml:space="preserve">Course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Course Title</w:t>
            </w:r>
          </w:p>
        </w:tc>
        <w:tc>
          <w:tcPr>
            <w:tcW w:type="dxa" w:w="312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Course Code &amp; Number</w:t>
            </w:r>
          </w:p>
        </w:tc>
        <w:tc>
          <w:tcPr>
            <w:tcW w:type="dxa" w:w="312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Credit Value</w:t>
            </w:r>
          </w:p>
        </w:tc>
      </w:tr>
      <w:tr>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Computer Applications in Forestry, UBC</w:t>
            </w:r>
          </w:p>
          <w:p>
            <w:pPr>
              <w:spacing w:after="60"/>
            </w:pPr>
            <w:r>
              <w:rPr>
                <w:sz w:val="20"/>
                <w:szCs w:val="20"/>
              </w:rPr>
              <w:t xml:space="preserve">Teaching Style: In-person</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FRST 232 Section 201</w:t>
            </w:r>
          </w:p>
        </w:tc>
        <w:tc>
          <w:tcPr>
            <w:tcW w:type="dxa" w:w="312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3</w:t>
            </w:r>
          </w:p>
        </w:tc>
      </w:tr>
    </w:tbl>
    <w:p>
      <w:pPr>
        <w:spacing w:after="100"/>
      </w:pPr>
      <w:r>
        <w:t xml:space="preserve"/>
      </w:r>
    </w:p>
    <w:p>
      <w:pPr>
        <w:pStyle w:val="Heading2"/>
        <w:spacing w:after="120" w:before="240"/>
      </w:pPr>
      <w:r>
        <w:rPr>
          <w:b/>
          <w:bCs/>
          <w:color w:val="1B4332"/>
          <w:sz w:val="26"/>
          <w:szCs w:val="26"/>
        </w:rPr>
        <w:t xml:space="preserve">Prerequisites and Corequisites</w:t>
      </w:r>
    </w:p>
    <w:p>
      <w:pPr>
        <w:spacing w:after="100"/>
      </w:pPr>
      <w:r>
        <w:t xml:space="preserve">Prerequisites: None.  Corequisites: None.</w:t>
      </w:r>
    </w:p>
    <w:p>
      <w:pPr>
        <w:pStyle w:val="Heading2"/>
        <w:spacing w:after="120" w:before="240"/>
      </w:pPr>
      <w:r>
        <w:rPr>
          <w:b/>
          <w:bCs/>
          <w:color w:val="1B4332"/>
          <w:sz w:val="26"/>
          <w:szCs w:val="26"/>
        </w:rPr>
        <w:t xml:space="preserve">Calendar Description</w:t>
      </w:r>
    </w:p>
    <w:p>
      <w:pPr>
        <w:spacing w:after="100"/>
      </w:pPr>
      <w:r>
        <w:t xml:space="preserve">Techniques for solving forestry and natural-resource problems with computers, using spreadsheet tools and modern programming-based data analysis. Students develop proficiency in reproducible workflows that move from raw data to clear summaries, professional figures, and rendered reports — using Excel for the first three weeks, then transitioning to R, the tidyverse, ggplot2, and spatial mapping for the remainder of the term. Introductory exposure to AI-assisted coding is treated as a learning companion. Emphasis is placed on real forestry and natural-resource datasets, careful data cleaning, summarising and combining data, professional visualization, and clear written communication of results.</w:t>
      </w:r>
    </w:p>
    <w:p>
      <w:pPr>
        <w:pStyle w:val="Heading2"/>
        <w:spacing w:after="120" w:before="240"/>
      </w:pPr>
      <w:r>
        <w:rPr>
          <w:b/>
          <w:bCs/>
          <w:color w:val="1B4332"/>
          <w:sz w:val="26"/>
          <w:szCs w:val="26"/>
        </w:rPr>
        <w:t xml:space="preserve">Course Instructor Biographical Statement</w:t>
      </w:r>
    </w:p>
    <w:p>
      <w:pPr>
        <w:spacing w:after="100"/>
      </w:pPr>
      <w:r>
        <w:t xml:space="preserve">Dr. Suborna Ahmed is an Assistant Professor of Teaching in the Department of Forest Resources Management at UBC. She holds a PhD from the University of British Columbia in Forest Biometrics and is a Statistician by training. Suborna’s research and teaching interests include enhancing learning capacity in forest biometrics and computation courses, embracing effective teaching methods at scale for graduate and undergraduate courses, quantitative analysis of complex forestry datasets, forecasting tree growth and yield, modeling and forecasting improved genetics, meta-analysis of tree mortality and damaging agents, and applying machine learning approaches in forestry.</w:t>
      </w:r>
    </w:p>
    <w:p>
      <w:pPr>
        <w:pStyle w:val="Heading1"/>
        <w:spacing w:after="160" w:before="320"/>
      </w:pPr>
      <w:r>
        <w:rPr>
          <w:b/>
          <w:bCs/>
          <w:color w:val="1B4332"/>
          <w:sz w:val="30"/>
          <w:szCs w:val="30"/>
        </w:rPr>
        <w:t xml:space="preserve">Contacts and Getting Help</w:t>
      </w:r>
    </w:p>
    <w:p>
      <w:pPr>
        <w:pStyle w:val="Heading3"/>
        <w:spacing w:after="100" w:before="200"/>
      </w:pPr>
      <w:r>
        <w:rPr>
          <w:b/>
          <w:bCs/>
          <w:sz w:val="24"/>
          <w:szCs w:val="24"/>
        </w:rPr>
        <w:t xml:space="preserve">Course Instructor</w:t>
      </w:r>
    </w:p>
    <w:p>
      <w:pPr>
        <w:spacing w:after="60"/>
      </w:pPr>
      <w:r>
        <w:t xml:space="preserve">Dr. Suborna Ahmed — Department of Forest Resources Management, UBC.</w:t>
      </w:r>
    </w:p>
    <w:p>
      <w:pPr>
        <w:pStyle w:val="ListParagraph"/>
        <w:numPr>
          <w:ilvl w:val="0"/>
          <w:numId w:val="2"/>
        </w:numPr>
        <w:spacing w:after="60"/>
      </w:pPr>
      <w:r>
        <w:rPr>
          <w:sz w:val="22"/>
          <w:szCs w:val="22"/>
        </w:rPr>
        <w:t xml:space="preserve">Preferred contact: Canvas Inbox. Typical response within 24–48 hours on weekdays.</w:t>
      </w:r>
    </w:p>
    <w:p>
      <w:pPr>
        <w:pStyle w:val="ListParagraph"/>
        <w:numPr>
          <w:ilvl w:val="0"/>
          <w:numId w:val="2"/>
        </w:numPr>
        <w:spacing w:after="60"/>
      </w:pPr>
      <w:r>
        <w:rPr>
          <w:sz w:val="22"/>
          <w:szCs w:val="22"/>
        </w:rPr>
        <w:t xml:space="preserve">Backup email (only if Canvas is unavailable): suborna.ahmed@ubc.ca</w:t>
      </w:r>
    </w:p>
    <w:p>
      <w:pPr>
        <w:pStyle w:val="ListParagraph"/>
        <w:numPr>
          <w:ilvl w:val="0"/>
          <w:numId w:val="2"/>
        </w:numPr>
        <w:spacing w:after="60"/>
      </w:pPr>
      <w:r>
        <w:rPr>
          <w:sz w:val="22"/>
          <w:szCs w:val="22"/>
        </w:rPr>
        <w:t xml:space="preserve">Office hours and additional details are posted on the Canvas course page.</w:t>
      </w:r>
    </w:p>
    <w:p>
      <w:pPr>
        <w:pStyle w:val="Heading3"/>
        <w:spacing w:after="100" w:before="200"/>
      </w:pPr>
      <w:r>
        <w:rPr>
          <w:b/>
          <w:bCs/>
          <w:sz w:val="24"/>
          <w:szCs w:val="24"/>
        </w:rPr>
        <w:t xml:space="preserve">Teaching Assistants</w:t>
      </w:r>
    </w:p>
    <w:p>
      <w:pPr>
        <w:pStyle w:val="ListParagraph"/>
        <w:numPr>
          <w:ilvl w:val="0"/>
          <w:numId w:val="2"/>
        </w:numPr>
        <w:spacing w:after="60"/>
      </w:pPr>
      <w:r>
        <w:rPr>
          <w:sz w:val="22"/>
          <w:szCs w:val="22"/>
        </w:rPr>
        <w:t xml:space="preserve">TAs hold weekly office hours and respond on the Piazza discussion board. The TA roster and schedule are posted on the Canvas course page at the start of term.</w:t>
      </w:r>
    </w:p>
    <w:p>
      <w:pPr>
        <w:pStyle w:val="Heading1"/>
        <w:spacing w:after="160" w:before="320"/>
      </w:pPr>
      <w:r>
        <w:rPr>
          <w:b/>
          <w:bCs/>
          <w:color w:val="1B4332"/>
          <w:sz w:val="30"/>
          <w:szCs w:val="30"/>
        </w:rPr>
        <w:t xml:space="preserve">Learning Outcomes</w:t>
      </w:r>
    </w:p>
    <w:p>
      <w:pPr>
        <w:spacing w:after="100"/>
      </w:pPr>
      <w:r>
        <w:t xml:space="preserve">On successful completion of this course, students will be able to:</w:t>
      </w:r>
    </w:p>
    <w:p>
      <w:pPr>
        <w:pStyle w:val="Heading3"/>
        <w:spacing w:after="100" w:before="200"/>
      </w:pPr>
      <w:r>
        <w:rPr>
          <w:b/>
          <w:bCs/>
          <w:sz w:val="24"/>
          <w:szCs w:val="24"/>
        </w:rPr>
        <w:t xml:space="preserve">Get started with computer-based data analysis</w:t>
      </w:r>
    </w:p>
    <w:p>
      <w:pPr>
        <w:pStyle w:val="ListParagraph"/>
        <w:numPr>
          <w:ilvl w:val="0"/>
          <w:numId w:val="2"/>
        </w:numPr>
        <w:spacing w:after="60"/>
      </w:pPr>
      <w:r>
        <w:rPr>
          <w:sz w:val="22"/>
          <w:szCs w:val="22"/>
        </w:rPr>
        <w:t xml:space="preserve">Explain what reproducible analysis means and why it matters for forestry and natural-resource work.</w:t>
      </w:r>
    </w:p>
    <w:p>
      <w:pPr>
        <w:pStyle w:val="ListParagraph"/>
        <w:numPr>
          <w:ilvl w:val="0"/>
          <w:numId w:val="2"/>
        </w:numPr>
        <w:spacing w:after="60"/>
      </w:pPr>
      <w:r>
        <w:rPr>
          <w:sz w:val="22"/>
          <w:szCs w:val="22"/>
        </w:rPr>
        <w:t xml:space="preserve">Set up an organized data-analysis workspace in both Excel and RStudio (with the `here` package).</w:t>
      </w:r>
    </w:p>
    <w:p>
      <w:pPr>
        <w:pStyle w:val="Heading3"/>
        <w:spacing w:after="100" w:before="200"/>
      </w:pPr>
      <w:r>
        <w:rPr>
          <w:b/>
          <w:bCs/>
          <w:sz w:val="24"/>
          <w:szCs w:val="24"/>
        </w:rPr>
        <w:t xml:space="preserve">Import and inspect raw data</w:t>
      </w:r>
    </w:p>
    <w:p>
      <w:pPr>
        <w:pStyle w:val="ListParagraph"/>
        <w:numPr>
          <w:ilvl w:val="0"/>
          <w:numId w:val="2"/>
        </w:numPr>
        <w:spacing w:after="60"/>
      </w:pPr>
      <w:r>
        <w:rPr>
          <w:sz w:val="22"/>
          <w:szCs w:val="22"/>
        </w:rPr>
        <w:t xml:space="preserve">Open and inspect tabular forestry data (CSV, Excel) in both Excel and R; describe its structure and variables.</w:t>
      </w:r>
    </w:p>
    <w:p>
      <w:pPr>
        <w:pStyle w:val="ListParagraph"/>
        <w:numPr>
          <w:ilvl w:val="0"/>
          <w:numId w:val="2"/>
        </w:numPr>
        <w:spacing w:after="60"/>
      </w:pPr>
      <w:r>
        <w:rPr>
          <w:sz w:val="22"/>
          <w:szCs w:val="22"/>
        </w:rPr>
        <w:t xml:space="preserve">Recognize common data-quality problems (missing values, type mismatches, outliers) before beginning analysis.</w:t>
      </w:r>
    </w:p>
    <w:p>
      <w:pPr>
        <w:pStyle w:val="Heading3"/>
        <w:spacing w:after="100" w:before="200"/>
      </w:pPr>
      <w:r>
        <w:rPr>
          <w:b/>
          <w:bCs/>
          <w:sz w:val="24"/>
          <w:szCs w:val="24"/>
        </w:rPr>
        <w:t xml:space="preserve">Clean and prepare data</w:t>
      </w:r>
    </w:p>
    <w:p>
      <w:pPr>
        <w:pStyle w:val="ListParagraph"/>
        <w:numPr>
          <w:ilvl w:val="0"/>
          <w:numId w:val="2"/>
        </w:numPr>
        <w:spacing w:after="60"/>
      </w:pPr>
      <w:r>
        <w:rPr>
          <w:sz w:val="22"/>
          <w:szCs w:val="22"/>
        </w:rPr>
        <w:t xml:space="preserve">Identify and document duplicate, missing, and unusual values; harmonize categorical codes and dates.</w:t>
      </w:r>
    </w:p>
    <w:p>
      <w:pPr>
        <w:pStyle w:val="ListParagraph"/>
        <w:numPr>
          <w:ilvl w:val="0"/>
          <w:numId w:val="2"/>
        </w:numPr>
        <w:spacing w:after="60"/>
      </w:pPr>
      <w:r>
        <w:rPr>
          <w:sz w:val="22"/>
          <w:szCs w:val="22"/>
        </w:rPr>
        <w:t xml:space="preserve">Create derived variables (e.g., basal area, age class) and write a transparent cleaning log.</w:t>
      </w:r>
    </w:p>
    <w:p>
      <w:pPr>
        <w:pStyle w:val="Heading3"/>
        <w:spacing w:after="100" w:before="200"/>
      </w:pPr>
      <w:r>
        <w:rPr>
          <w:b/>
          <w:bCs/>
          <w:sz w:val="24"/>
          <w:szCs w:val="24"/>
        </w:rPr>
        <w:t xml:space="preserve">Summarize and combine data to answer forestry questions</w:t>
      </w:r>
    </w:p>
    <w:p>
      <w:pPr>
        <w:pStyle w:val="ListParagraph"/>
        <w:numPr>
          <w:ilvl w:val="0"/>
          <w:numId w:val="2"/>
        </w:numPr>
        <w:spacing w:after="60"/>
      </w:pPr>
      <w:r>
        <w:rPr>
          <w:sz w:val="22"/>
          <w:szCs w:val="22"/>
        </w:rPr>
        <w:t xml:space="preserve">Compute meaningful summary statistics overall and by group (species, site, treatment) in both Excel and R.</w:t>
      </w:r>
    </w:p>
    <w:p>
      <w:pPr>
        <w:pStyle w:val="ListParagraph"/>
        <w:numPr>
          <w:ilvl w:val="0"/>
          <w:numId w:val="2"/>
        </w:numPr>
        <w:spacing w:after="60"/>
      </w:pPr>
      <w:r>
        <w:rPr>
          <w:sz w:val="22"/>
          <w:szCs w:val="22"/>
        </w:rPr>
        <w:t xml:space="preserve">Reshape data between wide and long formats and combine data from different sources (tree records, plot metadata, weather data) using appropriate joins, with pre- and post-join checks.</w:t>
      </w:r>
    </w:p>
    <w:p>
      <w:pPr>
        <w:pStyle w:val="Heading3"/>
        <w:spacing w:after="100" w:before="200"/>
      </w:pPr>
      <w:r>
        <w:rPr>
          <w:b/>
          <w:bCs/>
          <w:sz w:val="24"/>
          <w:szCs w:val="24"/>
        </w:rPr>
        <w:t xml:space="preserve">Visualize data clearly</w:t>
      </w:r>
    </w:p>
    <w:p>
      <w:pPr>
        <w:pStyle w:val="ListParagraph"/>
        <w:numPr>
          <w:ilvl w:val="0"/>
          <w:numId w:val="2"/>
        </w:numPr>
        <w:spacing w:after="60"/>
      </w:pPr>
      <w:r>
        <w:rPr>
          <w:sz w:val="22"/>
          <w:szCs w:val="22"/>
        </w:rPr>
        <w:t xml:space="preserve">Choose a chart type that fits the question and produce publication-quality figures with both Excel and ggplot2.</w:t>
      </w:r>
    </w:p>
    <w:p>
      <w:pPr>
        <w:pStyle w:val="ListParagraph"/>
        <w:numPr>
          <w:ilvl w:val="0"/>
          <w:numId w:val="2"/>
        </w:numPr>
        <w:spacing w:after="60"/>
      </w:pPr>
      <w:r>
        <w:rPr>
          <w:sz w:val="22"/>
          <w:szCs w:val="22"/>
        </w:rPr>
        <w:t xml:space="preserve">Apply a consistent visual style and colorblind-safe palettes across a report.</w:t>
      </w:r>
    </w:p>
    <w:p>
      <w:pPr>
        <w:pStyle w:val="Heading3"/>
        <w:spacing w:after="100" w:before="200"/>
      </w:pPr>
      <w:r>
        <w:rPr>
          <w:b/>
          <w:bCs/>
          <w:sz w:val="24"/>
          <w:szCs w:val="24"/>
        </w:rPr>
        <w:t xml:space="preserve">Work with spatial data and maps</w:t>
      </w:r>
    </w:p>
    <w:p>
      <w:pPr>
        <w:pStyle w:val="ListParagraph"/>
        <w:numPr>
          <w:ilvl w:val="0"/>
          <w:numId w:val="2"/>
        </w:numPr>
        <w:spacing w:after="60"/>
      </w:pPr>
      <w:r>
        <w:rPr>
          <w:sz w:val="22"/>
          <w:szCs w:val="22"/>
        </w:rPr>
        <w:t xml:space="preserve">Import and inspect spatial forestry data; understand coordinate reference systems and reproject when needed.</w:t>
      </w:r>
    </w:p>
    <w:p>
      <w:pPr>
        <w:pStyle w:val="ListParagraph"/>
        <w:numPr>
          <w:ilvl w:val="0"/>
          <w:numId w:val="2"/>
        </w:numPr>
        <w:spacing w:after="60"/>
      </w:pPr>
      <w:r>
        <w:rPr>
          <w:sz w:val="22"/>
          <w:szCs w:val="22"/>
        </w:rPr>
        <w:t xml:space="preserve">Produce clear static and interactive maps of forestry data that answer a spatial question.</w:t>
      </w:r>
    </w:p>
    <w:p>
      <w:pPr>
        <w:pStyle w:val="Heading3"/>
        <w:spacing w:after="100" w:before="200"/>
      </w:pPr>
      <w:r>
        <w:rPr>
          <w:b/>
          <w:bCs/>
          <w:sz w:val="24"/>
          <w:szCs w:val="24"/>
        </w:rPr>
        <w:t xml:space="preserve">Use AI tools as a learning companion</w:t>
      </w:r>
    </w:p>
    <w:p>
      <w:pPr>
        <w:pStyle w:val="ListParagraph"/>
        <w:numPr>
          <w:ilvl w:val="0"/>
          <w:numId w:val="2"/>
        </w:numPr>
        <w:spacing w:after="60"/>
      </w:pPr>
      <w:r>
        <w:rPr>
          <w:sz w:val="22"/>
          <w:szCs w:val="22"/>
        </w:rPr>
        <w:t xml:space="preserve">Throughout the course, use generative AI tools (ChatGPT, Claude, Gemini, GitHub Copilot) responsibly for coding and debugging — to explain errors, draft starting code, and suggest alternatives — in Excel and R alike.</w:t>
      </w:r>
    </w:p>
    <w:p>
      <w:pPr>
        <w:pStyle w:val="ListParagraph"/>
        <w:numPr>
          <w:ilvl w:val="0"/>
          <w:numId w:val="2"/>
        </w:numPr>
        <w:spacing w:after="60"/>
      </w:pPr>
      <w:r>
        <w:rPr>
          <w:sz w:val="22"/>
          <w:szCs w:val="22"/>
        </w:rPr>
        <w:t xml:space="preserve">Critically verify AI-generated code against package documentation and reproducible test cases.</w:t>
      </w:r>
    </w:p>
    <w:p>
      <w:pPr>
        <w:pStyle w:val="Heading1"/>
        <w:spacing w:after="160" w:before="320"/>
      </w:pPr>
      <w:r>
        <w:rPr>
          <w:b/>
          <w:bCs/>
          <w:color w:val="1B4332"/>
          <w:sz w:val="30"/>
          <w:szCs w:val="30"/>
        </w:rPr>
        <w:t xml:space="preserve">Learning Materials</w:t>
      </w:r>
    </w:p>
    <w:p>
      <w:pPr>
        <w:spacing w:after="100"/>
      </w:pPr>
      <w:r>
        <w:t xml:space="preserve">There is no required commercial textbook for this course. Primary readings come from the open educational resource (OER) prepared for this course:</w:t>
      </w:r>
    </w:p>
    <w:p>
      <w:pPr>
        <w:pStyle w:val="ListParagraph"/>
        <w:numPr>
          <w:ilvl w:val="0"/>
          <w:numId w:val="2"/>
        </w:numPr>
        <w:spacing w:after="60"/>
      </w:pPr>
      <w:r>
        <w:rPr>
          <w:b/>
          <w:bCs/>
          <w:sz w:val="22"/>
          <w:szCs w:val="22"/>
        </w:rPr>
        <w:t xml:space="preserve">Primary text (free, open access): </w:t>
      </w:r>
      <w:r>
        <w:rPr>
          <w:sz w:val="22"/>
          <w:szCs w:val="22"/>
        </w:rPr>
        <w:t xml:space="preserve">Ahmed, S. </w:t>
      </w:r>
      <w:r>
        <w:rPr>
          <w:i/>
          <w:iCs/>
          <w:sz w:val="22"/>
          <w:szCs w:val="22"/>
        </w:rPr>
        <w:t xml:space="preserve">Modern R for Forestry and Natural Resources Data: Efficient Coding, Data Analysis, and AI-Assisted Debugging</w:t>
      </w:r>
      <w:r>
        <w:rPr>
          <w:sz w:val="22"/>
          <w:szCs w:val="22"/>
        </w:rPr>
        <w:t xml:space="preserve"> — available at https://subornaa.github.io/modern-r-forestry-book (CC BY 4.0).</w:t>
      </w:r>
    </w:p>
    <w:p>
      <w:pPr>
        <w:pStyle w:val="ListParagraph"/>
        <w:numPr>
          <w:ilvl w:val="0"/>
          <w:numId w:val="2"/>
        </w:numPr>
        <w:spacing w:after="60"/>
      </w:pPr>
      <w:r>
        <w:rPr>
          <w:sz w:val="22"/>
          <w:szCs w:val="22"/>
        </w:rPr>
        <w:t xml:space="preserve">Companion interactive learnr tutorials are linked from each chapter and run in the browser inside RStudio.</w:t>
      </w:r>
    </w:p>
    <w:p>
      <w:pPr>
        <w:pStyle w:val="ListParagraph"/>
        <w:numPr>
          <w:ilvl w:val="0"/>
          <w:numId w:val="2"/>
        </w:numPr>
        <w:spacing w:after="60"/>
      </w:pPr>
      <w:r>
        <w:rPr>
          <w:sz w:val="22"/>
          <w:szCs w:val="22"/>
        </w:rPr>
        <w:t xml:space="preserve">All slides, lab handouts, and pre-recorded demonstrations are posted on Canvas. Selected open-access videos and articles are linked from the weekly modules.</w:t>
      </w:r>
    </w:p>
    <w:p>
      <w:pPr>
        <w:spacing w:after="100"/>
      </w:pPr>
      <w:r>
        <w:rPr>
          <w:i/>
          <w:iCs/>
          <w:sz w:val="20"/>
          <w:szCs w:val="20"/>
        </w:rPr>
        <w:t xml:space="preserve">Recommended supplementary references: Wickham, Çetinkaya-Rundel &amp; Grolemund (2023), R for Data Science (2e), https://r4ds.hadley.nz, and the official Quarto documentation at https://quarto.org.</w:t>
      </w:r>
    </w:p>
    <w:p>
      <w:pPr>
        <w:pStyle w:val="Heading1"/>
        <w:spacing w:after="160" w:before="320"/>
      </w:pPr>
      <w:r>
        <w:rPr>
          <w:b/>
          <w:bCs/>
          <w:color w:val="1B4332"/>
          <w:sz w:val="30"/>
          <w:szCs w:val="30"/>
        </w:rPr>
        <w:t xml:space="preserve">Computation Requirements</w:t>
      </w:r>
    </w:p>
    <w:p>
      <w:pPr>
        <w:spacing w:after="100"/>
      </w:pPr>
      <w:r>
        <w:t xml:space="preserve">Students need the following during lecture and lab sessions:</w:t>
      </w:r>
    </w:p>
    <w:p>
      <w:pPr>
        <w:pStyle w:val="ListParagraph"/>
        <w:numPr>
          <w:ilvl w:val="0"/>
          <w:numId w:val="2"/>
        </w:numPr>
        <w:spacing w:after="60"/>
      </w:pPr>
      <w:r>
        <w:rPr>
          <w:sz w:val="22"/>
          <w:szCs w:val="22"/>
        </w:rPr>
        <w:t xml:space="preserve">A laptop or compatible device with internet access. Primary support is provided for Windows; Mac users are expected to verify their installations.</w:t>
      </w:r>
    </w:p>
    <w:p>
      <w:pPr>
        <w:pStyle w:val="ListParagraph"/>
        <w:numPr>
          <w:ilvl w:val="0"/>
          <w:numId w:val="2"/>
        </w:numPr>
        <w:spacing w:after="60"/>
      </w:pPr>
      <w:r>
        <w:rPr>
          <w:sz w:val="22"/>
          <w:szCs w:val="22"/>
        </w:rPr>
        <w:t xml:space="preserve">MS Word, Excel, and PowerPoint (available free from UBC’s software download site).</w:t>
      </w:r>
    </w:p>
    <w:p>
      <w:pPr>
        <w:pStyle w:val="ListParagraph"/>
        <w:numPr>
          <w:ilvl w:val="0"/>
          <w:numId w:val="2"/>
        </w:numPr>
        <w:spacing w:after="60"/>
      </w:pPr>
      <w:r>
        <w:rPr>
          <w:sz w:val="22"/>
          <w:szCs w:val="22"/>
        </w:rPr>
        <w:t xml:space="preserve">R (≥ 4.3), RStudio Desktop (≥ 2023.12), and Quarto (≥ 1.4) — all free and open source for Windows and Mac.</w:t>
      </w:r>
    </w:p>
    <w:p>
      <w:pPr>
        <w:pStyle w:val="ListParagraph"/>
        <w:numPr>
          <w:ilvl w:val="0"/>
          <w:numId w:val="2"/>
        </w:numPr>
        <w:spacing w:after="60"/>
      </w:pPr>
      <w:r>
        <w:rPr>
          <w:sz w:val="22"/>
          <w:szCs w:val="22"/>
        </w:rPr>
        <w:t xml:space="preserve">A free Posit Cloud account (posit.cloud), created in the Week 1 lab. R labs run on Posit Cloud so that every group member and the teaching team can open and share the same reproducible R project regardless of laptop or operating system.</w:t>
      </w:r>
    </w:p>
    <w:p>
      <w:pPr>
        <w:pStyle w:val="ListParagraph"/>
        <w:numPr>
          <w:ilvl w:val="0"/>
          <w:numId w:val="2"/>
        </w:numPr>
        <w:spacing w:after="60"/>
      </w:pPr>
      <w:r>
        <w:rPr>
          <w:sz w:val="22"/>
          <w:szCs w:val="22"/>
        </w:rPr>
        <w:t xml:space="preserve">A free GitHub account (optional — used by groups who choose version control for the group project).</w:t>
      </w:r>
    </w:p>
    <w:p>
      <w:pPr>
        <w:pStyle w:val="ListParagraph"/>
        <w:numPr>
          <w:ilvl w:val="0"/>
          <w:numId w:val="2"/>
        </w:numPr>
        <w:spacing w:after="60"/>
      </w:pPr>
      <w:r>
        <w:rPr>
          <w:sz w:val="22"/>
          <w:szCs w:val="22"/>
        </w:rPr>
        <w:t xml:space="preserve">Email and Canvas notifications turned on.</w:t>
      </w:r>
    </w:p>
    <w:p>
      <w:pPr>
        <w:pStyle w:val="Heading1"/>
        <w:spacing w:after="160" w:before="320"/>
      </w:pPr>
      <w:r>
        <w:rPr>
          <w:b/>
          <w:bCs/>
          <w:color w:val="1B4332"/>
          <w:sz w:val="30"/>
          <w:szCs w:val="30"/>
        </w:rPr>
        <w:t xml:space="preserve">Lecture and Lab Session Structures</w:t>
      </w:r>
    </w:p>
    <w:p>
      <w:pPr>
        <w:spacing w:after="100"/>
      </w:pPr>
      <w:r>
        <w:t xml:space="preserve">FRST 232 emphasizes practice-based, active-learning pedagogy. Students engage directly with tools, code, and datasets during lectures and labs, building technical skills and problem-solving capacity through hands-on experience. Sessions are structured for collaborative learning, scaffolded skill development, and real-time application of concepts.</w:t>
      </w:r>
    </w:p>
    <w:p>
      <w:pPr>
        <w:pStyle w:val="Heading3"/>
        <w:spacing w:after="100" w:before="200"/>
      </w:pPr>
      <w:r>
        <w:rPr>
          <w:b/>
          <w:bCs/>
          <w:sz w:val="24"/>
          <w:szCs w:val="24"/>
        </w:rPr>
        <w:t xml:space="preserve">Lecture and Discussion (Mon / Wed / Fri, 12–1 pm)</w:t>
      </w:r>
    </w:p>
    <w:p>
      <w:pPr>
        <w:spacing w:after="100"/>
      </w:pPr>
      <w:r>
        <w:t xml:space="preserve">Concepts are introduced briefly and immediately followed by short guided coding tasks or problem-solving exercises. Low-stakes, formative activities reinforce key ideas. Students apply new knowledge in real time, supported by the instructor and TAs in person and on Piazza.</w:t>
      </w:r>
    </w:p>
    <w:p>
      <w:pPr>
        <w:pStyle w:val="Heading3"/>
        <w:spacing w:after="100" w:before="200"/>
      </w:pPr>
      <w:r>
        <w:rPr>
          <w:b/>
          <w:bCs/>
          <w:sz w:val="24"/>
          <w:szCs w:val="24"/>
        </w:rPr>
        <w:t xml:space="preserve">Lab (Wed 10 am–12 pm / Fri 2:30–4:30 pm)</w:t>
      </w:r>
    </w:p>
    <w:p>
      <w:pPr>
        <w:spacing w:after="100"/>
      </w:pPr>
      <w:r>
        <w:t xml:space="preserve">Labs follow a scaffolded, formative-assessment approach with a deliberate one-week offset: material taught in a given week’s lectures is applied in the following week’s lab, on a larger dataset. This gives students time to absorb concepts before applying them at scale. The Week 1 lab is an orientation and setup session (no graded analysis): meeting the teaching team, forming lab groups, learning lab procedures, first contact with a forestry data file, creating the Posit Cloud account used all term, practicing reproducible file sharing, and trying a simple AI-assisted task. From Week 2 onward, each lab applies the previous week’s lecture material. Lab groups (up to 6 students, formed in Week 1) are also the presentation groups later in the term. Active participation and presence are required for the entire lab session; lab work is team-based and submitted on completion.</w:t>
      </w:r>
    </w:p>
    <w:p>
      <w:pPr>
        <w:pStyle w:val="Heading3"/>
        <w:spacing w:after="100" w:before="200"/>
      </w:pPr>
      <w:r>
        <w:rPr>
          <w:b/>
          <w:bCs/>
          <w:sz w:val="24"/>
          <w:szCs w:val="24"/>
        </w:rPr>
        <w:t xml:space="preserve">Group Project and Presentation</w:t>
      </w:r>
    </w:p>
    <w:p>
      <w:pPr>
        <w:spacing w:after="100"/>
      </w:pPr>
      <w:r>
        <w:t xml:space="preserve">Students form their presentation group from the lab section they are registered in (up to 6 students per group, drawn from the same lab). Each group delivers an 8–10 minute presentation built around a forestry or natural-resources data-analysis question of their choice. Groups post their topic on Piazza to avoid overlap. Submission files enable peer review; each group also receives written peer feedback on organization, content, and clarity.</w:t>
      </w:r>
    </w:p>
    <w:p>
      <w:pPr>
        <w:pStyle w:val="Heading1"/>
        <w:spacing w:after="160" w:before="320"/>
      </w:pPr>
      <w:r>
        <w:rPr>
          <w:b/>
          <w:bCs/>
          <w:color w:val="1B4332"/>
          <w:sz w:val="30"/>
          <w:szCs w:val="30"/>
        </w:rPr>
        <w:t xml:space="preserve">Schedule of Topics</w:t>
      </w:r>
    </w:p>
    <w:p>
      <w:pPr>
        <w:spacing w:after="100"/>
      </w:pPr>
      <w:r>
        <w:rPr>
          <w:i/>
          <w:iCs/>
        </w:rPr>
        <w:t xml:space="preserve">The weekly schedule appears on the next page in landscape orientation. Each week is organized around a clear data-analysis objective (third column). Note the deliberate one-week offset between lecture and lab: a given week’s lab applies the *previous* week’s lecture material to a larger dataset, so the lab activity listed for a week reflects the prior week’s concepts. The Week 1 lab is an orientation and setup session. Readings from the OER book are noted in parentheses. Specific dates are tentative and reflect a representative January–April term; the instructor will confirm against the UBC academic calendar at the start of term.</w:t>
      </w:r>
    </w:p>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spacing w:after="200"/>
      </w:pPr>
      <w:r>
        <w:rPr>
          <w:b/>
          <w:bCs/>
          <w:color w:val="1B4332"/>
          <w:sz w:val="28"/>
          <w:szCs w:val="28"/>
        </w:rPr>
        <w:t xml:space="preserve">Weekly Schedule (Term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000"/>
        <w:gridCol w:w="4900"/>
        <w:gridCol w:w="4700"/>
      </w:tblGrid>
      <w:tr>
        <w:trPr>
          <w:tblHeader/>
        </w:trPr>
        <w:tc>
          <w:tcPr>
            <w:tcW w:type="dxa" w:w="7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Wk</w:t>
            </w:r>
          </w:p>
        </w:tc>
        <w:tc>
          <w:tcPr>
            <w:tcW w:type="dxa" w:w="11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Dates*</w:t>
            </w:r>
          </w:p>
        </w:tc>
        <w:tc>
          <w:tcPr>
            <w:tcW w:type="dxa" w:w="30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Weekly Objective</w:t>
            </w:r>
          </w:p>
        </w:tc>
        <w:tc>
          <w:tcPr>
            <w:tcW w:type="dxa" w:w="49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Lecture Sessions (Mon / Wed / Fri, 12–1 pm)</w:t>
            </w:r>
          </w:p>
        </w:tc>
        <w:tc>
          <w:tcPr>
            <w:tcW w:type="dxa" w:w="47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Lab Sessions (Wed 10–12 / Fri 2:30–4:30)</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W1</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Jan 4 – 8</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Get started with computer-based data analysis using Excel</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Course overview (briefly) — then dive straight into Excel. Why we use computers to analyze forestry data; the Excel interface as a data-analysis workbench.</w:t>
            </w:r>
          </w:p>
          <w:p>
            <w:pPr>
              <w:spacing w:after="40"/>
            </w:pPr>
            <w:r>
              <w:rPr>
                <w:sz w:val="20"/>
                <w:szCs w:val="20"/>
              </w:rPr>
              <w:t xml:space="preserve">• </w:t>
            </w:r>
            <w:r>
              <w:rPr>
                <w:sz w:val="20"/>
                <w:szCs w:val="20"/>
              </w:rPr>
              <w:t xml:space="preserve">Wed: Import tabular files (.csv, .txt) into Excel; recognize data types and number formats; inspect the structure of a dataset before analyzing it.</w:t>
            </w:r>
          </w:p>
          <w:p>
            <w:pPr>
              <w:spacing w:after="40"/>
            </w:pPr>
            <w:r>
              <w:rPr>
                <w:sz w:val="20"/>
                <w:szCs w:val="20"/>
              </w:rPr>
              <w:t xml:space="preserve">• </w:t>
            </w:r>
            <w:r>
              <w:rPr>
                <w:sz w:val="20"/>
                <w:szCs w:val="20"/>
              </w:rPr>
              <w:t xml:space="preserve">Fri: Define named ranges and build a data dictionary; freeze panes, hide and group rows/columns to navigate large tables.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Orientation and setup lab (no graded analysis this week): meet the teaching team and TAs; walk through lab procedures, expectations, and the submission workflow.</w:t>
            </w:r>
          </w:p>
          <w:p>
            <w:pPr>
              <w:spacing w:after="40"/>
            </w:pPr>
            <w:r>
              <w:rPr>
                <w:sz w:val="20"/>
                <w:szCs w:val="20"/>
              </w:rPr>
              <w:t xml:space="preserve">• </w:t>
            </w:r>
            <w:r>
              <w:rPr>
                <w:sz w:val="20"/>
                <w:szCs w:val="20"/>
              </w:rPr>
              <w:t xml:space="preserve">Form your lab group (this group is also your presentation group later in the term) and exchange contact details.</w:t>
            </w:r>
          </w:p>
          <w:p>
            <w:pPr>
              <w:spacing w:after="40"/>
            </w:pPr>
            <w:r>
              <w:rPr>
                <w:sz w:val="20"/>
                <w:szCs w:val="20"/>
              </w:rPr>
              <w:t xml:space="preserve">• </w:t>
            </w:r>
            <w:r>
              <w:rPr>
                <w:sz w:val="20"/>
                <w:szCs w:val="20"/>
              </w:rPr>
              <w:t xml:space="preserve">Open a forestry Excel file together and try some low-stakes, fun exploration to build confidence with the interface.</w:t>
            </w:r>
          </w:p>
          <w:p>
            <w:pPr>
              <w:spacing w:after="40"/>
            </w:pPr>
            <w:r>
              <w:rPr>
                <w:sz w:val="20"/>
                <w:szCs w:val="20"/>
              </w:rPr>
              <w:t xml:space="preserve">• </w:t>
            </w:r>
            <w:r>
              <w:rPr>
                <w:sz w:val="20"/>
                <w:szCs w:val="20"/>
              </w:rPr>
              <w:t xml:space="preserve">Create a free Posit Cloud (posit.cloud) account that you will use for every R lab this term.</w:t>
            </w:r>
          </w:p>
          <w:p>
            <w:pPr>
              <w:spacing w:after="40"/>
            </w:pPr>
            <w:r>
              <w:rPr>
                <w:sz w:val="20"/>
                <w:szCs w:val="20"/>
              </w:rPr>
              <w:t xml:space="preserve">• </w:t>
            </w:r>
            <w:r>
              <w:rPr>
                <w:sz w:val="20"/>
                <w:szCs w:val="20"/>
              </w:rPr>
              <w:t xml:space="preserve">Practice sharing a reproducible R file with your group mates and the teaching team via Posit Cloud.</w:t>
            </w:r>
          </w:p>
          <w:p>
            <w:pPr>
              <w:spacing w:after="40"/>
            </w:pPr>
            <w:r>
              <w:rPr>
                <w:sz w:val="20"/>
                <w:szCs w:val="20"/>
              </w:rPr>
              <w:t xml:space="preserve">• </w:t>
            </w:r>
            <w:r>
              <w:rPr>
                <w:sz w:val="20"/>
                <w:szCs w:val="20"/>
              </w:rPr>
              <w:t xml:space="preserve">Try one simple AI-assisted task (e.g., ask an AI tool to explain what a small block of code or a spreadsheet formula does) and discuss how to verify the answer.</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W2</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Jan 11 – 15</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Clean and summarize data in Excel</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Move from raw observations to clean data — sort, filter, and detect duplicate or unusual records.</w:t>
            </w:r>
          </w:p>
          <w:p>
            <w:pPr>
              <w:spacing w:after="40"/>
            </w:pPr>
            <w:r>
              <w:rPr>
                <w:sz w:val="20"/>
                <w:szCs w:val="20"/>
              </w:rPr>
              <w:t xml:space="preserve">• </w:t>
            </w:r>
            <w:r>
              <w:rPr>
                <w:sz w:val="20"/>
                <w:szCs w:val="20"/>
              </w:rPr>
              <w:t xml:space="preserve">Wed: Calculate summary statistics (typical value, total, count, minimum, maximum) using formulas; understand cell references and how to use them safely.</w:t>
            </w:r>
          </w:p>
          <w:p>
            <w:pPr>
              <w:spacing w:after="40"/>
            </w:pPr>
            <w:r>
              <w:rPr>
                <w:sz w:val="20"/>
                <w:szCs w:val="20"/>
              </w:rPr>
              <w:t xml:space="preserve">• </w:t>
            </w:r>
            <w:r>
              <w:rPr>
                <w:sz w:val="20"/>
                <w:szCs w:val="20"/>
              </w:rPr>
              <w:t xml:space="preserve">Fri: Apply conditional logic to recode and classify values (e.g., size class from DBH); look up values from a reference table.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1 lecture material. Excel familiarity lab: open a larger real BC forestry dataset, navigate it confidently, recognize data types and number formats, and describe in writing what is in it (variables, units, observations).</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W3</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Jan 18 – 22</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Visualize and compare data with Excel charts and PivotTables</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Choose a chart type that fits the question; design titles, axis labels, units, and legends that make a figure self-explanatory.</w:t>
            </w:r>
          </w:p>
          <w:p>
            <w:pPr>
              <w:spacing w:after="40"/>
            </w:pPr>
            <w:r>
              <w:rPr>
                <w:sz w:val="20"/>
                <w:szCs w:val="20"/>
              </w:rPr>
              <w:t xml:space="preserve">• </w:t>
            </w:r>
            <w:r>
              <w:rPr>
                <w:sz w:val="20"/>
                <w:szCs w:val="20"/>
              </w:rPr>
              <w:t xml:space="preserve">Wed: Compare groups using PivotTables; understand how filters, rows, and values shape what the table shows.</w:t>
            </w:r>
          </w:p>
          <w:p>
            <w:pPr>
              <w:spacing w:after="40"/>
            </w:pPr>
            <w:r>
              <w:rPr>
                <w:sz w:val="20"/>
                <w:szCs w:val="20"/>
              </w:rPr>
              <w:t xml:space="preserve">• </w:t>
            </w:r>
            <w:r>
              <w:rPr>
                <w:sz w:val="20"/>
                <w:szCs w:val="20"/>
              </w:rPr>
              <w:t xml:space="preserve">Fri: Build PivotCharts from PivotTables; export figures into a report with captions and consistent formatting.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2 lecture material. Excel cleaning and summarizing lab: take a larger messy forestry dataset, clean it, classify values with conditional logic, and produce a one-page summary table that another reader could understand without seeing the raw file.</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W4</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Jan 25 – 29</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Wrap up Excel and bridge to reproducible programming-based analysis</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Reflect on Excel — where it works well and where it struggles (reproducibility, large datasets, automation, audit trails).</w:t>
            </w:r>
          </w:p>
          <w:p>
            <w:pPr>
              <w:spacing w:after="40"/>
            </w:pPr>
            <w:r>
              <w:rPr>
                <w:sz w:val="20"/>
                <w:szCs w:val="20"/>
              </w:rPr>
              <w:t xml:space="preserve">• </w:t>
            </w:r>
            <w:r>
              <w:rPr>
                <w:sz w:val="20"/>
                <w:szCs w:val="20"/>
              </w:rPr>
              <w:t xml:space="preserve">Wed: What “reproducible analysis” means and why it matters; tour of the modern R stack (R, RStudio, the tidyverse, Quarto) and the OER book that accompanies the course.</w:t>
            </w:r>
          </w:p>
          <w:p>
            <w:pPr>
              <w:spacing w:after="40"/>
            </w:pPr>
            <w:r>
              <w:rPr>
                <w:sz w:val="20"/>
                <w:szCs w:val="20"/>
              </w:rPr>
              <w:t xml:space="preserve">• </w:t>
            </w:r>
            <w:r>
              <w:rPr>
                <w:sz w:val="20"/>
                <w:szCs w:val="20"/>
              </w:rPr>
              <w:t xml:space="preserve">Fri: Install R, RStudio, and Quarto; verify the setup; create an RStudio Project with a clean folder structure using the `here` package.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3 lecture material. Excel graphing lab: produce a set of charts, PivotTables, and PivotCharts on a larger dataset that answer a specific forestry question (e.g., how does mean basal area vary by species or by management unit?).</w:t>
            </w:r>
          </w:p>
          <w:p>
            <w:pPr>
              <w:spacing w:after="40"/>
            </w:pPr>
            <w:r>
              <w:rPr>
                <w:sz w:val="20"/>
                <w:szCs w:val="20"/>
              </w:rPr>
              <w:t xml:space="preserve">• </w:t>
            </w:r>
            <w:r>
              <w:rPr>
                <w:sz w:val="20"/>
                <w:szCs w:val="20"/>
              </w:rPr>
              <w:t xml:space="preserve">Midterm exam is held in next week’s lab session (Week 5) and covers Excel: importing, cleaning, summarising, and visualising data.</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W5</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Feb 1 – 5</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Import and inspect forestry data with R</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R fundamentals — vectors, the native pipe `|&gt;`, and the core data structures you will use every week.</w:t>
            </w:r>
          </w:p>
          <w:p>
            <w:pPr>
              <w:spacing w:after="40"/>
            </w:pPr>
            <w:r>
              <w:rPr>
                <w:sz w:val="20"/>
                <w:szCs w:val="20"/>
              </w:rPr>
              <w:t xml:space="preserve">• </w:t>
            </w:r>
            <w:r>
              <w:rPr>
                <w:sz w:val="20"/>
                <w:szCs w:val="20"/>
              </w:rPr>
              <w:t xml:space="preserve">Wed: Import CSV and Excel files reproducibly; inspect columns, types, and missing values; build a data dictionary as part of a Quarto report.</w:t>
            </w:r>
          </w:p>
          <w:p>
            <w:pPr>
              <w:spacing w:after="40"/>
            </w:pPr>
            <w:r>
              <w:rPr>
                <w:sz w:val="20"/>
                <w:szCs w:val="20"/>
              </w:rPr>
              <w:t xml:space="preserve">• </w:t>
            </w:r>
            <w:r>
              <w:rPr>
                <w:sz w:val="20"/>
                <w:szCs w:val="20"/>
              </w:rPr>
              <w:t xml:space="preserve">Fri: Knit a first Quarto document — combine code, prose, and figures into a single rendered HTML report. (Reading: OER Ch. 1–3.)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Midterm exam (in the lab session): covers Excel — importing, cleaning, summarising, and visualising data (Weeks 1–3 material).</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W6</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Feb 8 – 12</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Clean and prepare forestry data with R</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Turn messy raw data into an analysis-ready dataset — standardize column names, filter, rename, and arrange records.</w:t>
            </w:r>
          </w:p>
          <w:p>
            <w:pPr>
              <w:spacing w:after="40"/>
            </w:pPr>
            <w:r>
              <w:rPr>
                <w:sz w:val="20"/>
                <w:szCs w:val="20"/>
              </w:rPr>
              <w:t xml:space="preserve">• </w:t>
            </w:r>
            <w:r>
              <w:rPr>
                <w:sz w:val="20"/>
                <w:szCs w:val="20"/>
              </w:rPr>
              <w:t xml:space="preserve">Wed: Handle missing values with care (when to drop, when to flag, when to impute); detect and document outliers using domain knowledge.</w:t>
            </w:r>
          </w:p>
          <w:p>
            <w:pPr>
              <w:spacing w:after="40"/>
            </w:pPr>
            <w:r>
              <w:rPr>
                <w:sz w:val="20"/>
                <w:szCs w:val="20"/>
              </w:rPr>
              <w:t xml:space="preserve">• </w:t>
            </w:r>
            <w:r>
              <w:rPr>
                <w:sz w:val="20"/>
                <w:szCs w:val="20"/>
              </w:rPr>
              <w:t xml:space="preserve">Fri: Create derived variables (basal area, age class, size class) and write a cleaning log that documents every transformation. (Reading: OER Ch. 4.)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5 lecture material. Importing and inspecting lab: load a larger real BC forestry CSV into R, document its structure with a data dictionary, and produce a short reproducible report describing what is in it.</w:t>
            </w:r>
          </w:p>
          <w:p>
            <w:pPr>
              <w:spacing w:after="40"/>
            </w:pPr>
            <w:r>
              <w:rPr>
                <w:sz w:val="20"/>
                <w:szCs w:val="20"/>
              </w:rPr>
              <w:t xml:space="preserve">• </w:t>
            </w:r>
            <w:r>
              <w:rPr>
                <w:sz w:val="20"/>
                <w:szCs w:val="20"/>
              </w:rPr>
              <w:t xml:space="preserve">Companion: tutorials for OER Ch. 2 and Ch. 3.</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W7</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Feb 15 – 19</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UBC Reading Break — no class.</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UBC Reading Break — no class.</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No lab — Reading Break.</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W8</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Feb 22 – 26</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Summarize forestry data — overall and by group</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Move from raw observations to meaningful summaries — typical values, ranges, and counts for a single variable.</w:t>
            </w:r>
          </w:p>
          <w:p>
            <w:pPr>
              <w:spacing w:after="40"/>
            </w:pPr>
            <w:r>
              <w:rPr>
                <w:sz w:val="20"/>
                <w:szCs w:val="20"/>
              </w:rPr>
              <w:t xml:space="preserve">• </w:t>
            </w:r>
            <w:r>
              <w:rPr>
                <w:sz w:val="20"/>
                <w:szCs w:val="20"/>
              </w:rPr>
              <w:t xml:space="preserve">Wed: Summarise multiple variables at once; compare summaries across categories or locations (species, FMU, site type).</w:t>
            </w:r>
          </w:p>
          <w:p>
            <w:pPr>
              <w:spacing w:after="40"/>
            </w:pPr>
            <w:r>
              <w:rPr>
                <w:sz w:val="20"/>
                <w:szCs w:val="20"/>
              </w:rPr>
              <w:t xml:space="preserve">• </w:t>
            </w:r>
            <w:r>
              <w:rPr>
                <w:sz w:val="20"/>
                <w:szCs w:val="20"/>
              </w:rPr>
              <w:t xml:space="preserve">Fri: Interpret NA and NaN in summary results; always report group size alongside the mean. (Reading: OER Ch. 5, Section 1.1.)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6 lecture material. Data cleaning lab: take a larger, real, messy NFI-style file and build a documented cleaning pipeline; save both the cleaned data and a cleaning log.</w:t>
            </w:r>
          </w:p>
          <w:p>
            <w:pPr>
              <w:spacing w:after="40"/>
            </w:pPr>
            <w:r>
              <w:rPr>
                <w:sz w:val="20"/>
                <w:szCs w:val="20"/>
              </w:rPr>
              <w:t xml:space="preserve">• </w:t>
            </w:r>
            <w:r>
              <w:rPr>
                <w:sz w:val="20"/>
                <w:szCs w:val="20"/>
              </w:rPr>
              <w:t xml:space="preserve">Companion: tutorial for OER Ch. 4.</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W9</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Mar 1 – 5</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Reshape and combine forestry datasets safely</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Get the right table shape to answer your question — long versus wide data, and when each is appropriate.</w:t>
            </w:r>
          </w:p>
          <w:p>
            <w:pPr>
              <w:spacing w:after="40"/>
            </w:pPr>
            <w:r>
              <w:rPr>
                <w:sz w:val="20"/>
                <w:szCs w:val="20"/>
              </w:rPr>
              <w:t xml:space="preserve">• </w:t>
            </w:r>
            <w:r>
              <w:rPr>
                <w:sz w:val="20"/>
                <w:szCs w:val="20"/>
              </w:rPr>
              <w:t xml:space="preserve">Wed: Combine tables to answer broader questions: add site information to tree records, keep only matched records, filter records by match, and find missing matches.</w:t>
            </w:r>
          </w:p>
          <w:p>
            <w:pPr>
              <w:spacing w:after="40"/>
            </w:pPr>
            <w:r>
              <w:rPr>
                <w:sz w:val="20"/>
                <w:szCs w:val="20"/>
              </w:rPr>
              <w:t xml:space="preserve">• </w:t>
            </w:r>
            <w:r>
              <w:rPr>
                <w:sz w:val="20"/>
                <w:szCs w:val="20"/>
              </w:rPr>
              <w:t xml:space="preserve">Fri: Diagnose duplicate keys and unexpected many-to-many joins; pre- and post-join checks. (Reading: OER Ch. 5, Sections 1.2–1.4.)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8 lecture material. Summarizing lab: produce a stratified inventory summary by species and site on a larger dataset, with diagnostic checks for missing data and small group sizes.</w:t>
            </w:r>
          </w:p>
          <w:p>
            <w:pPr>
              <w:spacing w:after="40"/>
            </w:pPr>
            <w:r>
              <w:rPr>
                <w:sz w:val="20"/>
                <w:szCs w:val="20"/>
              </w:rPr>
              <w:t xml:space="preserve">• </w:t>
            </w:r>
            <w:r>
              <w:rPr>
                <w:sz w:val="20"/>
                <w:szCs w:val="20"/>
              </w:rPr>
              <w:t xml:space="preserve">Companion: tutorial for OER Ch. 5 (summaries section).</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W10</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Mar 8 – 12</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Visualize forestry data with ggplot2</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The grammar of graphics — build plots layer by layer; choose geometries that fit the question (points, lines, bars, boxes, histograms).</w:t>
            </w:r>
          </w:p>
          <w:p>
            <w:pPr>
              <w:spacing w:after="40"/>
            </w:pPr>
            <w:r>
              <w:rPr>
                <w:sz w:val="20"/>
                <w:szCs w:val="20"/>
              </w:rPr>
              <w:t xml:space="preserve">• </w:t>
            </w:r>
            <w:r>
              <w:rPr>
                <w:sz w:val="20"/>
                <w:szCs w:val="20"/>
              </w:rPr>
              <w:t xml:space="preserve">Wed: Compare groups using facets; design and apply a custom theme so every figure in your report has a consistent look.</w:t>
            </w:r>
          </w:p>
          <w:p>
            <w:pPr>
              <w:spacing w:after="40"/>
            </w:pPr>
            <w:r>
              <w:rPr>
                <w:sz w:val="20"/>
                <w:szCs w:val="20"/>
              </w:rPr>
              <w:t xml:space="preserve">• </w:t>
            </w:r>
            <w:r>
              <w:rPr>
                <w:sz w:val="20"/>
                <w:szCs w:val="20"/>
              </w:rPr>
              <w:t xml:space="preserve">Fri: Color and accessibility — colorblind-safe palettes; save publication-ready figures with the right size and resolution. (Reading: OER Ch. 8.) AI support: use ChatGPT/Claude/Gemini/Copilot to explain errors and draft starter code, then verify it.</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9 lecture material. Combining-data lab: join tree-level measurements with plot metadata and weather records (a larger multi-table dataset) to produce an analysis-ready table that answers a specific forestry question.</w:t>
            </w:r>
          </w:p>
          <w:p>
            <w:pPr>
              <w:spacing w:after="40"/>
            </w:pPr>
            <w:r>
              <w:rPr>
                <w:sz w:val="20"/>
                <w:szCs w:val="20"/>
              </w:rPr>
              <w:t xml:space="preserve">• </w:t>
            </w:r>
            <w:r>
              <w:rPr>
                <w:sz w:val="20"/>
                <w:szCs w:val="20"/>
              </w:rPr>
              <w:t xml:space="preserve">Companion: tutorial for OER Ch. 5 (joins section).</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W11</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Mar 15 – 19</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Work with spatial forestry data in R</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What makes data spatial — points, lines, and polygons; coordinate reference systems; introduction to the `sf` package for vector data.</w:t>
            </w:r>
          </w:p>
          <w:p>
            <w:pPr>
              <w:spacing w:after="40"/>
            </w:pPr>
            <w:r>
              <w:rPr>
                <w:sz w:val="20"/>
                <w:szCs w:val="20"/>
              </w:rPr>
              <w:t xml:space="preserve">• </w:t>
            </w:r>
            <w:r>
              <w:rPr>
                <w:sz w:val="20"/>
                <w:szCs w:val="20"/>
              </w:rPr>
              <w:t xml:space="preserve">Wed: Read a real BC spatial dataset (e.g., forest district or management-unit boundaries); inspect geometry and attributes; join attribute data to spatial features.</w:t>
            </w:r>
          </w:p>
          <w:p>
            <w:pPr>
              <w:spacing w:after="40"/>
            </w:pPr>
            <w:r>
              <w:rPr>
                <w:sz w:val="20"/>
                <w:szCs w:val="20"/>
              </w:rPr>
              <w:t xml:space="preserve">• </w:t>
            </w:r>
            <w:r>
              <w:rPr>
                <w:sz w:val="20"/>
                <w:szCs w:val="20"/>
              </w:rPr>
              <w:t xml:space="preserve">Fri: Filter, summarise, and transform spatial data; reproject between coordinate systems. AI support: using AI to diagnose CRS and projection errors. (Reading: OER Ch. 11.)</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10 lecture material. Visualization lab: produce a set of publication-quality figures from a larger cleaned dataset, including a faceted figure that compares groups.</w:t>
            </w:r>
          </w:p>
          <w:p>
            <w:pPr>
              <w:spacing w:after="40"/>
            </w:pPr>
            <w:r>
              <w:rPr>
                <w:sz w:val="20"/>
                <w:szCs w:val="20"/>
              </w:rPr>
              <w:t xml:space="preserve">• </w:t>
            </w:r>
            <w:r>
              <w:rPr>
                <w:sz w:val="20"/>
                <w:szCs w:val="20"/>
              </w:rPr>
              <w:t xml:space="preserve">Companion: tutorial for OER Ch. 8.</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W12</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Mar 22 – 26</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Visualize forestry data on maps</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Make a static thematic map with `ggplot2` + `geom_sf()`: choropleths, point maps, and choosing a sensible colour scale for spatial data.</w:t>
            </w:r>
          </w:p>
          <w:p>
            <w:pPr>
              <w:spacing w:after="40"/>
            </w:pPr>
            <w:r>
              <w:rPr>
                <w:sz w:val="20"/>
                <w:szCs w:val="20"/>
              </w:rPr>
              <w:t xml:space="preserve">• </w:t>
            </w:r>
            <w:r>
              <w:rPr>
                <w:sz w:val="20"/>
                <w:szCs w:val="20"/>
              </w:rPr>
              <w:t xml:space="preserve">Wed: Layer multiple spatial datasets on one map; add legends, scale bars, and clear labels so a map is self-explanatory.</w:t>
            </w:r>
          </w:p>
          <w:p>
            <w:pPr>
              <w:spacing w:after="40"/>
            </w:pPr>
            <w:r>
              <w:rPr>
                <w:sz w:val="20"/>
                <w:szCs w:val="20"/>
              </w:rPr>
              <w:t xml:space="preserve">• </w:t>
            </w:r>
            <w:r>
              <w:rPr>
                <w:sz w:val="20"/>
                <w:szCs w:val="20"/>
              </w:rPr>
              <w:t xml:space="preserve">Fri: Interactive maps with `leaflet` for web reports; when a static map communicates better than an interactive one. AI support: using AI to debug mapping and layer-ordering issues; set up presentation groups from lab sections and choose topics. (Reading: OER Ch. 11.)</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11 lecture material. Spatial data lab: import a larger real BC forestry spatial layer, inspect its structure and projection, and join forestry attribute data to it.</w:t>
            </w:r>
          </w:p>
          <w:p>
            <w:pPr>
              <w:spacing w:after="40"/>
            </w:pPr>
            <w:r>
              <w:rPr>
                <w:sz w:val="20"/>
                <w:szCs w:val="20"/>
              </w:rPr>
              <w:t xml:space="preserve">• </w:t>
            </w:r>
            <w:r>
              <w:rPr>
                <w:sz w:val="20"/>
                <w:szCs w:val="20"/>
              </w:rPr>
              <w:t xml:space="preserve">Companion: tutorial for OER Ch. 11 (spatial data).</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W13</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Mar 29 – Apr 2</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Group presentations</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Group presentations begin.</w:t>
            </w:r>
          </w:p>
          <w:p>
            <w:pPr>
              <w:spacing w:after="40"/>
            </w:pPr>
            <w:r>
              <w:rPr>
                <w:sz w:val="20"/>
                <w:szCs w:val="20"/>
              </w:rPr>
              <w:t xml:space="preserve">• </w:t>
            </w:r>
            <w:r>
              <w:rPr>
                <w:sz w:val="20"/>
                <w:szCs w:val="20"/>
              </w:rPr>
              <w:t xml:space="preserve">Wed: Group presentations continue.</w:t>
            </w:r>
          </w:p>
          <w:p>
            <w:pPr>
              <w:spacing w:after="40"/>
            </w:pPr>
            <w:r>
              <w:rPr>
                <w:sz w:val="20"/>
                <w:szCs w:val="20"/>
              </w:rPr>
              <w:t xml:space="preserve">• </w:t>
            </w:r>
            <w:r>
              <w:rPr>
                <w:sz w:val="20"/>
                <w:szCs w:val="20"/>
              </w:rPr>
              <w:t xml:space="preserve">Fri: Group presentations conclude; peer-review submissions due.</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Applies Week 12 lecture material. Mapping lab: produce a set of publication-quality maps of forestry data (a static thematic map and one interactive `leaflet` map) that answer a specific spatial question.</w:t>
            </w:r>
          </w:p>
          <w:p>
            <w:pPr>
              <w:spacing w:after="40"/>
            </w:pPr>
            <w:r>
              <w:rPr>
                <w:sz w:val="20"/>
                <w:szCs w:val="20"/>
              </w:rPr>
              <w:t xml:space="preserve">• </w:t>
            </w:r>
            <w:r>
              <w:rPr>
                <w:sz w:val="20"/>
                <w:szCs w:val="20"/>
              </w:rPr>
              <w:t xml:space="preserve">Remaining time is a project work session for groups (formed from their lab section) to finalize their analysis and presentation slides.</w:t>
            </w:r>
          </w:p>
        </w:tc>
      </w:tr>
      <w:tr>
        <w:trPr>
          <w:cantSplit w:val="false"/>
        </w:trPr>
        <w:tc>
          <w:tcPr>
            <w:tcW w:type="dxa" w:w="700"/>
            <w:tcBorders>
              <w:top w:val="single" w:color="BFBFBF" w:sz="4"/>
              <w:left w:val="single" w:color="BFBFBF" w:sz="4"/>
              <w:bottom w:val="single" w:color="BFBFBF" w:sz="4"/>
              <w:right w:val="single" w:color="BFBFBF" w:sz="4"/>
            </w:tcBorders>
            <w:shd w:fill="D8F3DC" w:val="clear"/>
            <w:tcMar>
              <w:top w:type="dxa" w:w="100"/>
              <w:left w:type="dxa" w:w="120"/>
              <w:bottom w:type="dxa" w:w="100"/>
              <w:right w:type="dxa" w:w="120"/>
            </w:tcMar>
            <w:vAlign w:val="top"/>
          </w:tcPr>
          <w:p>
            <w:pPr>
              <w:spacing w:after="60"/>
            </w:pPr>
            <w:r>
              <w:rPr>
                <w:b/>
                <w:bCs/>
                <w:sz w:val="20"/>
                <w:szCs w:val="20"/>
              </w:rPr>
              <w:t xml:space="preserve">W14</w:t>
            </w:r>
          </w:p>
        </w:tc>
        <w:tc>
          <w:tcPr>
            <w:tcW w:type="dxa" w:w="1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Apr 5 – 9</w:t>
            </w:r>
          </w:p>
        </w:tc>
        <w:tc>
          <w:tcPr>
            <w:tcW w:type="dxa" w:w="30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i/>
                <w:iCs/>
                <w:sz w:val="20"/>
                <w:szCs w:val="20"/>
              </w:rPr>
              <w:t xml:space="preserve">Wrap-up and final exam preparation</w:t>
            </w:r>
          </w:p>
        </w:tc>
        <w:tc>
          <w:tcPr>
            <w:tcW w:type="dxa" w:w="49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Mon: Final exam review — importing, cleaning, summarising, combining, visualising, and mapping forestry data with R.</w:t>
            </w:r>
          </w:p>
          <w:p>
            <w:pPr>
              <w:spacing w:after="40"/>
            </w:pPr>
            <w:r>
              <w:rPr>
                <w:sz w:val="20"/>
                <w:szCs w:val="20"/>
              </w:rPr>
              <w:t xml:space="preserve">• </w:t>
            </w:r>
            <w:r>
              <w:rPr>
                <w:sz w:val="20"/>
                <w:szCs w:val="20"/>
              </w:rPr>
              <w:t xml:space="preserve">Wed: Final exam Q &amp; A; sample exam walk-through in R.</w:t>
            </w:r>
          </w:p>
          <w:p>
            <w:pPr>
              <w:spacing w:after="40"/>
            </w:pPr>
            <w:r>
              <w:rPr>
                <w:sz w:val="20"/>
                <w:szCs w:val="20"/>
              </w:rPr>
              <w:t xml:space="preserve">• </w:t>
            </w:r>
            <w:r>
              <w:rPr>
                <w:sz w:val="20"/>
                <w:szCs w:val="20"/>
              </w:rPr>
              <w:t xml:space="preserve">Fri: Wrap-up; future learning paths (R for spatial data, time series, statistical modelling).</w:t>
            </w:r>
          </w:p>
        </w:tc>
        <w:tc>
          <w:tcPr>
            <w:tcW w:type="dxa" w:w="47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40"/>
            </w:pPr>
            <w:r>
              <w:rPr>
                <w:sz w:val="20"/>
                <w:szCs w:val="20"/>
              </w:rPr>
              <w:t xml:space="preserve">• </w:t>
            </w:r>
            <w:r>
              <w:rPr>
                <w:sz w:val="20"/>
                <w:szCs w:val="20"/>
              </w:rPr>
              <w:t xml:space="preserve">No lab — exam preparation week.</w:t>
            </w:r>
          </w:p>
        </w:tc>
      </w:tr>
    </w:tbl>
    <w:p>
      <w:pPr>
        <w:spacing w:after="100" w:before="200"/>
      </w:pPr>
      <w:r>
        <w:rPr>
          <w:i/>
          <w:iCs/>
          <w:color w:val="595959"/>
          <w:sz w:val="18"/>
          <w:szCs w:val="18"/>
        </w:rPr>
        <w:t xml:space="preserve">* Dates illustrative for January–April 2027. The instructor confirms exact dates against the UBC academic calendar at the start of term. Holidays observed: Good Friday and Easter Monday (no class). Reading Break is Week 7.</w:t>
      </w:r>
    </w:p>
    <w:p>
      <w:r>
        <w:br w:type="page"/>
      </w:r>
    </w:p>
    <w:p>
      <w:pPr>
        <w:sectPr>
          <w:headerReference w:type="default" r:id="rId9"/>
          <w:pgSz w:w="15840" w:h="12240" w:orient="landscape"/>
          <w:pgMar w:top="720" w:right="720" w:bottom="720" w:left="720" w:header="708" w:footer="708" w:gutter="0"/>
          <w:pgNumType/>
          <w:docGrid w:linePitch="360"/>
        </w:sectPr>
      </w:pPr>
    </w:p>
    <w:p>
      <w:pPr>
        <w:pStyle w:val="Heading1"/>
        <w:spacing w:after="160" w:before="320"/>
      </w:pPr>
      <w:r>
        <w:rPr>
          <w:b/>
          <w:bCs/>
          <w:color w:val="1B4332"/>
          <w:sz w:val="30"/>
          <w:szCs w:val="30"/>
        </w:rPr>
        <w:t xml:space="preserve">Learning Activities</w:t>
      </w:r>
    </w:p>
    <w:p>
      <w:pPr>
        <w:spacing w:after="100"/>
      </w:pPr>
      <w:r>
        <w:t xml:space="preserve">Learning is structured to support active engagement, collaborative learning, and practical skill development. To get the most out of this course, follow this weekly progression:</w:t>
      </w:r>
    </w:p>
    <w:p>
      <w:pPr>
        <w:pStyle w:val="ListParagraph"/>
        <w:numPr>
          <w:ilvl w:val="0"/>
          <w:numId w:val="2"/>
        </w:numPr>
        <w:spacing w:after="60"/>
      </w:pPr>
      <w:r>
        <w:rPr>
          <w:sz w:val="22"/>
          <w:szCs w:val="22"/>
        </w:rPr>
        <w:t xml:space="preserve">Attend the lecture sessions and participate in in-class coding tasks and discussions; submit responses to in-class activities.</w:t>
      </w:r>
    </w:p>
    <w:p>
      <w:pPr>
        <w:pStyle w:val="ListParagraph"/>
        <w:numPr>
          <w:ilvl w:val="0"/>
          <w:numId w:val="2"/>
        </w:numPr>
        <w:spacing w:after="60"/>
      </w:pPr>
      <w:r>
        <w:rPr>
          <w:sz w:val="22"/>
          <w:szCs w:val="22"/>
        </w:rPr>
        <w:t xml:space="preserve">Engage in structured discussions to reinforce lecture content and clarify ideas with peers and instructors.</w:t>
      </w:r>
    </w:p>
    <w:p>
      <w:pPr>
        <w:pStyle w:val="ListParagraph"/>
        <w:numPr>
          <w:ilvl w:val="0"/>
          <w:numId w:val="2"/>
        </w:numPr>
        <w:spacing w:after="60"/>
      </w:pPr>
      <w:r>
        <w:rPr>
          <w:sz w:val="22"/>
          <w:szCs w:val="22"/>
        </w:rPr>
        <w:t xml:space="preserve">Read the assigned OER chapter ahead of lab (links and chapter numbers appear in the schedule).</w:t>
      </w:r>
    </w:p>
    <w:p>
      <w:pPr>
        <w:pStyle w:val="ListParagraph"/>
        <w:numPr>
          <w:ilvl w:val="0"/>
          <w:numId w:val="2"/>
        </w:numPr>
        <w:spacing w:after="60"/>
      </w:pPr>
      <w:r>
        <w:rPr>
          <w:sz w:val="22"/>
          <w:szCs w:val="22"/>
        </w:rPr>
        <w:t xml:space="preserve">Work through the corresponding interactive learnr tutorial — these are short, run in the browser, and give instant feedback.</w:t>
      </w:r>
    </w:p>
    <w:p>
      <w:pPr>
        <w:pStyle w:val="ListParagraph"/>
        <w:numPr>
          <w:ilvl w:val="0"/>
          <w:numId w:val="2"/>
        </w:numPr>
        <w:spacing w:after="60"/>
      </w:pPr>
      <w:r>
        <w:rPr>
          <w:sz w:val="22"/>
          <w:szCs w:val="22"/>
        </w:rPr>
        <w:t xml:space="preserve">Attend the lab session and complete the lab assignment as a team (up to 3 members).</w:t>
      </w:r>
    </w:p>
    <w:p>
      <w:pPr>
        <w:pStyle w:val="Heading1"/>
        <w:spacing w:after="160" w:before="320"/>
      </w:pPr>
      <w:r>
        <w:rPr>
          <w:b/>
          <w:bCs/>
          <w:color w:val="1B4332"/>
          <w:sz w:val="30"/>
          <w:szCs w:val="30"/>
        </w:rPr>
        <w:t xml:space="preserve">Assessments of Learning</w:t>
      </w:r>
    </w:p>
    <w:p>
      <w:pPr>
        <w:spacing w:after="100"/>
      </w:pPr>
      <w:r>
        <w:t xml:space="preserve">Learning is assessed across five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Grading Component</w:t>
            </w:r>
          </w:p>
        </w:tc>
        <w:tc>
          <w:tcPr>
            <w:tcW w:type="dxa" w:w="288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Weight</w:t>
            </w:r>
          </w:p>
        </w:tc>
      </w:tr>
      <w:tr>
        <w:tc>
          <w:tcPr>
            <w:tcW w:type="dxa" w:w="6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Class Activities (in-class participation, short coding tasks)</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20%</w:t>
            </w:r>
          </w:p>
        </w:tc>
      </w:tr>
      <w:tr>
        <w:tc>
          <w:tcPr>
            <w:tcW w:type="dxa" w:w="6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Lab Assignments (Excel and R labs)</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20%</w:t>
            </w:r>
          </w:p>
        </w:tc>
      </w:tr>
      <w:tr>
        <w:tc>
          <w:tcPr>
            <w:tcW w:type="dxa" w:w="6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Midterm Exam (Excel — importing, cleaning, summarising, visualising; in-person, open book)</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20%</w:t>
            </w:r>
          </w:p>
        </w:tc>
      </w:tr>
      <w:tr>
        <w:tc>
          <w:tcPr>
            <w:tcW w:type="dxa" w:w="6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Group Presentation and Peer Review (lab-section project)</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10%</w:t>
            </w:r>
          </w:p>
        </w:tc>
      </w:tr>
      <w:tr>
        <w:tc>
          <w:tcPr>
            <w:tcW w:type="dxa" w:w="64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Final Exam (R, tidyverse, ggplot2, and spatial mapping — in-person, open book)</w:t>
            </w:r>
          </w:p>
        </w:tc>
        <w:tc>
          <w:tcPr>
            <w:tcW w:type="dxa" w:w="288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30%</w:t>
            </w:r>
          </w:p>
        </w:tc>
      </w:tr>
    </w:tbl>
    <w:p>
      <w:pPr>
        <w:spacing w:after="100"/>
      </w:pPr>
      <w:r>
        <w:t xml:space="preserve"/>
      </w:r>
    </w:p>
    <w:p>
      <w:pPr>
        <w:pStyle w:val="Heading3"/>
        <w:spacing w:after="100" w:before="200"/>
      </w:pPr>
      <w:r>
        <w:rPr>
          <w:b/>
          <w:bCs/>
          <w:sz w:val="24"/>
          <w:szCs w:val="24"/>
        </w:rPr>
        <w:t xml:space="preserve">Group project deliverable</w:t>
      </w:r>
    </w:p>
    <w:p>
      <w:pPr>
        <w:spacing w:after="100"/>
      </w:pPr>
      <w:r>
        <w:t xml:space="preserve">Presentation groups are formed from the lab section in which students are registered (up to 6 students per group, all from the same lab). The presentation is built around a forestry or natural-resources data-analysis question chosen by the group. Topics must extend beyond what was covered in lectures and labs (no two groups may pick the same topic; first to post on Piazza claims the topic). The deliverable is the analysis (code and figures or maps) plus the slides; both are required for grading.</w:t>
      </w:r>
    </w:p>
    <w:p>
      <w:pPr>
        <w:pStyle w:val="Heading1"/>
        <w:spacing w:after="160" w:before="320"/>
      </w:pPr>
      <w:r>
        <w:rPr>
          <w:b/>
          <w:bCs/>
          <w:color w:val="1B4332"/>
          <w:sz w:val="30"/>
          <w:szCs w:val="30"/>
        </w:rPr>
        <w:t xml:space="preserve">Policy on Late Submissions, Missing Components, and Re-grading</w:t>
      </w:r>
    </w:p>
    <w:p>
      <w:pPr>
        <w:spacing w:after="100"/>
      </w:pPr>
      <w:r>
        <w:t xml:space="preserve">All due dates and times are listed on each assignment’s Canvas page. Students are responsible for meeting deadlines to avoid deductions.</w:t>
      </w:r>
    </w:p>
    <w:p>
      <w:pPr>
        <w:pStyle w:val="Heading3"/>
        <w:spacing w:after="100" w:before="200"/>
      </w:pPr>
      <w:r>
        <w:rPr>
          <w:b/>
          <w:bCs/>
          <w:sz w:val="24"/>
          <w:szCs w:val="24"/>
        </w:rPr>
        <w:t xml:space="preserve">In-class activities</w:t>
      </w:r>
    </w:p>
    <w:p>
      <w:pPr>
        <w:spacing w:after="100"/>
      </w:pPr>
      <w:r>
        <w:t xml:space="preserve">Submissions occur during the lecture session. No marks are assigned if a student does not attend.</w:t>
      </w:r>
    </w:p>
    <w:p>
      <w:pPr>
        <w:pStyle w:val="Heading3"/>
        <w:spacing w:after="100" w:before="200"/>
      </w:pPr>
      <w:r>
        <w:rPr>
          <w:b/>
          <w:bCs/>
          <w:sz w:val="24"/>
          <w:szCs w:val="24"/>
        </w:rPr>
        <w:t xml:space="preserve">Assignments</w:t>
      </w:r>
    </w:p>
    <w:p>
      <w:pPr>
        <w:spacing w:after="100"/>
      </w:pPr>
      <w:r>
        <w:t xml:space="preserve">Assignments are accepted up to five days after the deadline (with a late penalty unless prior arrangement is made). After the final exam, no late submissions are accepted. If you have a valid reason for missing an assignment, contact the instructor to request that its weight be shifted to the final exam.</w:t>
      </w:r>
    </w:p>
    <w:p>
      <w:pPr>
        <w:pStyle w:val="Heading3"/>
        <w:spacing w:after="100" w:before="200"/>
      </w:pPr>
      <w:r>
        <w:rPr>
          <w:b/>
          <w:bCs/>
          <w:sz w:val="24"/>
          <w:szCs w:val="24"/>
        </w:rPr>
        <w:t xml:space="preserve">Group activities (presentation and peer review)</w:t>
      </w:r>
    </w:p>
    <w:p>
      <w:pPr>
        <w:spacing w:after="100"/>
      </w:pPr>
      <w:r>
        <w:t xml:space="preserve">Students are expected to participate in the assigned group activity, peer review, and presentation session. With a valid reason for missing the presentation or peer review, students can contact the instructor to shift the weight to the final exam.</w:t>
      </w:r>
    </w:p>
    <w:p>
      <w:pPr>
        <w:pStyle w:val="Heading3"/>
        <w:spacing w:after="100" w:before="200"/>
      </w:pPr>
      <w:r>
        <w:rPr>
          <w:b/>
          <w:bCs/>
          <w:sz w:val="24"/>
          <w:szCs w:val="24"/>
        </w:rPr>
        <w:t xml:space="preserve">Midterm exam</w:t>
      </w:r>
    </w:p>
    <w:p>
      <w:pPr>
        <w:spacing w:after="100"/>
      </w:pPr>
      <w:r>
        <w:t xml:space="preserve">Missed midterm with a valid reason: contact the instructor to shift the weight to the final exam. If the scheduled exam time conflicts, contact the instructor within the first week of class.</w:t>
      </w:r>
    </w:p>
    <w:p>
      <w:pPr>
        <w:pStyle w:val="Heading3"/>
        <w:spacing w:after="100" w:before="200"/>
      </w:pPr>
      <w:r>
        <w:rPr>
          <w:b/>
          <w:bCs/>
          <w:sz w:val="24"/>
          <w:szCs w:val="24"/>
        </w:rPr>
        <w:t xml:space="preserve">Final exam</w:t>
      </w:r>
    </w:p>
    <w:p>
      <w:pPr>
        <w:spacing w:after="100"/>
      </w:pPr>
      <w:r>
        <w:t xml:space="preserve">The UBC exam facility declares the final exam date and time. Contact the instructor immediately for time-zone or scheduling conflicts. For three exams within 24 hours, all UBC examination-hardship policies apply. Students registered with the Centre for Accessibility must submit their letter within the first two weeks of classes so accommodations can be arranged.</w:t>
      </w:r>
    </w:p>
    <w:p>
      <w:pPr>
        <w:pStyle w:val="Heading1"/>
        <w:spacing w:after="160" w:before="320"/>
      </w:pPr>
      <w:r>
        <w:rPr>
          <w:b/>
          <w:bCs/>
          <w:color w:val="1B4332"/>
          <w:sz w:val="30"/>
          <w:szCs w:val="30"/>
        </w:rPr>
        <w:t xml:space="preserve">Suggested Use of Generative AI Tools</w:t>
      </w:r>
    </w:p>
    <w:p>
      <w:pPr>
        <w:spacing w:after="100"/>
      </w:pPr>
      <w:r>
        <w:t xml:space="preserve">Generative AI tools — large language models such as ChatGPT, Claude, Gemini, and GitHub Copilot — are now part of how working data scientists write and debug code. AI support for coding and debugging is woven into every week of this course (Excel and R alike), not taught as a single isolated workshop: each week's sessions include guidance on using AI to explain errors and draft starter code, followed by verifying that code yourself. AI is treated as a learning companion, not a substitute for understanding. You are encouraged to use AI thoughtfully, with the principles below.</w:t>
      </w:r>
    </w:p>
    <w:p>
      <w:pPr>
        <w:pStyle w:val="Heading3"/>
        <w:spacing w:after="100" w:before="200"/>
      </w:pPr>
      <w:r>
        <w:rPr>
          <w:b/>
          <w:bCs/>
          <w:sz w:val="24"/>
          <w:szCs w:val="24"/>
        </w:rPr>
        <w:t xml:space="preserve">How to use AI well in this course</w:t>
      </w:r>
    </w:p>
    <w:p>
      <w:pPr>
        <w:pStyle w:val="ListParagraph"/>
        <w:numPr>
          <w:ilvl w:val="0"/>
          <w:numId w:val="2"/>
        </w:numPr>
        <w:spacing w:after="60"/>
      </w:pPr>
      <w:r>
        <w:rPr>
          <w:sz w:val="22"/>
          <w:szCs w:val="22"/>
        </w:rPr>
        <w:t xml:space="preserve">Use AI to translate an error message into plain English, then verify the proposed fix yourself.</w:t>
      </w:r>
    </w:p>
    <w:p>
      <w:pPr>
        <w:pStyle w:val="ListParagraph"/>
        <w:numPr>
          <w:ilvl w:val="0"/>
          <w:numId w:val="2"/>
        </w:numPr>
        <w:spacing w:after="60"/>
      </w:pPr>
      <w:r>
        <w:rPr>
          <w:sz w:val="22"/>
          <w:szCs w:val="22"/>
        </w:rPr>
        <w:t xml:space="preserve">Use AI to draft starting code for a task you understand; refine and adapt the result.</w:t>
      </w:r>
    </w:p>
    <w:p>
      <w:pPr>
        <w:pStyle w:val="ListParagraph"/>
        <w:numPr>
          <w:ilvl w:val="0"/>
          <w:numId w:val="2"/>
        </w:numPr>
        <w:spacing w:after="60"/>
      </w:pPr>
      <w:r>
        <w:rPr>
          <w:sz w:val="22"/>
          <w:szCs w:val="22"/>
        </w:rPr>
        <w:t xml:space="preserve">Ask AI to explain code you have not seen before line by line — this is one of the highest-value uses.</w:t>
      </w:r>
    </w:p>
    <w:p>
      <w:pPr>
        <w:pStyle w:val="ListParagraph"/>
        <w:numPr>
          <w:ilvl w:val="0"/>
          <w:numId w:val="2"/>
        </w:numPr>
        <w:spacing w:after="60"/>
      </w:pPr>
      <w:r>
        <w:rPr>
          <w:sz w:val="22"/>
          <w:szCs w:val="22"/>
        </w:rPr>
        <w:t xml:space="preserve">Use AI to suggest alternative approaches when you are stuck (a different tidyverse verb, a different chart type).</w:t>
      </w:r>
    </w:p>
    <w:p>
      <w:pPr>
        <w:pStyle w:val="Heading3"/>
        <w:spacing w:after="100" w:before="200"/>
      </w:pPr>
      <w:r>
        <w:rPr>
          <w:b/>
          <w:bCs/>
          <w:sz w:val="24"/>
          <w:szCs w:val="24"/>
        </w:rPr>
        <w:t xml:space="preserve">How to avoid using AI badly</w:t>
      </w:r>
    </w:p>
    <w:p>
      <w:pPr>
        <w:pStyle w:val="ListParagraph"/>
        <w:numPr>
          <w:ilvl w:val="0"/>
          <w:numId w:val="2"/>
        </w:numPr>
        <w:spacing w:after="60"/>
      </w:pPr>
      <w:r>
        <w:rPr>
          <w:sz w:val="22"/>
          <w:szCs w:val="22"/>
        </w:rPr>
        <w:t xml:space="preserve">Do not paste AI output into a submission without reading, understanding, and verifying every line.</w:t>
      </w:r>
    </w:p>
    <w:p>
      <w:pPr>
        <w:pStyle w:val="ListParagraph"/>
        <w:numPr>
          <w:ilvl w:val="0"/>
          <w:numId w:val="2"/>
        </w:numPr>
        <w:spacing w:after="60"/>
      </w:pPr>
      <w:r>
        <w:rPr>
          <w:sz w:val="22"/>
          <w:szCs w:val="22"/>
        </w:rPr>
        <w:t xml:space="preserve">Do not let AI replace the higher-level planning and design of your analysis. The thinking is the point of this course.</w:t>
      </w:r>
    </w:p>
    <w:p>
      <w:pPr>
        <w:pStyle w:val="ListParagraph"/>
        <w:numPr>
          <w:ilvl w:val="0"/>
          <w:numId w:val="2"/>
        </w:numPr>
        <w:spacing w:after="60"/>
      </w:pPr>
      <w:r>
        <w:rPr>
          <w:sz w:val="22"/>
          <w:szCs w:val="22"/>
        </w:rPr>
        <w:t xml:space="preserve">Do not trust AI-generated package or function names — they are sometimes hallucinated. Always check with ?function_name or the official documentation.</w:t>
      </w:r>
    </w:p>
    <w:p>
      <w:pPr>
        <w:pStyle w:val="ListParagraph"/>
        <w:numPr>
          <w:ilvl w:val="0"/>
          <w:numId w:val="2"/>
        </w:numPr>
        <w:spacing w:after="60"/>
      </w:pPr>
      <w:r>
        <w:rPr>
          <w:sz w:val="22"/>
          <w:szCs w:val="22"/>
        </w:rPr>
        <w:t xml:space="preserve">Do not rely on AI for current best practice. AI training data is often months out of date and may suggest deprecated arguments.</w:t>
      </w:r>
    </w:p>
    <w:p>
      <w:pPr>
        <w:pStyle w:val="Heading3"/>
        <w:spacing w:after="100" w:before="200"/>
      </w:pPr>
      <w:r>
        <w:rPr>
          <w:b/>
          <w:bCs/>
          <w:sz w:val="24"/>
          <w:szCs w:val="24"/>
        </w:rPr>
        <w:t xml:space="preserve">Keywords by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AI Tool</w:t>
            </w:r>
          </w:p>
        </w:tc>
        <w:tc>
          <w:tcPr>
            <w:tcW w:type="dxa" w:w="440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Best at</w:t>
            </w:r>
          </w:p>
        </w:tc>
        <w:tc>
          <w:tcPr>
            <w:tcW w:type="dxa" w:w="2760"/>
            <w:tcBorders>
              <w:top w:val="single" w:color="BFBFBF" w:sz="4"/>
              <w:left w:val="single" w:color="BFBFBF" w:sz="4"/>
              <w:bottom w:val="single" w:color="BFBFBF" w:sz="4"/>
              <w:right w:val="single" w:color="BFBFBF" w:sz="4"/>
            </w:tcBorders>
            <w:shd w:fill="1B4332" w:val="clear"/>
            <w:tcMar>
              <w:top w:type="dxa" w:w="100"/>
              <w:left w:type="dxa" w:w="120"/>
              <w:bottom w:type="dxa" w:w="100"/>
              <w:right w:type="dxa" w:w="120"/>
            </w:tcMar>
          </w:tcPr>
          <w:p>
            <w:pPr>
              <w:jc w:val="left"/>
            </w:pPr>
            <w:r>
              <w:rPr>
                <w:b/>
                <w:bCs/>
                <w:color w:val="FFFFFF"/>
                <w:sz w:val="22"/>
                <w:szCs w:val="22"/>
              </w:rPr>
              <w:t xml:space="preserve">Keywords / tips</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ChatGPT</w:t>
            </w:r>
          </w:p>
        </w:tc>
        <w:tc>
          <w:tcPr>
            <w:tcW w:type="dxa" w:w="4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Translating verbal descriptions into R code; explaining error messages; suggesting alternative approaches.</w:t>
            </w:r>
          </w:p>
        </w:tc>
        <w:tc>
          <w:tcPr>
            <w:tcW w:type="dxa" w:w="2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Paste your full error message verbatim. Mention package versions when stuck.</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Claude</w:t>
            </w:r>
          </w:p>
        </w:tc>
        <w:tc>
          <w:tcPr>
            <w:tcW w:type="dxa" w:w="4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Long-form explanation of code; step-by-step reasoning; producing well-commented multi-file solutions.</w:t>
            </w:r>
          </w:p>
        </w:tc>
        <w:tc>
          <w:tcPr>
            <w:tcW w:type="dxa" w:w="2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Ask Claude to “explain line by line” when you do not understand AI-generated code.</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Gemini</w:t>
            </w:r>
          </w:p>
        </w:tc>
        <w:tc>
          <w:tcPr>
            <w:tcW w:type="dxa" w:w="4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Quick reference lookups; suggesting tidyverse equivalents of base-R code.</w:t>
            </w:r>
          </w:p>
        </w:tc>
        <w:tc>
          <w:tcPr>
            <w:tcW w:type="dxa" w:w="2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Useful for short syntax questions; verify against the package documentation.</w:t>
            </w:r>
          </w:p>
        </w:tc>
      </w:tr>
      <w:tr>
        <w:tc>
          <w:tcPr>
            <w:tcW w:type="dxa" w:w="22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b/>
                <w:bCs/>
                <w:sz w:val="20"/>
                <w:szCs w:val="20"/>
              </w:rPr>
              <w:t xml:space="preserve">GitHub Copilot</w:t>
            </w:r>
          </w:p>
        </w:tc>
        <w:tc>
          <w:tcPr>
            <w:tcW w:type="dxa" w:w="4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In-line autocompletion inside RStudio / VS Code; finishing repetitive blocks (case_when, summarise across many columns).</w:t>
            </w:r>
          </w:p>
        </w:tc>
        <w:tc>
          <w:tcPr>
            <w:tcW w:type="dxa" w:w="2760"/>
            <w:tcBorders>
              <w:top w:val="single" w:color="BFBFBF" w:sz="4"/>
              <w:left w:val="single" w:color="BFBFBF" w:sz="4"/>
              <w:bottom w:val="single" w:color="BFBFBF" w:sz="4"/>
              <w:right w:val="single" w:color="BFBFBF" w:sz="4"/>
            </w:tcBorders>
            <w:tcMar>
              <w:top w:type="dxa" w:w="100"/>
              <w:left w:type="dxa" w:w="120"/>
              <w:bottom w:type="dxa" w:w="100"/>
              <w:right w:type="dxa" w:w="120"/>
            </w:tcMar>
            <w:vAlign w:val="top"/>
          </w:tcPr>
          <w:p>
            <w:pPr>
              <w:spacing w:after="60"/>
            </w:pPr>
            <w:r>
              <w:rPr>
                <w:sz w:val="20"/>
                <w:szCs w:val="20"/>
              </w:rPr>
              <w:t xml:space="preserve">Best when you write a clear comment first describing what you want; Copilot completes the next lines.</w:t>
            </w:r>
          </w:p>
        </w:tc>
      </w:tr>
    </w:tbl>
    <w:p>
      <w:pPr>
        <w:spacing w:after="100"/>
      </w:pPr>
      <w:r>
        <w:t xml:space="preserve"/>
      </w:r>
    </w:p>
    <w:p>
      <w:pPr>
        <w:pStyle w:val="Heading3"/>
        <w:spacing w:after="100" w:before="200"/>
      </w:pPr>
      <w:r>
        <w:rPr>
          <w:b/>
          <w:bCs/>
          <w:sz w:val="24"/>
          <w:szCs w:val="24"/>
        </w:rPr>
        <w:t xml:space="preserve">A starter prompt template</w:t>
      </w:r>
    </w:p>
    <w:p>
      <w:pPr>
        <w:spacing w:after="100"/>
      </w:pPr>
      <w:r>
        <w:rPr>
          <w:i/>
          <w:iCs/>
        </w:rPr>
        <w:t xml:space="preserve">When you ask AI for help with a coding problem, provide context. A useful prompt template is:</w:t>
      </w:r>
    </w:p>
    <w:p>
      <w:pPr>
        <w:spacing w:after="100"/>
      </w:pPr>
      <w:r>
        <w:t xml:space="preserve">“I am using R 4.4 with tidyverse 2.0. I have a data frame called `nfi` with columns plot_id, species, dbh_cm, height_m. I want to [describe the task]. Here is what I have tried [paste your code]. Here is the exact error message [paste it]. What is wrong, and how do I fix it?”</w:t>
      </w:r>
    </w:p>
    <w:p>
      <w:pPr>
        <w:pStyle w:val="Heading3"/>
        <w:spacing w:after="100" w:before="200"/>
      </w:pPr>
      <w:r>
        <w:rPr>
          <w:b/>
          <w:bCs/>
          <w:sz w:val="24"/>
          <w:szCs w:val="24"/>
        </w:rPr>
        <w:t xml:space="preserve">Honesty and citation</w:t>
      </w:r>
    </w:p>
    <w:p>
      <w:pPr>
        <w:spacing w:after="100"/>
      </w:pPr>
      <w:r>
        <w:t xml:space="preserve">If AI substantially contributed to a piece of code or writing in a submitted artifact, acknowledge it briefly (one line is fine: e.g., “Draft code generated with ChatGPT; revised and verified by the team.”). This is the same standard that working data scientists are increasingly expected to meet, and it matches UBC’s academic-honesty expectations as applied to AI.</w:t>
      </w:r>
    </w:p>
    <w:p>
      <w:pPr>
        <w:pStyle w:val="Heading1"/>
        <w:spacing w:after="160" w:before="320"/>
      </w:pPr>
      <w:r>
        <w:rPr>
          <w:b/>
          <w:bCs/>
          <w:color w:val="1B4332"/>
          <w:sz w:val="30"/>
          <w:szCs w:val="30"/>
        </w:rPr>
        <w:t xml:space="preserve">University Policies</w:t>
      </w:r>
    </w:p>
    <w:p>
      <w:pPr>
        <w:spacing w:after="100"/>
      </w:pPr>
      <w:r>
        <w:t xml:space="preserve">UBC provides resources to support student learning and to maintain healthy lifestyles, and recognizes that crises sometimes arise. Additional support is available for survivors of sexual violence and for students experiencing harassment or discrimination. UBC values respect for all members of the academic community and provides accommodation for students with disabilities and for religious observances. UBC also values academic honesty: students are expected to acknowledge the ideas generated by others and uphold the highest academic standards in all of their work. Details on policies and how to access support are available on the UBC Senate website.</w:t>
      </w:r>
    </w:p>
    <w:p>
      <w:pPr>
        <w:pStyle w:val="Heading1"/>
        <w:spacing w:after="160" w:before="320"/>
      </w:pPr>
      <w:r>
        <w:rPr>
          <w:b/>
          <w:bCs/>
          <w:color w:val="1B4332"/>
          <w:sz w:val="30"/>
          <w:szCs w:val="30"/>
        </w:rPr>
        <w:t xml:space="preserve">Learning Analytics</w:t>
      </w:r>
    </w:p>
    <w:p>
      <w:pPr>
        <w:spacing w:after="100"/>
      </w:pPr>
      <w:r>
        <w:t xml:space="preserve">Learning analytics includes the collection and analysis of data about learners to improve teaching and learning. This course uses Canvas, which captures data about student activity. The instructor may use this data to view overall class progress, provide personalized feedback, review which course content is most accessed, track participation in discussion forums, and assess overall engagement in the course.</w:t>
      </w:r>
    </w:p>
    <w:p>
      <w:pPr>
        <w:pStyle w:val="Heading1"/>
        <w:spacing w:after="160" w:before="320"/>
      </w:pPr>
      <w:r>
        <w:rPr>
          <w:b/>
          <w:bCs/>
          <w:color w:val="1B4332"/>
          <w:sz w:val="30"/>
          <w:szCs w:val="30"/>
        </w:rPr>
        <w:t xml:space="preserve">Copyright</w:t>
      </w:r>
    </w:p>
    <w:p>
      <w:pPr>
        <w:spacing w:after="100"/>
      </w:pPr>
      <w:r>
        <w:t xml:space="preserve">Course handouts, lecture slides, assessments, assignments, quizzes, and exercises are the intellectual property of the course instructor or are licensed for use in this course. Redistribution without permission constitutes a breach of copyright and may lead to academic discipline. The open textbook (the OER book) is released under CC BY 4.0 and may be freely shared and adapted with attribution.</w:t>
      </w:r>
    </w:p>
    <w:p>
      <w:pPr>
        <w:spacing w:after="100"/>
      </w:pPr>
      <w:r>
        <w:t xml:space="preserve">Recording of lectures or lab sessions is not permitted.</w:t>
      </w:r>
    </w:p>
    <w:p>
      <w:pPr>
        <w:pBdr>
          <w:top w:val="single" w:color="B7791F" w:sz="6" w:space="4"/>
        </w:pBdr>
        <w:spacing w:before="480"/>
        <w:jc w:val="left"/>
      </w:pPr>
      <w:r>
        <w:rPr>
          <w:i/>
          <w:iCs/>
          <w:color w:val="595959"/>
          <w:sz w:val="18"/>
          <w:szCs w:val="18"/>
        </w:rPr>
        <w:t xml:space="preserve">Version: Modernized syllabus, </w:t>
      </w:r>
      <w:r>
        <w:rPr>
          <w:i/>
          <w:iCs/>
          <w:color w:val="595959"/>
          <w:sz w:val="18"/>
          <w:szCs w:val="18"/>
        </w:rPr>
        <w:t xml:space="preserve">May 2026</w:t>
      </w:r>
      <w:r>
        <w:rPr>
          <w:i/>
          <w:iCs/>
          <w:color w:val="595959"/>
          <w:sz w:val="18"/>
          <w:szCs w:val="18"/>
        </w:rPr>
        <w:t xml:space="preserve"> · Aligned with the OER book “Modern R for Forestry and Natural Resources Data.”</w:t>
      </w:r>
    </w:p>
    <w:sectPr>
      <w:headerReference w:type="default" r:id="rId10"/>
      <w:footerReference w:type="default" r:id="rId11"/>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FRST 232 · Computer Applications in Forestry · Modernized Syllabus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FRST 232 · Schedule of Topics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FRST 232 · Computer Applications in Forestry · Modernized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4332"/>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B4332"/>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FRST 232 — Computer Applications in Forestry (Modernized Syllabus)</dc:title>
  <dc:creator>Dr. Suborna Ahmed</dc:creator>
  <dc:description>Modernized syllabus aligned with the Modern R for Forestry and Natural Resources Data OER book.</dc:description>
  <cp:lastModifiedBy>Un-named</cp:lastModifiedBy>
  <cp:revision>1</cp:revision>
  <dcterms:created xsi:type="dcterms:W3CDTF">2026-05-18T22:48:45.987Z</dcterms:created>
  <dcterms:modified xsi:type="dcterms:W3CDTF">2026-05-18T22:48:45.989Z</dcterms:modified>
</cp:coreProperties>
</file>

<file path=docProps/custom.xml><?xml version="1.0" encoding="utf-8"?>
<Properties xmlns="http://schemas.openxmlformats.org/officeDocument/2006/custom-properties" xmlns:vt="http://schemas.openxmlformats.org/officeDocument/2006/docPropsVTypes"/>
</file>