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55"/>
        <w:gridCol w:w="1361"/>
        <w:gridCol w:w="4422"/>
      </w:tblGrid>
      <w:tr>
        <w:trPr/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 xml:space="preserve">№ </w:t>
            </w: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Вхідної вимоги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Оцінка за шкалою  Фібоначчі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b/>
                <w:bCs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 xml:space="preserve">Коментар 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1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Портал повинен мати швидкий, стабільний і безпечний вебхостинг, що може працювати з достатньої кількістю відвідувачів.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13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2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Мобільна версія порталу, яка здатна швидко працювати на мобільних пристроях.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8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3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Зручний та зрозумілий дизайн та можливість його оновлення.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5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4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Стабільна робота фронтенду порталу.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13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5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Надійна робота бекенду порталу.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13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6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Швидкий процес оформлення замовлення.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5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7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Безпека користувачів та безпечні платежі.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13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8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Інформація про кожну модель електротранспорту з детальним описом.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5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9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Можливість запису на тест-драйв з порталу.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3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10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Можливість запису у сервісний центр тих користувачів, що вже придбали товар (модель).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3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11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Відгуки про товар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12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Індивідуальні рекомендації щодо продуктів.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13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Інтеграція порталу з відеохостингом для перегляду відеооглядів товарів (моделей).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14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Портал повинен мати технічну можливість щодо впровадження інструментів аналітики.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3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 xml:space="preserve">Деталізовані вимоги 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Кількість балів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Коментар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1.1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Uptime порталу 90%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Прийнятним можна вважати Up-time від 98-99,99%. За таких умов витрати будуть мінімальними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1.2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Хостинг порталу має бути географічно розділений у співвідношенні 80% - український хостинг, 20% - зарубіжний хостинг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Чим дальший хостинг — тим довше завантажуватимуться сторінки. Тому рекомендація — хостинг має бути в країні функціонування порталу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color w:val="000000"/>
                <w:sz w:val="24"/>
                <w:szCs w:val="24"/>
              </w:rPr>
              <w:t xml:space="preserve">1.3  - ВИМОГА СКОРЕГОВАНА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Доступність команди підтримки відповідно до графіку роботи  компанії 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Клієнська підтримка повиння бути, так як клієнт бажає її впровадити. Але вона має бути з урахуванням графіку роботи компанії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2.1 ВИМОГА СКОРЕГОВАНА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Портал має працювати на планшетах, смартфонах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Потрібно детально проаналізувати доцільність строрення функціоналу для функціонування даного порталу на смарт годинниках. Це часо- та ресурсо- затратно і може не зовсім відповідати бізнес цілям проекту. Також смарт годинники не перегукуються з іншими вимогами.</w:t>
              <w:br/>
              <w:t>Також дана вимога не є повною. Необхідно уточнити на яких саме моделях девайсів клієнт бажає, щоб даний портал функціонував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2.2 П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ортал має працювати з веб-браузером Safari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Доцільно, щоб дана платформа працювала не лише з  Safari, але і з іншими основними браузерами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2.3 П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ортал має мати відкриватися швидко через мобільний інтернет на мобільних пристроях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Потрібно уточнити яка саме швидкість завантаження цікавить клієнта і який тип мобільного з`єднання йому потрібен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3.1 Д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изайн має бути мінімалістичним, але функціональним і зрозумілим для користувача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3.2 Д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изайн має бути адаптований для всіх сучасних браузерів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4.1 М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ожливість швидкого додавання елементів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4.2 М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ожливість швидкого оновлення контенту у peak-hours відвідувань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Вимога не точна - потрібно чітко вказати , що для замовника вважається «Швидким».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4.3 М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ожливість працювати з відео-форматами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Вимога не точна - потрібно чітко вказати , які саме формати цікавлять клієнта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4.4 М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ожливість додавання будь-яких форматів фото для опису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1 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Вимога не точна - потрібно чітко вказати , які саме формати цікавлять клієнта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4.5 М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ожливість оновлення порталу для користувачів без глибокого розуміння фронтенду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5.1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Uptime порталу 96,5%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96,5 % Uptime не є опитимальним значенням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5.2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Системні оновлення можливі будь-коли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5.3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База користувачів має бути однорівнева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5.4 Вимога стокегована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br/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Бекап SQL - бази має виконуватися щодня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За місяць часу назбирається доволі великий обсяг інформації, втрата якого може привести до значних втрат для бізнесу</w:t>
            </w:r>
          </w:p>
        </w:tc>
      </w:tr>
      <w:tr>
        <w:trPr>
          <w:trHeight w:val="433" w:hRule="atLeast"/>
        </w:trPr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5.5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Адміністрування баз повинен виконувати тестувальник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6.1 В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иконання замовлення за номером телефону у вигляді швидкої форми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6.2 З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вичайна форма замовлення через реєстрацію за номером телефону та emai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6.3 В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иконання замовлення за допомогою QR - коду або штрих коду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6.4 Вимога скорегована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Підтвердження про реєстрацію має з`явитись на екрані а також повідомлення про реєстрацію має прийти на електронну пошту клієнта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Електронна пошта є більш кращим варіантом для повідомлень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7.1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Інформація про прикріплені до акаунту банківські картки має зберігатися у базі інтернет- магазину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Вимога актуальна при умові захищеного збереження платіжних даних клієнтів 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7.2 Вимога скорегована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Всі сторінки порталу мають мати https формат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7.3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Внутрішні сторінки порталу можуть бути у форматі http для економії коштів та ресурсів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7.4 А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втентифікація користувача може відбуватися за допомогою двофакторної авторизації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7.5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Інтеграція з платіжними системами Apple Pay та Google Pay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8.1 П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ортал має містити інформацію про кожну модель з детальним технічним описом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8.2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ористувачі мають можливість (форму фідбеку), якщо технічні характеристики вказані невірно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8.3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ористувачі можуть самостійно виправити технічні характеристики самостійно, якщо вони не вірні 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9.1 Ф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орма для запису на тест драйв має мати можливість внести дані про водійське посвідчення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9.2 Вимога додана </w:t>
              <w:br/>
              <w:br/>
              <w:t>Форма для запису має містити валідацію на вік не молодше 16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>
          <w:trHeight w:val="1999" w:hRule="atLeast"/>
        </w:trPr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9.3 Вимога скорегована</w:t>
              <w:br/>
              <w:br/>
            </w:r>
            <w:r>
              <w:rPr>
                <w:rFonts w:ascii="Linux Libertine G" w:hAnsi="Linux Libertine G"/>
                <w:color w:val="000000"/>
                <w:sz w:val="24"/>
                <w:szCs w:val="24"/>
              </w:rPr>
              <w:t>Ф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орма для запису на тест-драйв дозволяє зареєструватися за допомогою номеру телефону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10.1 Ф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орма запису у сервісний центр покупців, яким необхідна гарантійна підтримка товару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10.2 М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ожливість швидкої форми запису у негарантійний (платний ремонт) сервіс за допомогою номеру телефон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10.3 Ф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орма запису у негарантійний сервіс для користувачів, що придбали товар (підтримувану модель) у іншого постачальника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В залежності від бізнес цілей даного  проекту. Сервісна підтримка вже існує, а підтримка клієнтів інших постачальників може вистувати як шлях збільшення прибутку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11.1 В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ідгуки про товар можуть надаватися будь - яким незареєстрованим користувачем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11.2 В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ідгуки можуть надаватися будь-яким зареєстрованим користувачем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11.3 Вимога скорегована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Рейтинг товару (моделі) автоматично базується на відгуках зареєстрованих користувачів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Коментарі є суб’єктивними показниками. Краще опиратись на кількість зірочок у товарі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11.4 Р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ейтинг товарів можна встановлювати зірочками у кількості від 1 до 5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11.5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ількість зірочок впливає на рейтинг товару (моделі)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11.6 Р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ейтинг товару формується сумою відгуків та кількістю зірочок під відгуками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Коментарі є суб’єктивними показниками. Краще опиратись на кількість зірочок у товарі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12.1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ористувачі, що вже колись придбали товар - отримують інформаційну розсилку з рекомендаціями на зареєстрований номер у випадку будь-якої акці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12.2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ористувачі що зареєстрували придбаний товар на сайті отримують нагадування про завершення гарантійної підтримки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12.3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ористувачі, що зареєструвалися, але ще не придбали товар - отримують повідомлення про переглянутий товар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Це допоможе користувачу у виборі товаріві також збільшить шанси додатково продіти і ще інші товари чи послуги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12.4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ористувачі, що зареєструвалися, але поклали товар в корзину - отримують нагадування про оплату цього товару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Дане повідомлення буде зайвим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13.1 П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ортал має бути інтегрований з відеохостингом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13.2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анал відеохостингу, де розміщуються огляди має публічний доступ для редагування та додавання відеороликів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Задля уникнення дій зловмисників рекомендуємо не надавати публічний доступ до каналу. 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sz w:val="24"/>
                <w:szCs w:val="24"/>
              </w:rPr>
              <w:t xml:space="preserve">13.3 Вимогу додано </w:t>
              <w:br/>
              <w:br/>
              <w:t>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анал відеохостингу, де розміщуються відео має публічний доступ для огляду відеороликів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13.3 К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ожен користувач, що придбав товар (певну модель) може залишити відеоролик про розпакування, або тест на каналі відеохостингу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0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/>
                <w:bCs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b/>
                <w:bCs/>
                <w:sz w:val="24"/>
                <w:szCs w:val="24"/>
              </w:rPr>
              <w:t xml:space="preserve">14.1 </w:t>
            </w: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Н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еобхідно забезпечити інтеграцію порталу для роботи з інструментами SEO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SEO інструменти важливі для діяльності бізнесу, тому рекомендуємо </w:t>
            </w:r>
            <w:r>
              <w:rPr>
                <w:rFonts w:ascii="Linux Libertine G" w:hAnsi="Linux Libertine G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забезпечити інтеграцію порталу для роботи з інструментами SEO</w:t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>14.2 Вимогу скореговано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Аналітика та статистика порталу повинна відбуватися за допомогою команди SEO спеціалістів 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</w:r>
          </w:p>
        </w:tc>
      </w:tr>
      <w:tr>
        <w:trPr/>
        <w:tc>
          <w:tcPr>
            <w:tcW w:w="38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b w:val="false"/>
                <w:sz w:val="24"/>
                <w:szCs w:val="24"/>
              </w:rPr>
            </w:pPr>
            <w:r>
              <w:rPr>
                <w:rFonts w:ascii="Linux Libertine G" w:hAnsi="Linux Libertine G"/>
                <w:b w:val="false"/>
                <w:bCs w:val="false"/>
                <w:sz w:val="24"/>
                <w:szCs w:val="24"/>
              </w:rPr>
              <w:t xml:space="preserve">14.3 </w:t>
            </w:r>
            <w:r>
              <w:rPr>
                <w:rFonts w:ascii="Linux Libertine G" w:hAnsi="Linux Libertine G"/>
                <w:b w:val="false"/>
                <w:bCs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SEO-спеціаліст може отримати підтримку розробника для вирішення питань з інтеграцією власних інструментів для збору статистики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Linux Libertine G" w:hAnsi="Linux Libertine G"/>
                <w:sz w:val="24"/>
                <w:szCs w:val="24"/>
              </w:rPr>
            </w:pPr>
            <w:r>
              <w:rPr>
                <w:rFonts w:ascii="Linux Libertine G" w:hAnsi="Linux Libertine G"/>
                <w:sz w:val="24"/>
                <w:szCs w:val="24"/>
              </w:rPr>
              <w:t xml:space="preserve">SEO спеціаліст має мати змогу зв`язатись з розробником </w:t>
            </w:r>
            <w:r>
              <w:rPr>
                <w:rFonts w:ascii="Linux Libertine G" w:hAnsi="Linux Libertine G"/>
                <w:b w:val="false"/>
                <w:bCs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для вирішення питань з інтеграцією власних інструментів для збору статистики.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G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uk-UA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LibreOffice/7.5.4.2$MacOSX_AARCH64 LibreOffice_project/36ccfdc35048b057fd9854c757a8b67ec53977b6</Application>
  <AppVersion>15.0000</AppVersion>
  <Pages>6</Pages>
  <Words>1126</Words>
  <Characters>6718</Characters>
  <CharactersWithSpaces>7685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2023-11-09T08:22:35Z</dcterms:created>
  <dc:creator/>
  <dc:description/>
  <dc:language>uk-UA</dc:language>
  <cp:lastModifiedBy/>
  <dcterms:modified xsi:type="dcterms:W3CDTF">2023-11-09T23:16:06Z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