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1DE61" w14:textId="77777777" w:rsidR="006D11EF" w:rsidRPr="00A34A62" w:rsidRDefault="00EA12A9" w:rsidP="00A34A62">
      <w:pPr>
        <w:spacing w:line="360" w:lineRule="auto"/>
        <w:jc w:val="both"/>
        <w:rPr>
          <w:rFonts w:ascii="Times New Roman" w:hAnsi="Times New Roman" w:cs="Times New Roman"/>
          <w:sz w:val="24"/>
          <w:szCs w:val="24"/>
        </w:rPr>
      </w:pPr>
      <w:r w:rsidRPr="00A34A62">
        <w:rPr>
          <w:rFonts w:ascii="Times New Roman" w:hAnsi="Times New Roman" w:cs="Times New Roman"/>
          <w:sz w:val="24"/>
          <w:szCs w:val="24"/>
        </w:rPr>
        <w:t>ÜYELİK YAPILARI          8</w:t>
      </w:r>
    </w:p>
    <w:p w14:paraId="363D245A" w14:textId="77777777" w:rsidR="006D11EF" w:rsidRPr="00A34A62" w:rsidRDefault="00EA12A9" w:rsidP="00A34A62">
      <w:pPr>
        <w:spacing w:line="360" w:lineRule="auto"/>
        <w:jc w:val="both"/>
        <w:rPr>
          <w:rFonts w:ascii="Times New Roman" w:hAnsi="Times New Roman" w:cs="Times New Roman"/>
          <w:sz w:val="24"/>
          <w:szCs w:val="24"/>
        </w:rPr>
      </w:pPr>
      <w:r w:rsidRPr="00A34A62">
        <w:rPr>
          <w:rFonts w:ascii="Times New Roman" w:hAnsi="Times New Roman" w:cs="Times New Roman"/>
          <w:sz w:val="24"/>
          <w:szCs w:val="24"/>
        </w:rPr>
        <w:t>Berfin İSSİ</w:t>
      </w:r>
      <w:r w:rsidRPr="00A34A62">
        <w:rPr>
          <w:rFonts w:ascii="Times New Roman" w:hAnsi="Times New Roman" w:cs="Times New Roman"/>
          <w:sz w:val="24"/>
          <w:szCs w:val="24"/>
        </w:rPr>
        <w:br/>
        <w:t>2024481023</w:t>
      </w:r>
    </w:p>
    <w:p w14:paraId="62A866DC" w14:textId="77777777" w:rsidR="006D11EF" w:rsidRPr="00A34A62" w:rsidRDefault="00EA12A9" w:rsidP="00A34A62">
      <w:pPr>
        <w:spacing w:line="360" w:lineRule="auto"/>
        <w:jc w:val="both"/>
        <w:rPr>
          <w:rFonts w:ascii="Times New Roman" w:hAnsi="Times New Roman" w:cs="Times New Roman"/>
          <w:sz w:val="24"/>
          <w:szCs w:val="24"/>
        </w:rPr>
      </w:pPr>
      <w:r w:rsidRPr="00A34A62">
        <w:rPr>
          <w:rFonts w:ascii="Times New Roman" w:hAnsi="Times New Roman" w:cs="Times New Roman"/>
          <w:sz w:val="24"/>
          <w:szCs w:val="24"/>
        </w:rPr>
        <w:t xml:space="preserve">8.3.3 TRİE ÜYELİK </w:t>
      </w:r>
    </w:p>
    <w:p w14:paraId="620DEDEF" w14:textId="512A3A9F" w:rsidR="00EA12A9" w:rsidRPr="00A34A62" w:rsidRDefault="00EA12A9" w:rsidP="00A34A62">
      <w:pPr>
        <w:spacing w:line="360" w:lineRule="auto"/>
        <w:jc w:val="both"/>
        <w:rPr>
          <w:rFonts w:ascii="Times New Roman" w:hAnsi="Times New Roman" w:cs="Times New Roman"/>
          <w:sz w:val="24"/>
          <w:szCs w:val="24"/>
        </w:rPr>
      </w:pPr>
      <w:r w:rsidRPr="00A34A62">
        <w:rPr>
          <w:rFonts w:ascii="Times New Roman" w:hAnsi="Times New Roman" w:cs="Times New Roman"/>
          <w:sz w:val="24"/>
          <w:szCs w:val="24"/>
        </w:rPr>
        <w:t>Bir Trie’deki üyeliğin kontrol edilebilmesi özyinelemeli olarak da gerçekleştirilebilir. Adımlar, ilk başta tamamen sezgisel olmayabilecek bir temel durum içerir. Boş anahtar herhangi bir Trie’nin üyesi olarak rapor edilir çünkü üyelik kontrol edilirken çalışır. Trie’ye eklenen sentinel birimi ile, boş bir anahtar için True döndürmek tamamen güvenlidir çünkü herhangi bir gerçek anahtar en azından sentinel karakterlerden oluşacaktır. Burada özetlenen algoritmada, sentinelin anahtara zaten eklenmiş olduğu varsıyılır. Üyelik testi için adımlar aşağıdaki gibidir:</w:t>
      </w:r>
      <w:r w:rsidRPr="00A34A62">
        <w:rPr>
          <w:rFonts w:ascii="Times New Roman" w:hAnsi="Times New Roman" w:cs="Times New Roman"/>
          <w:sz w:val="24"/>
          <w:szCs w:val="24"/>
        </w:rPr>
        <w:br/>
        <w:t xml:space="preserve">1. Anahtarın uzunluğu 0 </w:t>
      </w:r>
      <w:r w:rsidR="00A34A62" w:rsidRPr="00A34A62">
        <w:rPr>
          <w:rFonts w:ascii="Times New Roman" w:hAnsi="Times New Roman" w:cs="Times New Roman"/>
          <w:sz w:val="24"/>
          <w:szCs w:val="24"/>
        </w:rPr>
        <w:t>ise, True</w:t>
      </w:r>
      <w:r w:rsidRPr="00A34A62">
        <w:rPr>
          <w:rFonts w:ascii="Times New Roman" w:hAnsi="Times New Roman" w:cs="Times New Roman"/>
          <w:sz w:val="24"/>
          <w:szCs w:val="24"/>
        </w:rPr>
        <w:t xml:space="preserve"> döndürerek başarıyı raporlayın.</w:t>
      </w:r>
      <w:r w:rsidRPr="00A34A62">
        <w:rPr>
          <w:rFonts w:ascii="Times New Roman" w:hAnsi="Times New Roman" w:cs="Times New Roman"/>
          <w:sz w:val="24"/>
          <w:szCs w:val="24"/>
        </w:rPr>
        <w:br/>
        <w:t>2. Eğer baktığımız düğüm None ise False döndürerek başarısızlığı bildirir.</w:t>
      </w:r>
      <w:r w:rsidRPr="00A34A62">
        <w:rPr>
          <w:rFonts w:ascii="Times New Roman" w:hAnsi="Times New Roman" w:cs="Times New Roman"/>
          <w:sz w:val="24"/>
          <w:szCs w:val="24"/>
        </w:rPr>
        <w:br/>
        <w:t xml:space="preserve">3. Anahtarın ilk birimi geçerli düğümdeki birimle </w:t>
      </w:r>
      <w:r w:rsidR="00A34A62" w:rsidRPr="00A34A62">
        <w:rPr>
          <w:rFonts w:ascii="Times New Roman" w:hAnsi="Times New Roman" w:cs="Times New Roman"/>
          <w:sz w:val="24"/>
          <w:szCs w:val="24"/>
        </w:rPr>
        <w:t>eşleşiyorsa,</w:t>
      </w:r>
      <w:r w:rsidRPr="00A34A62">
        <w:rPr>
          <w:rFonts w:ascii="Times New Roman" w:hAnsi="Times New Roman" w:cs="Times New Roman"/>
          <w:sz w:val="24"/>
          <w:szCs w:val="24"/>
        </w:rPr>
        <w:t xml:space="preserve"> aşağıdaki </w:t>
      </w:r>
      <w:r w:rsidRPr="00A34A62">
        <w:rPr>
          <w:rFonts w:ascii="Times New Roman" w:hAnsi="Times New Roman" w:cs="Times New Roman"/>
          <w:sz w:val="24"/>
          <w:szCs w:val="24"/>
        </w:rPr>
        <w:br/>
        <w:t>düğümden başlayarak anahtarın üyeliğini kontrol edin.</w:t>
      </w:r>
      <w:r w:rsidRPr="00A34A62">
        <w:rPr>
          <w:rFonts w:ascii="Times New Roman" w:hAnsi="Times New Roman" w:cs="Times New Roman"/>
          <w:sz w:val="24"/>
          <w:szCs w:val="24"/>
        </w:rPr>
        <w:br/>
        <w:t xml:space="preserve">  4. Aksi taktirde, Trie’deki bir sonraki düğümden başlayarak anahtarın </w:t>
      </w:r>
      <w:r w:rsidR="00A34A62" w:rsidRPr="00A34A62">
        <w:rPr>
          <w:rFonts w:ascii="Times New Roman" w:hAnsi="Times New Roman" w:cs="Times New Roman"/>
          <w:sz w:val="24"/>
          <w:szCs w:val="24"/>
        </w:rPr>
        <w:t>üyeliğini kontrol</w:t>
      </w:r>
      <w:r w:rsidRPr="00A34A62">
        <w:rPr>
          <w:rFonts w:ascii="Times New Roman" w:hAnsi="Times New Roman" w:cs="Times New Roman"/>
          <w:sz w:val="24"/>
          <w:szCs w:val="24"/>
        </w:rPr>
        <w:t xml:space="preserve"> edin.</w:t>
      </w:r>
      <w:r w:rsidRPr="00A34A62">
        <w:rPr>
          <w:rFonts w:ascii="Times New Roman" w:hAnsi="Times New Roman" w:cs="Times New Roman"/>
          <w:sz w:val="24"/>
          <w:szCs w:val="24"/>
        </w:rPr>
        <w:br/>
        <w:t>Yine bu kod, bir while döngüsü ile iteratif olarak uygulanabilir. Geçerli düğümün ve anahtarın geri kalanının izini sürer. Öz yenilemeli veya yenilemeli uygulaması eşit derecede iyi çalışacaktır.</w:t>
      </w:r>
    </w:p>
    <w:p w14:paraId="717F01C7" w14:textId="7F721EEE" w:rsidR="006D11EF" w:rsidRPr="00A34A62" w:rsidRDefault="00EA12A9" w:rsidP="00A34A62">
      <w:pPr>
        <w:spacing w:line="360" w:lineRule="auto"/>
        <w:jc w:val="both"/>
        <w:rPr>
          <w:rFonts w:ascii="Times New Roman" w:hAnsi="Times New Roman" w:cs="Times New Roman"/>
          <w:sz w:val="24"/>
          <w:szCs w:val="24"/>
        </w:rPr>
      </w:pPr>
      <w:r w:rsidRPr="00A34A62">
        <w:rPr>
          <w:rFonts w:ascii="Times New Roman" w:hAnsi="Times New Roman" w:cs="Times New Roman"/>
          <w:sz w:val="24"/>
          <w:szCs w:val="24"/>
        </w:rPr>
        <w:br/>
        <w:t>8.3.4 TRİE DENEMELERİ VE BLOOM FİLTELERİNİN KARŞILAŞTIRILMASI</w:t>
      </w:r>
    </w:p>
    <w:p w14:paraId="7001FE56" w14:textId="1B46978F" w:rsidR="006D11EF" w:rsidRPr="00A34A62" w:rsidRDefault="00EA12A9" w:rsidP="00A34A62">
      <w:pPr>
        <w:spacing w:line="360" w:lineRule="auto"/>
        <w:jc w:val="both"/>
        <w:rPr>
          <w:rFonts w:ascii="Times New Roman" w:hAnsi="Times New Roman" w:cs="Times New Roman"/>
          <w:sz w:val="24"/>
          <w:szCs w:val="24"/>
        </w:rPr>
      </w:pPr>
      <w:r w:rsidRPr="00A34A62">
        <w:rPr>
          <w:rFonts w:ascii="Times New Roman" w:hAnsi="Times New Roman" w:cs="Times New Roman"/>
          <w:sz w:val="24"/>
          <w:szCs w:val="24"/>
        </w:rPr>
        <w:t xml:space="preserve">Bloom filtreler, üyeliği test etmek için Trie’den çok daha hızlıdır. Bununla birlikte Trie kabul edilebilir derecede iyi çalışır. En uzun Bloom filtresi arama süresi basit bir deneyde 160 </w:t>
      </w:r>
      <w:r w:rsidR="00006612" w:rsidRPr="00A34A62">
        <w:rPr>
          <w:rFonts w:ascii="Times New Roman" w:hAnsi="Times New Roman" w:cs="Times New Roman"/>
          <w:sz w:val="24"/>
          <w:szCs w:val="24"/>
        </w:rPr>
        <w:t>µ</w:t>
      </w:r>
      <w:r w:rsidRPr="00A34A62">
        <w:rPr>
          <w:rFonts w:ascii="Times New Roman" w:hAnsi="Times New Roman" w:cs="Times New Roman"/>
          <w:sz w:val="24"/>
          <w:szCs w:val="24"/>
        </w:rPr>
        <w:t xml:space="preserve">s, en uzun Trie araması ise 217 </w:t>
      </w:r>
      <w:r w:rsidR="0049212D" w:rsidRPr="00A34A62">
        <w:rPr>
          <w:rFonts w:ascii="Times New Roman" w:hAnsi="Times New Roman" w:cs="Times New Roman"/>
          <w:sz w:val="24"/>
          <w:szCs w:val="24"/>
        </w:rPr>
        <w:t>µs</w:t>
      </w:r>
      <w:r w:rsidRPr="00A34A62">
        <w:rPr>
          <w:rFonts w:ascii="Times New Roman" w:hAnsi="Times New Roman" w:cs="Times New Roman"/>
          <w:sz w:val="24"/>
          <w:szCs w:val="24"/>
        </w:rPr>
        <w:t xml:space="preserve"> olmuştur. Tabii ki Trie daha fazla yer kaplar, ancak ortak önekler bir Trie’deki düğümleri paylaşarak depolamaya göre biraz yer </w:t>
      </w:r>
      <w:r w:rsidR="00A34A62" w:rsidRPr="00A34A62">
        <w:rPr>
          <w:rFonts w:ascii="Times New Roman" w:hAnsi="Times New Roman" w:cs="Times New Roman"/>
          <w:sz w:val="24"/>
          <w:szCs w:val="24"/>
        </w:rPr>
        <w:t>tasarrufu sağlar</w:t>
      </w:r>
      <w:r w:rsidRPr="00A34A62">
        <w:rPr>
          <w:rFonts w:ascii="Times New Roman" w:hAnsi="Times New Roman" w:cs="Times New Roman"/>
          <w:sz w:val="24"/>
          <w:szCs w:val="24"/>
        </w:rPr>
        <w:t xml:space="preserve">. Her bir </w:t>
      </w:r>
      <w:r w:rsidR="00A34A62" w:rsidRPr="00A34A62">
        <w:rPr>
          <w:rFonts w:ascii="Times New Roman" w:hAnsi="Times New Roman" w:cs="Times New Roman"/>
          <w:sz w:val="24"/>
          <w:szCs w:val="24"/>
        </w:rPr>
        <w:t>kelime, bir</w:t>
      </w:r>
      <w:r w:rsidRPr="00A34A62">
        <w:rPr>
          <w:rFonts w:ascii="Times New Roman" w:hAnsi="Times New Roman" w:cs="Times New Roman"/>
          <w:sz w:val="24"/>
          <w:szCs w:val="24"/>
        </w:rPr>
        <w:t xml:space="preserve"> hash kümesinde olduğu </w:t>
      </w:r>
      <w:r w:rsidR="00A34A62" w:rsidRPr="00A34A62">
        <w:rPr>
          <w:rFonts w:ascii="Times New Roman" w:hAnsi="Times New Roman" w:cs="Times New Roman"/>
          <w:sz w:val="24"/>
          <w:szCs w:val="24"/>
        </w:rPr>
        <w:t>gibi,</w:t>
      </w:r>
      <w:r w:rsidRPr="00A34A62">
        <w:rPr>
          <w:rFonts w:ascii="Times New Roman" w:hAnsi="Times New Roman" w:cs="Times New Roman"/>
          <w:sz w:val="24"/>
          <w:szCs w:val="24"/>
        </w:rPr>
        <w:t xml:space="preserve"> bir veri yapısında ayrı ayrı yer alır. Yazım denetimi </w:t>
      </w:r>
      <w:r w:rsidR="00A34A62" w:rsidRPr="00A34A62">
        <w:rPr>
          <w:rFonts w:ascii="Times New Roman" w:hAnsi="Times New Roman" w:cs="Times New Roman"/>
          <w:sz w:val="24"/>
          <w:szCs w:val="24"/>
        </w:rPr>
        <w:t>amacıyla bir</w:t>
      </w:r>
      <w:r w:rsidRPr="00A34A62">
        <w:rPr>
          <w:rFonts w:ascii="Times New Roman" w:hAnsi="Times New Roman" w:cs="Times New Roman"/>
          <w:sz w:val="24"/>
          <w:szCs w:val="24"/>
        </w:rPr>
        <w:t xml:space="preserve"> Trie’nin belirgin avantajları vardır, çünkü yazım alternatifleri kolayca bulunabilir. Yaygın yazım hataları dört katagoriden birine </w:t>
      </w:r>
      <w:r w:rsidR="00A34A62" w:rsidRPr="00A34A62">
        <w:rPr>
          <w:rFonts w:ascii="Times New Roman" w:hAnsi="Times New Roman" w:cs="Times New Roman"/>
          <w:sz w:val="24"/>
          <w:szCs w:val="24"/>
        </w:rPr>
        <w:lastRenderedPageBreak/>
        <w:t>girer:</w:t>
      </w:r>
      <w:r w:rsidRPr="00A34A62">
        <w:rPr>
          <w:rFonts w:ascii="Times New Roman" w:hAnsi="Times New Roman" w:cs="Times New Roman"/>
          <w:sz w:val="24"/>
          <w:szCs w:val="24"/>
        </w:rPr>
        <w:t xml:space="preserve"> </w:t>
      </w:r>
      <w:r w:rsidRPr="00A34A62">
        <w:rPr>
          <w:rFonts w:ascii="Times New Roman" w:hAnsi="Times New Roman" w:cs="Times New Roman"/>
          <w:sz w:val="24"/>
          <w:szCs w:val="24"/>
        </w:rPr>
        <w:br/>
        <w:t>Teh gibi karakterlerin the yerine transpoze edilmesi</w:t>
      </w:r>
      <w:r w:rsidRPr="00A34A62">
        <w:rPr>
          <w:rFonts w:ascii="Times New Roman" w:hAnsi="Times New Roman" w:cs="Times New Roman"/>
          <w:sz w:val="24"/>
          <w:szCs w:val="24"/>
        </w:rPr>
        <w:br/>
        <w:t>Their yerine thei gibi karakterler bırakılması</w:t>
      </w:r>
      <w:r w:rsidRPr="00A34A62">
        <w:rPr>
          <w:rFonts w:ascii="Times New Roman" w:hAnsi="Times New Roman" w:cs="Times New Roman"/>
          <w:sz w:val="24"/>
          <w:szCs w:val="24"/>
        </w:rPr>
        <w:br/>
        <w:t xml:space="preserve">Thre gibi ekstra karakterler yerine the  </w:t>
      </w:r>
      <w:r w:rsidRPr="00A34A62">
        <w:rPr>
          <w:rFonts w:ascii="Times New Roman" w:hAnsi="Times New Roman" w:cs="Times New Roman"/>
          <w:sz w:val="24"/>
          <w:szCs w:val="24"/>
        </w:rPr>
        <w:br/>
        <w:t xml:space="preserve">There </w:t>
      </w:r>
      <w:proofErr w:type="gramStart"/>
      <w:r w:rsidRPr="00A34A62">
        <w:rPr>
          <w:rFonts w:ascii="Times New Roman" w:hAnsi="Times New Roman" w:cs="Times New Roman"/>
          <w:sz w:val="24"/>
          <w:szCs w:val="24"/>
        </w:rPr>
        <w:t>yerine  thare</w:t>
      </w:r>
      <w:proofErr w:type="gramEnd"/>
      <w:r w:rsidRPr="00A34A62">
        <w:rPr>
          <w:rFonts w:ascii="Times New Roman" w:hAnsi="Times New Roman" w:cs="Times New Roman"/>
          <w:sz w:val="24"/>
          <w:szCs w:val="24"/>
        </w:rPr>
        <w:t xml:space="preserve"> gibi yanlış karakterler</w:t>
      </w:r>
      <w:r w:rsidRPr="00A34A62">
        <w:rPr>
          <w:rFonts w:ascii="Times New Roman" w:hAnsi="Times New Roman" w:cs="Times New Roman"/>
          <w:sz w:val="24"/>
          <w:szCs w:val="24"/>
        </w:rPr>
        <w:br/>
        <w:t xml:space="preserve">Bir Trie içinde arama yapıldığında bir kelime bulunmazsa,  alternatifler yazımların bir seçimini bulmak için bu alternatifler de aranabilir.  </w:t>
      </w:r>
      <w:proofErr w:type="gramStart"/>
      <w:r w:rsidRPr="00A34A62">
        <w:rPr>
          <w:rFonts w:ascii="Times New Roman" w:hAnsi="Times New Roman" w:cs="Times New Roman"/>
          <w:sz w:val="24"/>
          <w:szCs w:val="24"/>
        </w:rPr>
        <w:t>Dahası ,</w:t>
      </w:r>
      <w:proofErr w:type="gramEnd"/>
      <w:r w:rsidRPr="00A34A62">
        <w:rPr>
          <w:rFonts w:ascii="Times New Roman" w:hAnsi="Times New Roman" w:cs="Times New Roman"/>
          <w:sz w:val="24"/>
          <w:szCs w:val="24"/>
        </w:rPr>
        <w:t xml:space="preserve"> bu alternatif yazımlar, alternatiflerin  bir listesini hızlı bir şekilde bir araya getirmek için bir Trie’de paralel olarak aranabilir. Alternatif yazımları bulmak için bir Bloom filtersi kullanılmaz, çünkü bu bilgi filtreye girildikten sonra kaybolur. Elbette bir </w:t>
      </w:r>
      <w:proofErr w:type="gramStart"/>
      <w:r w:rsidRPr="00A34A62">
        <w:rPr>
          <w:rFonts w:ascii="Times New Roman" w:hAnsi="Times New Roman" w:cs="Times New Roman"/>
          <w:sz w:val="24"/>
          <w:szCs w:val="24"/>
        </w:rPr>
        <w:t>Trie ,</w:t>
      </w:r>
      <w:proofErr w:type="gramEnd"/>
      <w:r w:rsidRPr="00A34A62">
        <w:rPr>
          <w:rFonts w:ascii="Times New Roman" w:hAnsi="Times New Roman" w:cs="Times New Roman"/>
          <w:sz w:val="24"/>
          <w:szCs w:val="24"/>
        </w:rPr>
        <w:t xml:space="preserve"> Bloom filtresinde mümkün olduğu gibi asla yanlış pozitif raporlanmayacaktır. </w:t>
      </w:r>
      <w:r w:rsidRPr="00A34A62">
        <w:rPr>
          <w:rFonts w:ascii="Times New Roman" w:hAnsi="Times New Roman" w:cs="Times New Roman"/>
          <w:sz w:val="24"/>
          <w:szCs w:val="24"/>
        </w:rPr>
        <w:br/>
      </w:r>
    </w:p>
    <w:p w14:paraId="17872E78" w14:textId="77777777" w:rsidR="006D11EF" w:rsidRPr="00A34A62" w:rsidRDefault="00EA12A9" w:rsidP="00A34A62">
      <w:pPr>
        <w:spacing w:line="360" w:lineRule="auto"/>
        <w:jc w:val="both"/>
        <w:rPr>
          <w:rFonts w:ascii="Times New Roman" w:hAnsi="Times New Roman" w:cs="Times New Roman"/>
          <w:sz w:val="24"/>
          <w:szCs w:val="24"/>
        </w:rPr>
      </w:pPr>
      <w:r w:rsidRPr="00A34A62">
        <w:rPr>
          <w:rFonts w:ascii="Times New Roman" w:hAnsi="Times New Roman" w:cs="Times New Roman"/>
          <w:sz w:val="24"/>
          <w:szCs w:val="24"/>
        </w:rPr>
        <w:t>8.4 BÖLÜM ÖZETİ</w:t>
      </w:r>
    </w:p>
    <w:p w14:paraId="380E636C" w14:textId="52A23662" w:rsidR="006D11EF" w:rsidRPr="00A34A62" w:rsidRDefault="00EA12A9" w:rsidP="00A34A62">
      <w:pPr>
        <w:spacing w:line="360" w:lineRule="auto"/>
        <w:jc w:val="both"/>
        <w:rPr>
          <w:rFonts w:ascii="Times New Roman" w:hAnsi="Times New Roman" w:cs="Times New Roman"/>
          <w:sz w:val="24"/>
          <w:szCs w:val="24"/>
        </w:rPr>
      </w:pPr>
      <w:r w:rsidRPr="00A34A62">
        <w:rPr>
          <w:rFonts w:ascii="Times New Roman" w:hAnsi="Times New Roman" w:cs="Times New Roman"/>
          <w:sz w:val="24"/>
          <w:szCs w:val="24"/>
        </w:rPr>
        <w:t xml:space="preserve">Trie Denemeleri ve Bloom filterleri, üyeliği test etmek için kullanılan iki veri yapısıdır. Bloom filtreleri nispeten </w:t>
      </w:r>
      <w:proofErr w:type="gramStart"/>
      <w:r w:rsidRPr="00A34A62">
        <w:rPr>
          <w:rFonts w:ascii="Times New Roman" w:hAnsi="Times New Roman" w:cs="Times New Roman"/>
          <w:sz w:val="24"/>
          <w:szCs w:val="24"/>
        </w:rPr>
        <w:t>küçüktür  ve</w:t>
      </w:r>
      <w:proofErr w:type="gramEnd"/>
      <w:r w:rsidRPr="00A34A62">
        <w:rPr>
          <w:rFonts w:ascii="Times New Roman" w:hAnsi="Times New Roman" w:cs="Times New Roman"/>
          <w:sz w:val="24"/>
          <w:szCs w:val="24"/>
        </w:rPr>
        <w:t xml:space="preserve"> zamanın belirli bir yüzdesinde yanlış pozitifler üretecektir. Trie Denemeleri daha büyüktür, yanlış pozitifler üretmez ve aranan anahtara yakın alternatif anahtar değerleri bulmak için kullanılabilir.  Her iki veri yapısı çalışacak olsa da yazım denemtimi için, yazım düzeltilmesi bir Trie tarafından desteklenirken, bir Bloom filteresi yardımcı olmaz. Verimlilik açısından </w:t>
      </w:r>
      <w:proofErr w:type="gramStart"/>
      <w:r w:rsidRPr="00A34A62">
        <w:rPr>
          <w:rFonts w:ascii="Times New Roman" w:hAnsi="Times New Roman" w:cs="Times New Roman"/>
          <w:sz w:val="24"/>
          <w:szCs w:val="24"/>
        </w:rPr>
        <w:t>bakıldığında ,</w:t>
      </w:r>
      <w:proofErr w:type="gramEnd"/>
      <w:r w:rsidRPr="00A34A62">
        <w:rPr>
          <w:rFonts w:ascii="Times New Roman" w:hAnsi="Times New Roman" w:cs="Times New Roman"/>
          <w:sz w:val="24"/>
          <w:szCs w:val="24"/>
        </w:rPr>
        <w:t xml:space="preserve"> Bloom filtereleri küme üyeliğini daha verimli bir şekilde test eder. Bazen ortaya çıkan yanlış pozitif sonuçlara maruz </w:t>
      </w:r>
      <w:proofErr w:type="gramStart"/>
      <w:r w:rsidRPr="00A34A62">
        <w:rPr>
          <w:rFonts w:ascii="Times New Roman" w:hAnsi="Times New Roman" w:cs="Times New Roman"/>
          <w:sz w:val="24"/>
          <w:szCs w:val="24"/>
        </w:rPr>
        <w:t>kalabilir .</w:t>
      </w:r>
      <w:proofErr w:type="gramEnd"/>
      <w:r w:rsidRPr="00A34A62">
        <w:rPr>
          <w:rFonts w:ascii="Times New Roman" w:hAnsi="Times New Roman" w:cs="Times New Roman"/>
          <w:sz w:val="24"/>
          <w:szCs w:val="24"/>
        </w:rPr>
        <w:t xml:space="preserve"> Bununla birlikte, bir Trie aynı zamanda bir Bloom filtresinden daha fazla yer kaplar. Hem Bloom filtresi hem de </w:t>
      </w:r>
      <w:proofErr w:type="gramStart"/>
      <w:r w:rsidRPr="00A34A62">
        <w:rPr>
          <w:rFonts w:ascii="Times New Roman" w:hAnsi="Times New Roman" w:cs="Times New Roman"/>
          <w:sz w:val="24"/>
          <w:szCs w:val="24"/>
        </w:rPr>
        <w:t>Trie ,</w:t>
      </w:r>
      <w:proofErr w:type="gramEnd"/>
      <w:r w:rsidRPr="00A34A62">
        <w:rPr>
          <w:rFonts w:ascii="Times New Roman" w:hAnsi="Times New Roman" w:cs="Times New Roman"/>
          <w:sz w:val="24"/>
          <w:szCs w:val="24"/>
        </w:rPr>
        <w:t xml:space="preserve"> mikrosaniyeler içinde sözlükteki kelimelerin üyeliğini tespit eder.  Bloom filtresinin en kötü süresi 160</w:t>
      </w:r>
      <w:r w:rsidR="003E7B04" w:rsidRPr="00A34A62">
        <w:rPr>
          <w:rFonts w:ascii="Times New Roman" w:hAnsi="Times New Roman" w:cs="Times New Roman"/>
          <w:sz w:val="24"/>
          <w:szCs w:val="24"/>
        </w:rPr>
        <w:t xml:space="preserve"> µs</w:t>
      </w:r>
      <w:r w:rsidRPr="00A34A62">
        <w:rPr>
          <w:rFonts w:ascii="Times New Roman" w:hAnsi="Times New Roman" w:cs="Times New Roman"/>
          <w:sz w:val="24"/>
          <w:szCs w:val="24"/>
        </w:rPr>
        <w:t xml:space="preserve"> </w:t>
      </w:r>
      <w:proofErr w:type="gramStart"/>
      <w:r w:rsidRPr="00A34A62">
        <w:rPr>
          <w:rFonts w:ascii="Times New Roman" w:hAnsi="Times New Roman" w:cs="Times New Roman"/>
          <w:sz w:val="24"/>
          <w:szCs w:val="24"/>
        </w:rPr>
        <w:t>iken,Trie’nin</w:t>
      </w:r>
      <w:proofErr w:type="gramEnd"/>
      <w:r w:rsidRPr="00A34A62">
        <w:rPr>
          <w:rFonts w:ascii="Times New Roman" w:hAnsi="Times New Roman" w:cs="Times New Roman"/>
          <w:sz w:val="24"/>
          <w:szCs w:val="24"/>
        </w:rPr>
        <w:t xml:space="preserve"> en kötü süresi her ikisinde de gerçekleştirilen gayri resmi test için 217 </w:t>
      </w:r>
      <w:r w:rsidR="00F25F9A" w:rsidRPr="00A34A62">
        <w:rPr>
          <w:rFonts w:ascii="Times New Roman" w:hAnsi="Times New Roman" w:cs="Times New Roman"/>
          <w:sz w:val="24"/>
          <w:szCs w:val="24"/>
        </w:rPr>
        <w:t>µs</w:t>
      </w:r>
      <w:r w:rsidRPr="00A34A62">
        <w:rPr>
          <w:rFonts w:ascii="Times New Roman" w:hAnsi="Times New Roman" w:cs="Times New Roman"/>
          <w:sz w:val="24"/>
          <w:szCs w:val="24"/>
        </w:rPr>
        <w:t>’dir .</w:t>
      </w:r>
      <w:r w:rsidRPr="00A34A62">
        <w:rPr>
          <w:rFonts w:ascii="Times New Roman" w:hAnsi="Times New Roman" w:cs="Times New Roman"/>
          <w:sz w:val="24"/>
          <w:szCs w:val="24"/>
        </w:rPr>
        <w:br/>
        <w:t xml:space="preserve">Boyut gereksinimleri de elbette bir endişe kaynağıdır. Bu bölümde hem Bloom filtresinin hem de Trie’nin geliştirmesinde kullanılan örnek sözlük 109.583 kelime içeriyordu. Bu sözcük sözlüğü için Bloom filtresi yaklaşık 128 KB boyutundaydı. Sonraki ve takip eden işaretçilerin her birinin 4 byte ve anahtar birimlerinin </w:t>
      </w:r>
      <w:proofErr w:type="gramStart"/>
      <w:r w:rsidRPr="00A34A62">
        <w:rPr>
          <w:rFonts w:ascii="Times New Roman" w:hAnsi="Times New Roman" w:cs="Times New Roman"/>
          <w:sz w:val="24"/>
          <w:szCs w:val="24"/>
        </w:rPr>
        <w:t>( yani</w:t>
      </w:r>
      <w:proofErr w:type="gramEnd"/>
      <w:r w:rsidRPr="00A34A62">
        <w:rPr>
          <w:rFonts w:ascii="Times New Roman" w:hAnsi="Times New Roman" w:cs="Times New Roman"/>
          <w:sz w:val="24"/>
          <w:szCs w:val="24"/>
        </w:rPr>
        <w:t xml:space="preserve"> kelime karakterlerinin ) her birinin 1 byte aldığı varsayıldığında , Trie’nin boyutu kabaca 3,1 MB’tır. Bloom filtresi </w:t>
      </w:r>
      <w:r w:rsidRPr="00A34A62">
        <w:rPr>
          <w:rFonts w:ascii="Times New Roman" w:hAnsi="Times New Roman" w:cs="Times New Roman"/>
          <w:sz w:val="24"/>
          <w:szCs w:val="24"/>
        </w:rPr>
        <w:lastRenderedPageBreak/>
        <w:t xml:space="preserve">Trie’den çok daha küçük olsa </w:t>
      </w:r>
      <w:proofErr w:type="gramStart"/>
      <w:r w:rsidRPr="00A34A62">
        <w:rPr>
          <w:rFonts w:ascii="Times New Roman" w:hAnsi="Times New Roman" w:cs="Times New Roman"/>
          <w:sz w:val="24"/>
          <w:szCs w:val="24"/>
        </w:rPr>
        <w:t>da ,</w:t>
      </w:r>
      <w:proofErr w:type="gramEnd"/>
      <w:r w:rsidRPr="00A34A62">
        <w:rPr>
          <w:rFonts w:ascii="Times New Roman" w:hAnsi="Times New Roman" w:cs="Times New Roman"/>
          <w:sz w:val="24"/>
          <w:szCs w:val="24"/>
        </w:rPr>
        <w:t xml:space="preserve"> her ikisi de bilgisayaların depolama kapatisesinin sınırları içindedir.</w:t>
      </w:r>
    </w:p>
    <w:sectPr w:rsidR="006D11EF" w:rsidRPr="00A34A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5D42C25"/>
    <w:multiLevelType w:val="hybridMultilevel"/>
    <w:tmpl w:val="A094DC2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415971678">
    <w:abstractNumId w:val="8"/>
  </w:num>
  <w:num w:numId="2" w16cid:durableId="2017417000">
    <w:abstractNumId w:val="6"/>
  </w:num>
  <w:num w:numId="3" w16cid:durableId="48119554">
    <w:abstractNumId w:val="5"/>
  </w:num>
  <w:num w:numId="4" w16cid:durableId="1214929190">
    <w:abstractNumId w:val="4"/>
  </w:num>
  <w:num w:numId="5" w16cid:durableId="439883516">
    <w:abstractNumId w:val="7"/>
  </w:num>
  <w:num w:numId="6" w16cid:durableId="804785213">
    <w:abstractNumId w:val="3"/>
  </w:num>
  <w:num w:numId="7" w16cid:durableId="2081053107">
    <w:abstractNumId w:val="2"/>
  </w:num>
  <w:num w:numId="8" w16cid:durableId="1264458226">
    <w:abstractNumId w:val="1"/>
  </w:num>
  <w:num w:numId="9" w16cid:durableId="460811533">
    <w:abstractNumId w:val="0"/>
  </w:num>
  <w:num w:numId="10" w16cid:durableId="5801425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612"/>
    <w:rsid w:val="00034616"/>
    <w:rsid w:val="0006063C"/>
    <w:rsid w:val="0015074B"/>
    <w:rsid w:val="0029639D"/>
    <w:rsid w:val="00326F90"/>
    <w:rsid w:val="003E7B04"/>
    <w:rsid w:val="0049212D"/>
    <w:rsid w:val="005214A3"/>
    <w:rsid w:val="005A13DA"/>
    <w:rsid w:val="00603936"/>
    <w:rsid w:val="006D11EF"/>
    <w:rsid w:val="006F7CFA"/>
    <w:rsid w:val="00A00A4C"/>
    <w:rsid w:val="00A34A62"/>
    <w:rsid w:val="00AA1D8D"/>
    <w:rsid w:val="00AD6EA3"/>
    <w:rsid w:val="00B47730"/>
    <w:rsid w:val="00CB0664"/>
    <w:rsid w:val="00EA12A9"/>
    <w:rsid w:val="00F25F9A"/>
    <w:rsid w:val="00F270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2C8E46"/>
  <w14:defaultImageDpi w14:val="300"/>
  <w15:docId w15:val="{BDA12E16-21FB-8D44-B863-9481DCD2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FATİH DEMİREL</cp:lastModifiedBy>
  <cp:revision>11</cp:revision>
  <dcterms:created xsi:type="dcterms:W3CDTF">2013-12-23T23:15:00Z</dcterms:created>
  <dcterms:modified xsi:type="dcterms:W3CDTF">2025-03-06T11:12:00Z</dcterms:modified>
  <cp:category/>
</cp:coreProperties>
</file>