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EE1DBC" w:rsidR="0070547C" w:rsidP="27082AF1" w:rsidRDefault="00FD78D1" w14:paraId="54583127" w14:textId="7844545C">
      <w:r w:rsidRPr="00E5FBF4">
        <w:rPr>
          <w:b/>
          <w:bCs/>
          <w:sz w:val="20"/>
          <w:szCs w:val="20"/>
        </w:rPr>
        <w:t>9.6</w:t>
      </w:r>
      <w:r w:rsidRPr="00E5FBF4" w:rsidR="00EE1DBC">
        <w:rPr>
          <w:b/>
          <w:bCs/>
          <w:sz w:val="20"/>
          <w:szCs w:val="20"/>
        </w:rPr>
        <w:t xml:space="preserve"> </w:t>
      </w:r>
      <w:r w:rsidRPr="00E5FBF4">
        <w:rPr>
          <w:b/>
          <w:bCs/>
          <w:sz w:val="20"/>
          <w:szCs w:val="20"/>
        </w:rPr>
        <w:t xml:space="preserve"> Aşama II'nin Analizi       </w:t>
      </w:r>
      <w:r w:rsidR="37560384">
        <w:t xml:space="preserve"> </w:t>
      </w:r>
      <w:r w:rsidRPr="00E5FBF4">
        <w:rPr>
          <w:b/>
          <w:bCs/>
          <w:sz w:val="20"/>
          <w:szCs w:val="20"/>
        </w:rPr>
        <w:t xml:space="preserve">              </w:t>
      </w:r>
      <w:r w:rsidR="00EE1DBC">
        <w:t xml:space="preserve">      </w:t>
      </w:r>
      <w:r>
        <w:t xml:space="preserve">                                                                                                   </w:t>
      </w:r>
      <w:r w:rsidR="475BD090">
        <w:t>227</w:t>
      </w:r>
      <w:r w:rsidR="1F6B16E0">
        <w:t xml:space="preserve">   </w:t>
      </w:r>
      <w:r>
        <w:t xml:space="preserve">    </w:t>
      </w:r>
      <w:r w:rsidR="0C25E8FF">
        <w:t xml:space="preserve">   </w:t>
      </w:r>
    </w:p>
    <w:p w:rsidR="0070547C" w:rsidP="2E864E65" w:rsidRDefault="65B186A7" w14:paraId="0A37501D" w14:textId="79320989">
      <w:pPr>
        <w:pBdr>
          <w:top w:val="single" w:color="000000" w:sz="4" w:space="1"/>
        </w:pBdr>
        <w:jc w:val="center"/>
      </w:pPr>
      <w:r>
        <w:rPr>
          <w:lang w:eastAsia="tr-TR"/>
        </w:rPr>
        <w:drawing>
          <wp:inline distT="0" distB="0" distL="0" distR="0" wp14:anchorId="66E47E00" wp14:editId="43E48A65">
            <wp:extent cx="3758801" cy="2025145"/>
            <wp:effectExtent l="0" t="0" r="0" b="0"/>
            <wp:docPr id="1345828808" name="Resim 1345828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58801" cy="2025145"/>
                    </a:xfrm>
                    <a:prstGeom prst="rect">
                      <a:avLst/>
                    </a:prstGeom>
                  </pic:spPr>
                </pic:pic>
              </a:graphicData>
            </a:graphic>
          </wp:inline>
        </w:drawing>
      </w:r>
    </w:p>
    <w:p w:rsidR="0070547C" w:rsidP="641D5D7C" w:rsidRDefault="65B186A7" w14:paraId="02EB378F" w14:textId="4ABE1263">
      <w:pPr>
        <w:rPr>
          <w:rFonts w:ascii="Calibri" w:hAnsi="Calibri" w:eastAsia="Calibri" w:cs="Calibri"/>
          <w:sz w:val="22"/>
          <w:szCs w:val="22"/>
        </w:rPr>
      </w:pPr>
      <w:r w:rsidRPr="641D5D7C" w:rsidR="65B186A7">
        <w:rPr>
          <w:rFonts w:ascii="Segoe UI" w:hAnsi="Segoe UI" w:eastAsia="Segoe UI" w:cs="Segoe UI"/>
          <w:b w:val="1"/>
          <w:bCs w:val="1"/>
          <w:color w:val="1A1A1A"/>
          <w:sz w:val="22"/>
          <w:szCs w:val="22"/>
        </w:rPr>
        <w:t xml:space="preserve">Şekil 9.14 </w:t>
      </w:r>
      <w:r w:rsidRPr="641D5D7C" w:rsidR="65B186A7">
        <w:rPr>
          <w:rFonts w:ascii="Segoe UI" w:hAnsi="Segoe UI" w:eastAsia="Segoe UI" w:cs="Segoe UI"/>
          <w:color w:val="1A1A1A"/>
          <w:sz w:val="22"/>
          <w:szCs w:val="22"/>
        </w:rPr>
        <w:t>Faz II'nin İlk Geçişinden Sonra</w:t>
      </w:r>
    </w:p>
    <w:p w:rsidR="0070547C" w:rsidP="2E864E65" w:rsidRDefault="4C633464" w14:paraId="2B812CDD" w14:textId="62D8AFD3">
      <w:pPr>
        <w:jc w:val="center"/>
      </w:pPr>
      <w:r>
        <w:rPr>
          <w:lang w:eastAsia="tr-TR"/>
        </w:rPr>
        <w:drawing>
          <wp:inline distT="0" distB="0" distL="0" distR="0" wp14:anchorId="1B0086E6" wp14:editId="1F3E2325">
            <wp:extent cx="4137922" cy="1939446"/>
            <wp:effectExtent l="0" t="0" r="0" b="0"/>
            <wp:docPr id="713308039" name="Resim 713308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137922" cy="1939446"/>
                    </a:xfrm>
                    <a:prstGeom prst="rect">
                      <a:avLst/>
                    </a:prstGeom>
                  </pic:spPr>
                </pic:pic>
              </a:graphicData>
            </a:graphic>
          </wp:inline>
        </w:drawing>
      </w:r>
    </w:p>
    <w:p w:rsidR="0070547C" w:rsidP="641D5D7C" w:rsidRDefault="4C633464" w14:paraId="6A05A809" w14:textId="372F03A3">
      <w:pPr>
        <w:rPr>
          <w:rFonts w:ascii="Calibri" w:hAnsi="Calibri" w:eastAsia="Calibri" w:cs="Calibri"/>
          <w:sz w:val="22"/>
          <w:szCs w:val="22"/>
        </w:rPr>
      </w:pPr>
      <w:r w:rsidRPr="641D5D7C" w:rsidR="4C633464">
        <w:rPr>
          <w:rFonts w:ascii="Segoe UI" w:hAnsi="Segoe UI" w:eastAsia="Segoe UI" w:cs="Segoe UI"/>
          <w:b w:val="1"/>
          <w:bCs w:val="1"/>
          <w:color w:val="1A1A1A"/>
          <w:sz w:val="22"/>
          <w:szCs w:val="22"/>
        </w:rPr>
        <w:t>Şekil 9.15</w:t>
      </w:r>
      <w:r w:rsidRPr="641D5D7C" w:rsidR="4C633464">
        <w:rPr>
          <w:rFonts w:ascii="Segoe UI" w:hAnsi="Segoe UI" w:eastAsia="Segoe UI" w:cs="Segoe UI"/>
          <w:color w:val="1A1A1A"/>
          <w:sz w:val="22"/>
          <w:szCs w:val="22"/>
        </w:rPr>
        <w:t xml:space="preserve"> Faz II'nin İkinci Geçişinden Sonra</w:t>
      </w:r>
    </w:p>
    <w:p w:rsidR="00E5FBF4" w:rsidP="00E5FBF4" w:rsidRDefault="00E5FBF4" w14:paraId="2C69FAA9" w14:textId="5BDF3356">
      <w:pPr>
        <w:pStyle w:val="AralkYok"/>
        <w:jc w:val="both"/>
        <w:rPr>
          <w:rStyle w:val="Vurgu"/>
          <w:i w:val="0"/>
          <w:iCs w:val="0"/>
        </w:rPr>
      </w:pPr>
    </w:p>
    <w:p w:rsidRPr="00EE1DBC" w:rsidR="00085CA5" w:rsidP="2E864E65" w:rsidRDefault="00085CA5" w14:paraId="4B902E4C" w14:textId="3B985A01">
      <w:pPr>
        <w:pStyle w:val="AralkYok"/>
        <w:jc w:val="both"/>
        <w:rPr>
          <w:rStyle w:val="Vurgu"/>
          <w:i w:val="0"/>
          <w:iCs w:val="0"/>
        </w:rPr>
      </w:pPr>
      <w:r w:rsidRPr="2E864E65">
        <w:rPr>
          <w:rStyle w:val="Vurgu"/>
          <w:i w:val="0"/>
          <w:iCs w:val="0"/>
        </w:rPr>
        <w:t xml:space="preserve">Aşama </w:t>
      </w:r>
      <w:r w:rsidRPr="2E864E65">
        <w:rPr>
          <w:rStyle w:val="Vurgu"/>
          <w:i w:val="0"/>
          <w:iCs w:val="0"/>
          <w:noProof/>
        </w:rPr>
        <w:t>II'nin</w:t>
      </w:r>
      <w:r w:rsidRPr="2E864E65">
        <w:rPr>
          <w:rStyle w:val="Vurgu"/>
          <w:i w:val="0"/>
          <w:iCs w:val="0"/>
        </w:rPr>
        <w:t xml:space="preserve"> üçüncü geçişi sırasında 57 son konumuna yerleştirilir ve kendisine yer açmak için 36 ile değiştirilir. Her ne kadar __</w:t>
      </w:r>
      <w:r w:rsidRPr="2E864E65">
        <w:rPr>
          <w:rStyle w:val="Vurgu"/>
          <w:i w:val="0"/>
          <w:iCs w:val="0"/>
          <w:noProof/>
        </w:rPr>
        <w:t>siftDownFromTo</w:t>
      </w:r>
      <w:r w:rsidRPr="2E864E65">
        <w:rPr>
          <w:rStyle w:val="Vurgu"/>
          <w:i w:val="0"/>
          <w:iCs w:val="0"/>
        </w:rPr>
        <w:t xml:space="preserve"> çağrılsa </w:t>
      </w:r>
      <w:r w:rsidRPr="2E864E65">
        <w:rPr>
          <w:rStyle w:val="Vurgu"/>
          <w:i w:val="0"/>
          <w:iCs w:val="0"/>
          <w:noProof/>
        </w:rPr>
        <w:t>da,</w:t>
      </w:r>
      <w:r w:rsidRPr="2E864E65">
        <w:rPr>
          <w:rStyle w:val="Vurgu"/>
          <w:i w:val="0"/>
          <w:iCs w:val="0"/>
        </w:rPr>
        <w:t xml:space="preserve"> 36 en üstte olduğu ve yığındaki en büyük değer olduğu için yığın içinde herhangi bir değer hareketi gerçekleşmez (</w:t>
      </w:r>
      <w:r w:rsidRPr="2E864E65" w:rsidR="7C25F493">
        <w:rPr>
          <w:rStyle w:val="Vurgu"/>
          <w:i w:val="0"/>
          <w:iCs w:val="0"/>
        </w:rPr>
        <w:t>Şekil</w:t>
      </w:r>
      <w:r w:rsidRPr="2E864E65">
        <w:rPr>
          <w:rStyle w:val="Vurgu"/>
          <w:i w:val="0"/>
          <w:iCs w:val="0"/>
        </w:rPr>
        <w:t>.9.16).</w:t>
      </w:r>
    </w:p>
    <w:p w:rsidRPr="00EE1DBC" w:rsidR="00085CA5" w:rsidP="27082AF1" w:rsidRDefault="00085CA5" w14:paraId="7E833546" w14:textId="73CBDC00">
      <w:pPr>
        <w:pStyle w:val="AralkYok"/>
        <w:jc w:val="both"/>
        <w:rPr>
          <w:rStyle w:val="Vurgu"/>
          <w:i w:val="0"/>
          <w:iCs w:val="0"/>
        </w:rPr>
      </w:pPr>
      <w:r w:rsidRPr="27082AF1">
        <w:rPr>
          <w:rStyle w:val="Vurgu"/>
          <w:i w:val="0"/>
          <w:iCs w:val="0"/>
        </w:rPr>
        <w:t xml:space="preserve">  </w:t>
      </w:r>
      <w:r w:rsidRPr="27082AF1" w:rsidR="00F14A4E">
        <w:rPr>
          <w:rStyle w:val="Vurgu"/>
          <w:i w:val="0"/>
          <w:iCs w:val="0"/>
        </w:rPr>
        <w:t xml:space="preserve"> </w:t>
      </w:r>
      <w:r w:rsidRPr="27082AF1">
        <w:rPr>
          <w:rStyle w:val="Vurgu"/>
          <w:i w:val="0"/>
          <w:iCs w:val="0"/>
        </w:rPr>
        <w:t xml:space="preserve"> Dördüncü ve son geçiş sırasında 36, 15 ile değiştirilir. Bu sefer </w:t>
      </w:r>
      <w:r w:rsidRPr="27082AF1" w:rsidR="00EE1DBC">
        <w:rPr>
          <w:rStyle w:val="Vurgu"/>
          <w:i w:val="0"/>
          <w:iCs w:val="0"/>
        </w:rPr>
        <w:t>_</w:t>
      </w:r>
      <w:r w:rsidRPr="27082AF1" w:rsidR="00EE1DBC">
        <w:rPr>
          <w:rStyle w:val="Vurgu"/>
          <w:i w:val="0"/>
          <w:iCs w:val="0"/>
          <w:noProof/>
        </w:rPr>
        <w:t>siftDownFromTo</w:t>
      </w:r>
      <w:r w:rsidRPr="27082AF1" w:rsidR="00EE1DBC">
        <w:rPr>
          <w:rStyle w:val="Vurgu"/>
          <w:i w:val="0"/>
          <w:iCs w:val="0"/>
        </w:rPr>
        <w:t xml:space="preserve"> çağrısına gerek </w:t>
      </w:r>
      <w:r w:rsidRPr="27082AF1">
        <w:rPr>
          <w:rStyle w:val="Vurgu"/>
          <w:i w:val="0"/>
          <w:iCs w:val="0"/>
        </w:rPr>
        <w:t>yoktur çünkü yığın takastan sonra sadece 1 boyutundadır.</w:t>
      </w:r>
      <w:r w:rsidRPr="27082AF1" w:rsidR="66D57A23">
        <w:rPr>
          <w:rStyle w:val="Vurgu"/>
          <w:i w:val="0"/>
          <w:iCs w:val="0"/>
        </w:rPr>
        <w:t xml:space="preserve"> </w:t>
      </w:r>
      <w:r w:rsidRPr="27082AF1">
        <w:rPr>
          <w:rStyle w:val="Vurgu"/>
          <w:i w:val="0"/>
          <w:iCs w:val="0"/>
        </w:rPr>
        <w:t xml:space="preserve">Büyüklüğü 1 </w:t>
      </w:r>
      <w:r w:rsidRPr="27082AF1" w:rsidR="00EE1DBC">
        <w:rPr>
          <w:rStyle w:val="Vurgu"/>
          <w:i w:val="0"/>
          <w:iCs w:val="0"/>
        </w:rPr>
        <w:t xml:space="preserve">olan bir yığın zaten sıralanmış </w:t>
      </w:r>
      <w:r w:rsidRPr="27082AF1">
        <w:rPr>
          <w:rStyle w:val="Vurgu"/>
          <w:i w:val="0"/>
          <w:iCs w:val="0"/>
        </w:rPr>
        <w:t>ve doğru yerde olduğundan</w:t>
      </w:r>
      <w:r w:rsidRPr="27082AF1" w:rsidR="00EE1DBC">
        <w:rPr>
          <w:rStyle w:val="Vurgu"/>
          <w:i w:val="0"/>
          <w:iCs w:val="0"/>
        </w:rPr>
        <w:t xml:space="preserve"> </w:t>
      </w:r>
      <w:r w:rsidRPr="27082AF1">
        <w:rPr>
          <w:rStyle w:val="Vurgu"/>
          <w:i w:val="0"/>
          <w:iCs w:val="0"/>
        </w:rPr>
        <w:t>Liste artık Şekil 9.17'de gösterildiği gibi ek bir dizi kullanmadan yerinde sıralanır.</w:t>
      </w:r>
    </w:p>
    <w:p w:rsidR="0070547C" w:rsidP="27082AF1" w:rsidRDefault="0070547C" w14:paraId="41C8F396" w14:textId="77777777">
      <w:pPr>
        <w:rPr>
          <w:b/>
          <w:bCs/>
        </w:rPr>
      </w:pPr>
    </w:p>
    <w:p w:rsidR="0070547C" w:rsidP="27082AF1" w:rsidRDefault="0070547C" w14:paraId="72A3D3EC" w14:textId="77777777">
      <w:pPr>
        <w:rPr>
          <w:b/>
          <w:bCs/>
        </w:rPr>
      </w:pPr>
    </w:p>
    <w:p w:rsidR="00EE1DBC" w:rsidP="00E5FBF4" w:rsidRDefault="61A0348B" w14:paraId="0E27B00A" w14:textId="15CAAF5F">
      <w:pPr>
        <w:ind w:left="2832"/>
        <w:rPr>
          <w:color w:val="3333FF"/>
          <w:sz w:val="28"/>
          <w:szCs w:val="28"/>
        </w:rPr>
      </w:pPr>
      <w:r w:rsidRPr="641D5D7C" w:rsidR="60203B49">
        <w:rPr>
          <w:sz w:val="28"/>
          <w:szCs w:val="28"/>
        </w:rPr>
        <w:t xml:space="preserve">  </w:t>
      </w:r>
      <w:r w:rsidRPr="641D5D7C" w:rsidR="61A0348B">
        <w:rPr>
          <w:sz w:val="28"/>
          <w:szCs w:val="28"/>
        </w:rPr>
        <w:t xml:space="preserve"> </w:t>
      </w:r>
      <w:hyperlink r:id="R74abfc470e434791">
        <w:r w:rsidRPr="641D5D7C" w:rsidR="01D80089">
          <w:rPr>
            <w:rStyle w:val="Kpr"/>
            <w:sz w:val="28"/>
            <w:szCs w:val="28"/>
          </w:rPr>
          <w:t>www.it-ebooks.info</w:t>
        </w:r>
      </w:hyperlink>
    </w:p>
    <w:p w:rsidR="00E5FBF4" w:rsidP="00E5FBF4" w:rsidRDefault="00E5FBF4" w14:paraId="0D43A9BD" w14:textId="401E6C29">
      <w:pPr>
        <w:ind w:left="3540"/>
        <w:rPr>
          <w:color w:val="3333FF"/>
          <w:sz w:val="28"/>
          <w:szCs w:val="28"/>
        </w:rPr>
      </w:pPr>
    </w:p>
    <w:p w:rsidR="00E5FBF4" w:rsidP="00E5FBF4" w:rsidRDefault="00E5FBF4" w14:paraId="0F828B43" w14:textId="5C6C60BC">
      <w:pPr>
        <w:ind w:left="3540"/>
        <w:rPr>
          <w:color w:val="3333FF"/>
          <w:sz w:val="28"/>
          <w:szCs w:val="28"/>
        </w:rPr>
      </w:pPr>
    </w:p>
    <w:p w:rsidR="00E5FBF4" w:rsidP="00E5FBF4" w:rsidRDefault="00E5FBF4" w14:paraId="1D82C369" w14:textId="42AA7C8E">
      <w:pPr>
        <w:ind w:left="3540"/>
        <w:rPr>
          <w:color w:val="3333FF"/>
          <w:sz w:val="28"/>
          <w:szCs w:val="28"/>
        </w:rPr>
      </w:pPr>
    </w:p>
    <w:p w:rsidR="00E5FBF4" w:rsidP="00577D64" w:rsidRDefault="00E5FBF4" w14:paraId="5BACB3FC" w14:textId="0C4B8C3E"/>
    <w:p w:rsidR="00E5FBF4" w:rsidP="00577D64" w:rsidRDefault="00E5FBF4" w14:paraId="02471126" w14:textId="3AA7BF93"/>
    <w:p w:rsidR="00E5FBF4" w:rsidP="00577D64" w:rsidRDefault="00E5FBF4" w14:paraId="601699B8" w14:textId="1B06377D"/>
    <w:p w:rsidR="00577D64" w:rsidP="00577D64" w:rsidRDefault="00577D64" w14:paraId="15AE89B8" w14:textId="66FF9EFC"/>
    <w:p w:rsidR="00577D64" w:rsidP="00577D64" w:rsidRDefault="00577D64" w14:paraId="0C064131" w14:textId="77777777"/>
    <w:p w:rsidR="00E5FBF4" w:rsidP="00E5FBF4" w:rsidRDefault="00E5FBF4" w14:paraId="393A9A3B" w14:textId="6EC19C4E">
      <w:pPr>
        <w:pBdr>
          <w:bottom w:val="single" w:color="000000" w:sz="4" w:space="1"/>
        </w:pBdr>
      </w:pPr>
    </w:p>
    <w:p w:rsidRPr="00085CA5" w:rsidR="0070547C" w:rsidP="00E5FBF4" w:rsidRDefault="00085CA5" w14:paraId="01D28476" w14:textId="7704F463">
      <w:pPr>
        <w:pBdr>
          <w:bottom w:val="single" w:color="000000" w:sz="4" w:space="1"/>
        </w:pBdr>
      </w:pPr>
      <w:r>
        <w:t xml:space="preserve">228                                                                                                                          </w:t>
      </w:r>
      <w:r w:rsidR="00297D5B">
        <w:t xml:space="preserve">         </w:t>
      </w:r>
      <w:r>
        <w:t xml:space="preserve">                       </w:t>
      </w:r>
      <w:r w:rsidR="00297D5B">
        <w:t xml:space="preserve">  </w:t>
      </w:r>
      <w:r>
        <w:t xml:space="preserve">  9</w:t>
      </w:r>
      <w:r w:rsidR="3FC2F417">
        <w:t xml:space="preserve"> Yığınlar</w:t>
      </w:r>
    </w:p>
    <w:p w:rsidR="0072101B" w:rsidP="00E5FBF4" w:rsidRDefault="6FD8C0BC" w14:paraId="60061E4C" w14:textId="50100154">
      <w:pPr>
        <w:jc w:val="center"/>
      </w:pPr>
      <w:r>
        <w:rPr>
          <w:lang w:eastAsia="tr-TR"/>
        </w:rPr>
        <w:drawing>
          <wp:inline distT="0" distB="0" distL="0" distR="0" wp14:anchorId="6C1AD0B6" wp14:editId="5C4C1859">
            <wp:extent cx="3796898" cy="1882273"/>
            <wp:effectExtent l="0" t="0" r="0" b="0"/>
            <wp:docPr id="620098528" name="Resim 62009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96898" cy="1882273"/>
                    </a:xfrm>
                    <a:prstGeom prst="rect">
                      <a:avLst/>
                    </a:prstGeom>
                  </pic:spPr>
                </pic:pic>
              </a:graphicData>
            </a:graphic>
          </wp:inline>
        </w:drawing>
      </w:r>
    </w:p>
    <w:p w:rsidR="00085CA5" w:rsidP="641D5D7C" w:rsidRDefault="6FD8C0BC" w14:paraId="44EAFD9C" w14:textId="599014B2">
      <w:pPr>
        <w:rPr>
          <w:rFonts w:ascii="Calibri" w:hAnsi="Calibri" w:eastAsia="Calibri" w:cs="Calibri"/>
          <w:sz w:val="22"/>
          <w:szCs w:val="22"/>
        </w:rPr>
      </w:pPr>
      <w:r w:rsidRPr="641D5D7C" w:rsidR="6FD8C0BC">
        <w:rPr>
          <w:rFonts w:ascii="Segoe UI" w:hAnsi="Segoe UI" w:eastAsia="Segoe UI" w:cs="Segoe UI"/>
          <w:b w:val="1"/>
          <w:bCs w:val="1"/>
          <w:color w:val="1A1A1A"/>
          <w:sz w:val="22"/>
          <w:szCs w:val="22"/>
        </w:rPr>
        <w:t>Şekil 9.16</w:t>
      </w:r>
      <w:r w:rsidRPr="641D5D7C" w:rsidR="6FD8C0BC">
        <w:rPr>
          <w:rFonts w:ascii="Segoe UI" w:hAnsi="Segoe UI" w:eastAsia="Segoe UI" w:cs="Segoe UI"/>
          <w:color w:val="1A1A1A"/>
          <w:sz w:val="22"/>
          <w:szCs w:val="22"/>
        </w:rPr>
        <w:t xml:space="preserve"> Faz</w:t>
      </w:r>
      <w:r w:rsidRPr="641D5D7C" w:rsidR="276A3A20">
        <w:rPr>
          <w:rFonts w:ascii="Segoe UI" w:hAnsi="Segoe UI" w:eastAsia="Segoe UI" w:cs="Segoe UI"/>
          <w:color w:val="1A1A1A"/>
          <w:sz w:val="22"/>
          <w:szCs w:val="22"/>
        </w:rPr>
        <w:t xml:space="preserve"> II’nin</w:t>
      </w:r>
      <w:r w:rsidRPr="641D5D7C" w:rsidR="6FD8C0BC">
        <w:rPr>
          <w:rFonts w:ascii="Segoe UI" w:hAnsi="Segoe UI" w:eastAsia="Segoe UI" w:cs="Segoe UI"/>
          <w:color w:val="1A1A1A"/>
          <w:sz w:val="22"/>
          <w:szCs w:val="22"/>
        </w:rPr>
        <w:t xml:space="preserve"> Üçüncü Geçişinden Sonra</w:t>
      </w:r>
      <w:r w:rsidRPr="641D5D7C" w:rsidR="386ACCD6">
        <w:rPr>
          <w:rFonts w:ascii="Segoe UI" w:hAnsi="Segoe UI" w:eastAsia="Segoe UI" w:cs="Segoe UI"/>
          <w:color w:val="1A1A1A"/>
          <w:sz w:val="22"/>
          <w:szCs w:val="22"/>
        </w:rPr>
        <w:t xml:space="preserve"> </w:t>
      </w:r>
    </w:p>
    <w:p w:rsidR="6FD8C0BC" w:rsidP="00E5FBF4" w:rsidRDefault="6FD8C0BC" w14:paraId="06183F1D" w14:textId="4568791F">
      <w:pPr>
        <w:jc w:val="center"/>
      </w:pPr>
      <w:r>
        <w:rPr>
          <w:lang w:eastAsia="tr-TR"/>
        </w:rPr>
        <w:drawing>
          <wp:inline distT="0" distB="0" distL="0" distR="0" wp14:anchorId="70FD8203" wp14:editId="57CF7A7B">
            <wp:extent cx="3779808" cy="1920406"/>
            <wp:effectExtent l="0" t="0" r="0" b="0"/>
            <wp:docPr id="911457072" name="Resim 911457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79808" cy="1920406"/>
                    </a:xfrm>
                    <a:prstGeom prst="rect">
                      <a:avLst/>
                    </a:prstGeom>
                  </pic:spPr>
                </pic:pic>
              </a:graphicData>
            </a:graphic>
          </wp:inline>
        </w:drawing>
      </w:r>
    </w:p>
    <w:p w:rsidR="6FD8C0BC" w:rsidP="641D5D7C" w:rsidRDefault="6FD8C0BC" w14:paraId="1050ACAC" w14:textId="672F36E4">
      <w:pPr>
        <w:rPr>
          <w:rFonts w:ascii="Calibri" w:hAnsi="Calibri" w:eastAsia="Calibri" w:cs="Calibri"/>
          <w:sz w:val="22"/>
          <w:szCs w:val="22"/>
        </w:rPr>
      </w:pPr>
      <w:r w:rsidRPr="641D5D7C" w:rsidR="6FD8C0BC">
        <w:rPr>
          <w:rFonts w:ascii="Segoe UI" w:hAnsi="Segoe UI" w:eastAsia="Segoe UI" w:cs="Segoe UI"/>
          <w:b w:val="1"/>
          <w:bCs w:val="1"/>
          <w:color w:val="1A1A1A"/>
          <w:sz w:val="22"/>
          <w:szCs w:val="22"/>
        </w:rPr>
        <w:t xml:space="preserve">Şekil 9.17 </w:t>
      </w:r>
      <w:r w:rsidRPr="641D5D7C" w:rsidR="6FD8C0BC">
        <w:rPr>
          <w:rFonts w:ascii="Segoe UI" w:hAnsi="Segoe UI" w:eastAsia="Segoe UI" w:cs="Segoe UI"/>
          <w:color w:val="1A1A1A"/>
          <w:sz w:val="22"/>
          <w:szCs w:val="22"/>
        </w:rPr>
        <w:t>Faz II'nin Dördüncü ve Son Geçişinden Sonra</w:t>
      </w:r>
    </w:p>
    <w:p w:rsidR="00085CA5" w:rsidP="27082AF1" w:rsidRDefault="00085CA5" w14:paraId="4B94D5A5" w14:textId="77777777">
      <w:pPr>
        <w:pBdr>
          <w:bottom w:val="single" w:color="auto" w:sz="4" w:space="1"/>
        </w:pBdr>
        <w:rPr>
          <w:b/>
          <w:bCs/>
        </w:rPr>
      </w:pPr>
    </w:p>
    <w:p w:rsidRPr="00EE1DBC" w:rsidR="00ED53D2" w:rsidP="27082AF1" w:rsidRDefault="00ED53D2" w14:paraId="3BB69085" w14:textId="77777777">
      <w:pPr>
        <w:rPr>
          <w:b/>
          <w:bCs/>
          <w:sz w:val="28"/>
          <w:szCs w:val="28"/>
        </w:rPr>
      </w:pPr>
      <w:r w:rsidRPr="27082AF1">
        <w:rPr>
          <w:b/>
          <w:bCs/>
          <w:sz w:val="28"/>
          <w:szCs w:val="28"/>
        </w:rPr>
        <w:t>9.7 İkinci Aşama Analizi</w:t>
      </w:r>
    </w:p>
    <w:p w:rsidRPr="00EE1DBC" w:rsidR="00821613" w:rsidP="00A123CE" w:rsidRDefault="00821613" w14:paraId="5EA50DE3" w14:textId="77777777">
      <w:pPr>
        <w:jc w:val="both"/>
      </w:pPr>
      <w:r w:rsidRPr="27082AF1">
        <w:rPr>
          <w:rStyle w:val="ezkurwreuab5ozgtqnkl"/>
        </w:rPr>
        <w:t>Faz</w:t>
      </w:r>
      <w:r>
        <w:t xml:space="preserve"> </w:t>
      </w:r>
      <w:r w:rsidRPr="27082AF1">
        <w:rPr>
          <w:rStyle w:val="ezkurwreuab5ozgtqnkl"/>
        </w:rPr>
        <w:t>II'nin</w:t>
      </w:r>
      <w:r>
        <w:t xml:space="preserve"> </w:t>
      </w:r>
      <w:r w:rsidRPr="27082AF1">
        <w:rPr>
          <w:rStyle w:val="ezkurwreuab5ozgtqnkl"/>
        </w:rPr>
        <w:t>çalışması</w:t>
      </w:r>
      <w:r>
        <w:t xml:space="preserve">, </w:t>
      </w:r>
      <w:r w:rsidRPr="27082AF1">
        <w:rPr>
          <w:rStyle w:val="ezkurwreuab5ozgtqnkl"/>
        </w:rPr>
        <w:t>N−1</w:t>
      </w:r>
      <w:r>
        <w:t xml:space="preserve"> </w:t>
      </w:r>
      <w:r w:rsidRPr="27082AF1">
        <w:rPr>
          <w:rStyle w:val="ezkurwreuab5ozgtqnkl"/>
        </w:rPr>
        <w:t>kez</w:t>
      </w:r>
      <w:r>
        <w:t xml:space="preserve"> </w:t>
      </w:r>
      <w:r w:rsidRPr="27082AF1">
        <w:rPr>
          <w:rStyle w:val="ezkurwreuab5ozgtqnkl"/>
        </w:rPr>
        <w:t>çağrılan</w:t>
      </w:r>
      <w:r>
        <w:t xml:space="preserve"> </w:t>
      </w:r>
      <w:r w:rsidRPr="27082AF1">
        <w:rPr>
          <w:rStyle w:val="ezkurwreuab5ozgtqnkl"/>
        </w:rPr>
        <w:t>__siftDownFromTo</w:t>
      </w:r>
      <w:r>
        <w:t xml:space="preserve"> </w:t>
      </w:r>
      <w:r w:rsidRPr="27082AF1">
        <w:rPr>
          <w:rStyle w:val="ezkurwreuab5ozgtqnkl"/>
        </w:rPr>
        <w:t>yöntemine</w:t>
      </w:r>
      <w:r>
        <w:t xml:space="preserve"> </w:t>
      </w:r>
      <w:r w:rsidRPr="27082AF1">
        <w:rPr>
          <w:rStyle w:val="ezkurwreuab5ozgtqnkl"/>
        </w:rPr>
        <w:t>yapılan</w:t>
      </w:r>
      <w:r>
        <w:t xml:space="preserve"> </w:t>
      </w:r>
      <w:r w:rsidRPr="27082AF1">
        <w:rPr>
          <w:rStyle w:val="ezkurwreuab5ozgtqnkl"/>
        </w:rPr>
        <w:t>çağrılardadır.</w:t>
      </w:r>
      <w:r>
        <w:t xml:space="preserve"> </w:t>
      </w:r>
      <w:r w:rsidRPr="27082AF1">
        <w:rPr>
          <w:rStyle w:val="ezkurwreuab5ozgtqnkl"/>
        </w:rPr>
        <w:t>Her</w:t>
      </w:r>
      <w:r>
        <w:t xml:space="preserve"> </w:t>
      </w:r>
      <w:r w:rsidRPr="27082AF1">
        <w:rPr>
          <w:rStyle w:val="ezkurwreuab5ozgtqnkl"/>
        </w:rPr>
        <w:t>çağrı</w:t>
      </w:r>
      <w:r>
        <w:t xml:space="preserve">, </w:t>
      </w:r>
      <w:r w:rsidRPr="27082AF1">
        <w:rPr>
          <w:rStyle w:val="ezkurwreuab5ozgtqnkl"/>
        </w:rPr>
        <w:t>ağaçtaki</w:t>
      </w:r>
      <w:r>
        <w:t xml:space="preserve"> </w:t>
      </w:r>
      <w:r w:rsidRPr="27082AF1">
        <w:rPr>
          <w:rStyle w:val="ezkurwreuab5ozgtqnkl"/>
        </w:rPr>
        <w:t>her</w:t>
      </w:r>
      <w:r>
        <w:t xml:space="preserve"> </w:t>
      </w:r>
      <w:r w:rsidRPr="27082AF1">
        <w:rPr>
          <w:rStyle w:val="ezkurwreuab5ozgtqnkl"/>
        </w:rPr>
        <w:t>seferinde</w:t>
      </w:r>
      <w:r>
        <w:t xml:space="preserve"> bir öğe </w:t>
      </w:r>
      <w:r w:rsidRPr="27082AF1">
        <w:rPr>
          <w:rStyle w:val="ezkurwreuab5ozgtqnkl"/>
        </w:rPr>
        <w:t>küçülen</w:t>
      </w:r>
      <w:r>
        <w:t xml:space="preserve"> </w:t>
      </w:r>
      <w:r w:rsidRPr="27082AF1">
        <w:rPr>
          <w:rStyle w:val="ezkurwreuab5ozgtqnkl"/>
        </w:rPr>
        <w:t>bir</w:t>
      </w:r>
      <w:r>
        <w:t xml:space="preserve"> </w:t>
      </w:r>
      <w:r w:rsidRPr="27082AF1">
        <w:rPr>
          <w:rStyle w:val="ezkurwreuab5ozgtqnkl"/>
        </w:rPr>
        <w:t>öğeyi</w:t>
      </w:r>
      <w:r>
        <w:t xml:space="preserve"> </w:t>
      </w:r>
      <w:r w:rsidRPr="27082AF1">
        <w:rPr>
          <w:rStyle w:val="ezkurwreuab5ozgtqnkl"/>
        </w:rPr>
        <w:t>elemelidir.</w:t>
      </w:r>
      <w:r>
        <w:t xml:space="preserve"> </w:t>
      </w:r>
      <w:r w:rsidRPr="27082AF1">
        <w:rPr>
          <w:rStyle w:val="ezkurwreuab5ozgtqnkl"/>
        </w:rPr>
        <w:t>Bu</w:t>
      </w:r>
      <w:r>
        <w:t xml:space="preserve"> </w:t>
      </w:r>
      <w:r w:rsidRPr="27082AF1">
        <w:rPr>
          <w:rStyle w:val="ezkurwreuab5ozgtqnkl"/>
        </w:rPr>
        <w:t>bölümün</w:t>
      </w:r>
      <w:r>
        <w:t xml:space="preserve"> </w:t>
      </w:r>
      <w:r w:rsidRPr="27082AF1">
        <w:rPr>
          <w:rStyle w:val="ezkurwreuab5ozgtqnkl"/>
        </w:rPr>
        <w:t>başlarında</w:t>
      </w:r>
      <w:r>
        <w:t xml:space="preserve">, </w:t>
      </w:r>
      <w:r w:rsidRPr="27082AF1">
        <w:rPr>
          <w:rStyle w:val="ezkurwreuab5ozgtqnkl"/>
        </w:rPr>
        <w:t>ortalama</w:t>
      </w:r>
      <w:r>
        <w:t xml:space="preserve"> </w:t>
      </w:r>
      <w:r w:rsidRPr="27082AF1">
        <w:rPr>
          <w:rStyle w:val="ezkurwreuab5ozgtqnkl"/>
        </w:rPr>
        <w:t>ve</w:t>
      </w:r>
      <w:r>
        <w:t xml:space="preserve"> en </w:t>
      </w:r>
      <w:r w:rsidRPr="27082AF1">
        <w:rPr>
          <w:rStyle w:val="ezkurwreuab5ozgtqnkl"/>
        </w:rPr>
        <w:t>kötü</w:t>
      </w:r>
      <w:r>
        <w:t xml:space="preserve"> </w:t>
      </w:r>
      <w:r w:rsidRPr="27082AF1">
        <w:rPr>
          <w:rStyle w:val="ezkurwreuab5ozgtqnkl"/>
        </w:rPr>
        <w:t>durumdaki</w:t>
      </w:r>
      <w:r>
        <w:t xml:space="preserve"> </w:t>
      </w:r>
      <w:r w:rsidRPr="27082AF1">
        <w:rPr>
          <w:rStyle w:val="ezkurwreuab5ozgtqnkl"/>
        </w:rPr>
        <w:t>iş</w:t>
      </w:r>
      <w:r>
        <w:t xml:space="preserve"> </w:t>
      </w:r>
      <w:r w:rsidRPr="27082AF1">
        <w:rPr>
          <w:rStyle w:val="ezkurwreuab5ozgtqnkl"/>
        </w:rPr>
        <w:t>miktarının</w:t>
      </w:r>
      <w:r>
        <w:t xml:space="preserve"> aşağıdakilerle </w:t>
      </w:r>
      <w:r w:rsidRPr="27082AF1">
        <w:rPr>
          <w:rStyle w:val="ezkurwreuab5ozgtqnkl"/>
        </w:rPr>
        <w:t>orantılı</w:t>
      </w:r>
      <w:r>
        <w:t xml:space="preserve"> olduğunu </w:t>
      </w:r>
      <w:r w:rsidRPr="27082AF1">
        <w:rPr>
          <w:rStyle w:val="ezkurwreuab5ozgtqnkl"/>
        </w:rPr>
        <w:t>belirlemek</w:t>
      </w:r>
      <w:r>
        <w:t xml:space="preserve"> </w:t>
      </w:r>
      <w:r w:rsidRPr="27082AF1">
        <w:rPr>
          <w:rStyle w:val="ezkurwreuab5ozgtqnkl"/>
        </w:rPr>
        <w:t>için</w:t>
      </w:r>
      <w:r>
        <w:t xml:space="preserve"> </w:t>
      </w:r>
      <w:r w:rsidRPr="27082AF1">
        <w:rPr>
          <w:rStyle w:val="ezkurwreuab5ozgtqnkl"/>
        </w:rPr>
        <w:t>analizi</w:t>
      </w:r>
      <w:r>
        <w:t xml:space="preserve"> </w:t>
      </w:r>
      <w:r w:rsidRPr="27082AF1">
        <w:rPr>
          <w:rStyle w:val="ezkurwreuab5ozgtqnkl"/>
        </w:rPr>
        <w:t>yaptık</w:t>
      </w:r>
    </w:p>
    <w:p w:rsidR="0070547C" w:rsidP="0070547C" w:rsidRDefault="0072101B" w14:paraId="143AD3DD" w14:textId="77777777">
      <w:r>
        <w:t xml:space="preserve">                            </w:t>
      </w:r>
      <w:r>
        <w:rPr>
          <w:lang w:eastAsia="tr-TR"/>
        </w:rPr>
        <w:drawing>
          <wp:inline distT="0" distB="0" distL="0" distR="0" wp14:anchorId="495CAD0D" wp14:editId="2ABE5A28">
            <wp:extent cx="3414056" cy="624894"/>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pic:nvPicPr>
                  <pic:blipFill>
                    <a:blip r:embed="rId10">
                      <a:extLst>
                        <a:ext uri="{28A0092B-C50C-407E-A947-70E740481C1C}">
                          <a14:useLocalDpi xmlns:a14="http://schemas.microsoft.com/office/drawing/2010/main" val="0"/>
                        </a:ext>
                      </a:extLst>
                    </a:blip>
                    <a:stretch>
                      <a:fillRect/>
                    </a:stretch>
                  </pic:blipFill>
                  <pic:spPr>
                    <a:xfrm>
                      <a:off x="0" y="0"/>
                      <a:ext cx="3414056" cy="624894"/>
                    </a:xfrm>
                    <a:prstGeom prst="rect">
                      <a:avLst/>
                    </a:prstGeom>
                  </pic:spPr>
                </pic:pic>
              </a:graphicData>
            </a:graphic>
          </wp:inline>
        </w:drawing>
      </w:r>
    </w:p>
    <w:p w:rsidRPr="00EE1DBC" w:rsidR="007C7096" w:rsidP="74D91515" w:rsidRDefault="007C7096" w14:paraId="047EF995" w14:textId="77777777">
      <w:pPr>
        <w:pStyle w:val="HTMLncedenBiimlendirilmi"/>
        <w:shd w:val="clear" w:color="auto" w:fill="F8F9FA"/>
        <w:jc w:val="both"/>
        <w:rPr>
          <w:rFonts w:ascii="Calibri" w:hAnsi="Calibri" w:cs="" w:asciiTheme="minorAscii" w:hAnsiTheme="minorAscii" w:cstheme="minorBidi"/>
          <w:color w:val="1F1F1F"/>
          <w:sz w:val="22"/>
          <w:szCs w:val="22"/>
        </w:rPr>
      </w:pPr>
      <w:r w:rsidRPr="74D91515" w:rsidR="007C7096">
        <w:rPr>
          <w:rStyle w:val="ezkurwreuab5ozgtqnkl"/>
          <w:rFonts w:ascii="Calibri" w:hAnsi="Calibri" w:cs="" w:asciiTheme="minorAscii" w:hAnsiTheme="minorAscii" w:cstheme="minorBidi"/>
          <w:sz w:val="22"/>
          <w:szCs w:val="22"/>
        </w:rPr>
        <w:t>Aşama</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noProof/>
          <w:sz w:val="22"/>
          <w:szCs w:val="22"/>
          <w:lang w:val="tr-TR"/>
        </w:rPr>
        <w:t>II'nin</w:t>
      </w:r>
      <w:r w:rsidRPr="74D91515" w:rsidR="007C7096">
        <w:rPr>
          <w:rFonts w:ascii="Calibri" w:hAnsi="Calibri" w:cs="" w:asciiTheme="minorAscii" w:hAnsiTheme="minorAscii" w:cstheme="minorBidi"/>
          <w:noProof/>
          <w:sz w:val="22"/>
          <w:szCs w:val="22"/>
          <w:lang w:val="tr-TR"/>
        </w:rPr>
        <w:t xml:space="preserve"> </w:t>
      </w:r>
      <w:r w:rsidRPr="74D91515" w:rsidR="007C7096">
        <w:rPr>
          <w:rStyle w:val="ezkurwreuab5ozgtqnkl"/>
          <w:rFonts w:ascii="Calibri" w:hAnsi="Calibri" w:cs="" w:asciiTheme="minorAscii" w:hAnsiTheme="minorAscii" w:cstheme="minorBidi"/>
          <w:sz w:val="22"/>
          <w:szCs w:val="22"/>
        </w:rPr>
        <w:t>en</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iyi</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durumu</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yığındaki</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tüm</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değerlerin</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aynı</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olmasını</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gerektirir.</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Bu</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durumda</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hesaplama</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karmaşıklığı</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O</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(N)</w:t>
      </w:r>
      <w:r w:rsidRPr="74D91515" w:rsidR="007C7096">
        <w:rPr>
          <w:rFonts w:ascii="Calibri" w:hAnsi="Calibri" w:cs="" w:asciiTheme="minorAscii" w:hAnsiTheme="minorAscii" w:cstheme="minorBidi"/>
          <w:sz w:val="22"/>
          <w:szCs w:val="22"/>
        </w:rPr>
        <w:t xml:space="preserve"> olacaktır, </w:t>
      </w:r>
      <w:r w:rsidRPr="74D91515" w:rsidR="007C7096">
        <w:rPr>
          <w:rStyle w:val="ezkurwreuab5ozgtqnkl"/>
          <w:rFonts w:ascii="Calibri" w:hAnsi="Calibri" w:cs="" w:asciiTheme="minorAscii" w:hAnsiTheme="minorAscii" w:cstheme="minorBidi"/>
          <w:sz w:val="22"/>
          <w:szCs w:val="22"/>
        </w:rPr>
        <w:t>çünkü</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değerler</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asla</w:t>
      </w:r>
      <w:r w:rsidRPr="74D91515" w:rsidR="007C7096">
        <w:rPr>
          <w:rFonts w:ascii="Calibri" w:hAnsi="Calibri" w:cs="" w:asciiTheme="minorAscii" w:hAnsiTheme="minorAscii" w:cstheme="minorBidi"/>
          <w:sz w:val="22"/>
          <w:szCs w:val="22"/>
        </w:rPr>
        <w:t xml:space="preserve"> </w:t>
      </w:r>
      <w:r w:rsidRPr="74D91515" w:rsidR="007C7096">
        <w:rPr>
          <w:rStyle w:val="ezkurwreuab5ozgtqnkl"/>
          <w:rFonts w:ascii="Calibri" w:hAnsi="Calibri" w:cs="" w:asciiTheme="minorAscii" w:hAnsiTheme="minorAscii" w:cstheme="minorBidi"/>
          <w:sz w:val="22"/>
          <w:szCs w:val="22"/>
        </w:rPr>
        <w:t>düşmeyecektir.</w:t>
      </w:r>
      <w:r w:rsidRPr="74D91515" w:rsidR="007C7096">
        <w:rPr>
          <w:rFonts w:ascii="Calibri" w:hAnsi="Calibri" w:cs="" w:asciiTheme="minorAscii" w:hAnsiTheme="minorAscii" w:cstheme="minorBidi"/>
          <w:sz w:val="22"/>
          <w:szCs w:val="22"/>
        </w:rPr>
        <w:t xml:space="preserve"> </w:t>
      </w:r>
    </w:p>
    <w:p w:rsidR="00686580" w:rsidP="0070547C" w:rsidRDefault="00686580" w14:paraId="3DEEC669" w14:textId="77777777"/>
    <w:p w:rsidR="00F14A4E" w:rsidP="641D5D7C" w:rsidRDefault="04AF637C" w14:paraId="3656B9AB" w14:textId="25DB4943">
      <w:pPr>
        <w:jc w:val="left"/>
        <w:rPr>
          <w:b w:val="1"/>
          <w:bCs w:val="1"/>
        </w:rPr>
      </w:pPr>
      <w:r w:rsidRPr="641D5D7C" w:rsidR="04AF637C">
        <w:rPr>
          <w:color w:val="3333FF"/>
          <w:sz w:val="28"/>
          <w:szCs w:val="28"/>
        </w:rPr>
        <w:t xml:space="preserve">                                           </w:t>
      </w:r>
      <w:r w:rsidRPr="641D5D7C" w:rsidR="1962B1BF">
        <w:rPr>
          <w:color w:val="3333FF"/>
          <w:sz w:val="28"/>
          <w:szCs w:val="28"/>
        </w:rPr>
        <w:t xml:space="preserve">    </w:t>
      </w:r>
      <w:r w:rsidRPr="641D5D7C" w:rsidR="116F0344">
        <w:rPr>
          <w:color w:val="3333FF"/>
          <w:sz w:val="28"/>
          <w:szCs w:val="28"/>
        </w:rPr>
        <w:t xml:space="preserve">  </w:t>
      </w:r>
      <w:hyperlink r:id="R858ffc7a0cf84579">
        <w:r w:rsidRPr="641D5D7C" w:rsidR="04AF637C">
          <w:rPr>
            <w:rStyle w:val="Kpr"/>
            <w:sz w:val="28"/>
            <w:szCs w:val="28"/>
          </w:rPr>
          <w:t>www.it-ebooks.info</w:t>
        </w:r>
      </w:hyperlink>
      <w:r w:rsidRPr="641D5D7C" w:rsidR="62A5D2AF">
        <w:rPr>
          <w:color w:val="3333FF"/>
          <w:sz w:val="28"/>
          <w:szCs w:val="28"/>
        </w:rPr>
        <w:t xml:space="preserve"> </w:t>
      </w:r>
    </w:p>
    <w:p w:rsidR="00EE1DBC" w:rsidP="27082AF1" w:rsidRDefault="008B07A8" w14:paraId="45FB0818" w14:textId="19BA7291">
      <w:pPr>
        <w:rPr>
          <w:color w:val="3333FF"/>
          <w:sz w:val="28"/>
          <w:szCs w:val="28"/>
        </w:rPr>
      </w:pPr>
      <w:r w:rsidRPr="00E5FBF4">
        <w:rPr>
          <w:color w:val="3333FF"/>
          <w:sz w:val="28"/>
          <w:szCs w:val="28"/>
        </w:rPr>
        <w:t xml:space="preserve">                                            </w:t>
      </w:r>
    </w:p>
    <w:p w:rsidR="00E5FBF4" w:rsidP="00E5FBF4" w:rsidRDefault="00E5FBF4" w14:paraId="40B931B3" w14:textId="1DF2A648">
      <w:pPr>
        <w:rPr>
          <w:b/>
          <w:bCs/>
        </w:rPr>
      </w:pPr>
    </w:p>
    <w:p w:rsidR="00E5FBF4" w:rsidP="00E5FBF4" w:rsidRDefault="00E5FBF4" w14:paraId="1B4BFCCC" w14:textId="346658C5">
      <w:pPr>
        <w:rPr>
          <w:b/>
          <w:bCs/>
        </w:rPr>
      </w:pPr>
    </w:p>
    <w:p w:rsidR="00E5FBF4" w:rsidP="00E5FBF4" w:rsidRDefault="00E5FBF4" w14:paraId="0AA2D995" w14:textId="01DF00AA">
      <w:pPr>
        <w:rPr>
          <w:b/>
          <w:bCs/>
        </w:rPr>
      </w:pPr>
    </w:p>
    <w:p w:rsidR="00577D64" w:rsidP="00E5FBF4" w:rsidRDefault="00577D64" w14:paraId="323BCFDB" w14:textId="44F748DB">
      <w:pPr>
        <w:rPr>
          <w:b/>
          <w:bCs/>
        </w:rPr>
      </w:pPr>
    </w:p>
    <w:p w:rsidR="00E5FBF4" w:rsidP="00E5FBF4" w:rsidRDefault="00E5FBF4" w14:paraId="7535618E" w14:textId="1D76C487">
      <w:pPr>
        <w:rPr>
          <w:b/>
          <w:bCs/>
        </w:rPr>
      </w:pPr>
    </w:p>
    <w:p w:rsidRPr="00EE1DBC" w:rsidR="00EE1DBC" w:rsidP="00EE1DBC" w:rsidRDefault="00085CA5" w14:paraId="53810AFE" w14:textId="77777777">
      <w:pPr>
        <w:rPr>
          <w:rStyle w:val="ezkurwreuab5ozgtqnkl"/>
        </w:rPr>
      </w:pPr>
      <w:r w:rsidRPr="27082AF1">
        <w:rPr>
          <w:b/>
          <w:bCs/>
        </w:rPr>
        <w:lastRenderedPageBreak/>
        <w:t>9.7</w:t>
      </w:r>
      <w:r w:rsidRPr="27082AF1" w:rsidR="00297D5B">
        <w:rPr>
          <w:b/>
          <w:bCs/>
        </w:rPr>
        <w:t xml:space="preserve"> </w:t>
      </w:r>
      <w:r w:rsidRPr="27082AF1">
        <w:rPr>
          <w:b/>
          <w:bCs/>
        </w:rPr>
        <w:t xml:space="preserve"> Aşama II'nin Analizi  </w:t>
      </w:r>
      <w:r w:rsidRPr="27082AF1">
        <w:rPr>
          <w:b/>
          <w:bCs/>
          <w:sz w:val="24"/>
          <w:szCs w:val="24"/>
        </w:rPr>
        <w:t xml:space="preserve">                                                                                                  </w:t>
      </w:r>
      <w:r w:rsidRPr="27082AF1" w:rsidR="0072101B">
        <w:rPr>
          <w:b/>
          <w:bCs/>
          <w:sz w:val="24"/>
          <w:szCs w:val="24"/>
        </w:rPr>
        <w:t xml:space="preserve">                   </w:t>
      </w:r>
      <w:r>
        <w:t>229</w:t>
      </w:r>
    </w:p>
    <w:p w:rsidRPr="00A123CE" w:rsidR="00085CA5" w:rsidP="27082AF1" w:rsidRDefault="00085CA5" w14:paraId="457FFEFA" w14:textId="77777777">
      <w:pPr>
        <w:pBdr>
          <w:top w:val="single" w:color="auto" w:sz="4" w:space="5"/>
          <w:bottom w:val="single" w:color="auto" w:sz="4" w:space="1"/>
        </w:pBdr>
        <w:jc w:val="both"/>
        <w:rPr>
          <w:color w:val="1F1F1F"/>
        </w:rPr>
      </w:pPr>
      <w:r w:rsidRPr="27082AF1">
        <w:rPr>
          <w:rStyle w:val="ezkurwreuab5ozgtqnkl"/>
        </w:rPr>
        <w:t>Bu</w:t>
      </w:r>
      <w:r w:rsidRPr="27082AF1">
        <w:t xml:space="preserve"> en </w:t>
      </w:r>
      <w:r w:rsidRPr="27082AF1">
        <w:rPr>
          <w:rStyle w:val="ezkurwreuab5ozgtqnkl"/>
        </w:rPr>
        <w:t>iyi</w:t>
      </w:r>
      <w:r w:rsidRPr="27082AF1">
        <w:t xml:space="preserve"> </w:t>
      </w:r>
      <w:r w:rsidRPr="27082AF1">
        <w:rPr>
          <w:rStyle w:val="ezkurwreuab5ozgtqnkl"/>
        </w:rPr>
        <w:t>durum</w:t>
      </w:r>
      <w:r w:rsidRPr="27082AF1">
        <w:t xml:space="preserve"> </w:t>
      </w:r>
      <w:r w:rsidRPr="27082AF1">
        <w:rPr>
          <w:rStyle w:val="ezkurwreuab5ozgtqnkl"/>
        </w:rPr>
        <w:t>senaryosu</w:t>
      </w:r>
      <w:r w:rsidRPr="27082AF1">
        <w:t xml:space="preserve"> </w:t>
      </w:r>
      <w:r w:rsidRPr="27082AF1">
        <w:rPr>
          <w:rStyle w:val="ezkurwreuab5ozgtqnkl"/>
        </w:rPr>
        <w:t>iyi</w:t>
      </w:r>
      <w:r w:rsidRPr="27082AF1">
        <w:t xml:space="preserve"> bir </w:t>
      </w:r>
      <w:r w:rsidRPr="27082AF1">
        <w:rPr>
          <w:rStyle w:val="ezkurwreuab5ozgtqnkl"/>
        </w:rPr>
        <w:t>noktayı</w:t>
      </w:r>
      <w:r w:rsidRPr="27082AF1">
        <w:t xml:space="preserve"> ortaya koyuyor</w:t>
      </w:r>
      <w:r w:rsidRPr="27082AF1">
        <w:rPr>
          <w:rStyle w:val="ezkurwreuab5ozgtqnkl"/>
        </w:rPr>
        <w:t>.</w:t>
      </w:r>
      <w:r w:rsidRPr="27082AF1">
        <w:t xml:space="preserve"> </w:t>
      </w:r>
      <w:r w:rsidRPr="27082AF1">
        <w:rPr>
          <w:rStyle w:val="ezkurwreuab5ozgtqnkl"/>
        </w:rPr>
        <w:t>Değerin</w:t>
      </w:r>
      <w:r w:rsidRPr="27082AF1">
        <w:t xml:space="preserve"> ne </w:t>
      </w:r>
      <w:r w:rsidRPr="27082AF1">
        <w:rPr>
          <w:rStyle w:val="ezkurwreuab5ozgtqnkl"/>
        </w:rPr>
        <w:t>kadar</w:t>
      </w:r>
      <w:r w:rsidRPr="27082AF1">
        <w:t xml:space="preserve"> </w:t>
      </w:r>
      <w:r w:rsidRPr="27082AF1">
        <w:rPr>
          <w:rStyle w:val="ezkurwreuab5ozgtqnkl"/>
        </w:rPr>
        <w:t>aşağı</w:t>
      </w:r>
      <w:r w:rsidRPr="27082AF1">
        <w:t xml:space="preserve"> </w:t>
      </w:r>
      <w:r w:rsidRPr="27082AF1">
        <w:rPr>
          <w:rStyle w:val="ezkurwreuab5ozgtqnkl"/>
        </w:rPr>
        <w:t>elendiğini</w:t>
      </w:r>
      <w:r w:rsidRPr="27082AF1">
        <w:t xml:space="preserve"> </w:t>
      </w:r>
      <w:r w:rsidRPr="27082AF1">
        <w:rPr>
          <w:rStyle w:val="ezkurwreuab5ozgtqnkl"/>
        </w:rPr>
        <w:t>sınırlayabilseydik</w:t>
      </w:r>
      <w:r w:rsidRPr="27082AF1">
        <w:t xml:space="preserve">, I. </w:t>
      </w:r>
      <w:r w:rsidRPr="27082AF1">
        <w:rPr>
          <w:rStyle w:val="ezkurwreuab5ozgtqnkl"/>
        </w:rPr>
        <w:t>Aşamayı</w:t>
      </w:r>
      <w:r w:rsidRPr="27082AF1">
        <w:t xml:space="preserve"> </w:t>
      </w:r>
      <w:r w:rsidRPr="27082AF1">
        <w:rPr>
          <w:rStyle w:val="ezkurwreuab5ozgtqnkl"/>
        </w:rPr>
        <w:t>hızlandırabilirdik.</w:t>
      </w:r>
      <w:r w:rsidRPr="27082AF1">
        <w:rPr>
          <w:rStyle w:val="ezkurwreuab5ozgtqnkl"/>
          <w:color w:val="1F1F1F"/>
        </w:rPr>
        <w:t xml:space="preserve"> </w:t>
      </w:r>
      <w:r w:rsidRPr="27082AF1">
        <w:rPr>
          <w:color w:val="1F1F1F"/>
        </w:rPr>
        <w:t>Kon</w:t>
      </w:r>
      <w:r w:rsidRPr="27082AF1" w:rsidR="00094A04">
        <w:rPr>
          <w:color w:val="1F1F1F"/>
        </w:rPr>
        <w:t xml:space="preserve">umuz veya bir sonraki bölümümüz </w:t>
      </w:r>
      <w:r w:rsidRPr="27082AF1">
        <w:rPr>
          <w:color w:val="1F1F1F"/>
        </w:rPr>
        <w:t>bu.</w:t>
      </w:r>
    </w:p>
    <w:p w:rsidRPr="00EE1DBC" w:rsidR="00EE1DBC" w:rsidP="27082AF1" w:rsidRDefault="00EE1DBC" w14:paraId="049F31CB" w14:textId="77777777">
      <w:pPr>
        <w:pBdr>
          <w:top w:val="single" w:color="auto" w:sz="4" w:space="5"/>
          <w:bottom w:val="single" w:color="auto" w:sz="4" w:space="1"/>
        </w:pBdr>
        <w:rPr>
          <w:sz w:val="24"/>
          <w:szCs w:val="24"/>
        </w:rPr>
      </w:pPr>
    </w:p>
    <w:p w:rsidRPr="00297D5B" w:rsidR="00686580" w:rsidP="27082AF1" w:rsidRDefault="00686580" w14:paraId="3F13DC24" w14:textId="77777777">
      <w:pPr>
        <w:rPr>
          <w:b/>
          <w:bCs/>
          <w:sz w:val="28"/>
          <w:szCs w:val="28"/>
        </w:rPr>
      </w:pPr>
      <w:r w:rsidRPr="27082AF1">
        <w:rPr>
          <w:b/>
          <w:bCs/>
          <w:sz w:val="28"/>
          <w:szCs w:val="28"/>
        </w:rPr>
        <w:t>9.8 Yığın Sıralama Algoritması Sürüm 2</w:t>
      </w:r>
    </w:p>
    <w:p w:rsidRPr="0072101B" w:rsidR="00686580" w:rsidP="74D91515" w:rsidRDefault="007C7096" w14:paraId="17977960" w14:textId="676AB08E">
      <w:pPr>
        <w:pStyle w:val="HTMLncedenBiimlendirilmi"/>
        <w:shd w:val="clear" w:color="auto" w:fill="F8F9FA"/>
        <w:jc w:val="both"/>
        <w:rPr>
          <w:rFonts w:ascii="Calibri" w:hAnsi="Calibri" w:cs="" w:asciiTheme="minorAscii" w:hAnsiTheme="minorAscii" w:cstheme="minorBidi"/>
          <w:color w:val="1F1F1F"/>
          <w:sz w:val="22"/>
          <w:szCs w:val="22"/>
        </w:rPr>
      </w:pPr>
      <w:r w:rsidRPr="74D91515" w:rsidR="007C7096">
        <w:rPr>
          <w:rFonts w:ascii="Calibri" w:hAnsi="Calibri" w:cs="" w:asciiTheme="minorAscii" w:hAnsiTheme="minorAscii" w:cstheme="minorBidi"/>
          <w:sz w:val="22"/>
          <w:szCs w:val="22"/>
        </w:rPr>
        <w:t xml:space="preserve">Birinci versiyonda, yığın algoritması Faz I ve Faz II sırasında O (N log N) karmaşıklığına ulaştı. İkinci versiyonda, yığın algoritmasının Faz </w:t>
      </w:r>
      <w:r w:rsidRPr="74D91515" w:rsidR="007C7096">
        <w:rPr>
          <w:rFonts w:ascii="Calibri" w:hAnsi="Calibri" w:cs="" w:asciiTheme="minorAscii" w:hAnsiTheme="minorAscii" w:cstheme="minorBidi"/>
          <w:noProof/>
          <w:sz w:val="22"/>
          <w:szCs w:val="22"/>
          <w:lang w:val="tr-TR"/>
        </w:rPr>
        <w:t>I'ini</w:t>
      </w:r>
      <w:r w:rsidRPr="74D91515" w:rsidR="007C7096">
        <w:rPr>
          <w:rFonts w:ascii="Calibri" w:hAnsi="Calibri" w:cs="" w:asciiTheme="minorAscii" w:hAnsiTheme="minorAscii" w:cstheme="minorBidi"/>
          <w:noProof/>
          <w:sz w:val="22"/>
          <w:szCs w:val="22"/>
          <w:lang w:val="tr-TR"/>
        </w:rPr>
        <w:t xml:space="preserve"> </w:t>
      </w:r>
      <w:r w:rsidRPr="74D91515" w:rsidR="007C7096">
        <w:rPr>
          <w:rFonts w:ascii="Calibri" w:hAnsi="Calibri" w:cs="" w:asciiTheme="minorAscii" w:hAnsiTheme="minorAscii" w:cstheme="minorBidi"/>
          <w:sz w:val="22"/>
          <w:szCs w:val="22"/>
        </w:rPr>
        <w:t>O (N) karmaşıklığına kadar hızlandırabileceğiz.</w:t>
      </w:r>
      <w:r w:rsidRPr="74D91515" w:rsidR="371B451B">
        <w:rPr>
          <w:rFonts w:ascii="Calibri" w:hAnsi="Calibri" w:cs="" w:asciiTheme="minorAscii" w:hAnsiTheme="minorAscii" w:cstheme="minorBidi"/>
          <w:sz w:val="22"/>
          <w:szCs w:val="22"/>
        </w:rPr>
        <w:t xml:space="preserve"> </w:t>
      </w:r>
      <w:r w:rsidRPr="74D91515" w:rsidR="007C7096">
        <w:rPr>
          <w:rFonts w:ascii="Calibri" w:hAnsi="Calibri" w:cs="" w:asciiTheme="minorAscii" w:hAnsiTheme="minorAscii" w:cstheme="minorBidi"/>
          <w:sz w:val="22"/>
          <w:szCs w:val="22"/>
        </w:rPr>
        <w:t>Bunu, yeni eklenen her değerin ne kadar elenmesi gerektiğini sınırlayarak yaparız. Fikir oldukça basit ama yine de güçlü bir teknik. Her öğeyi yığının en üstüne eklemek yerine, yığını veya yığınları aşağıdan yukarıya doğru oluşturacağız</w:t>
      </w:r>
      <w:r w:rsidRPr="74D91515" w:rsidR="00686580">
        <w:rPr>
          <w:rFonts w:ascii="Calibri" w:hAnsi="Calibri" w:cs="" w:asciiTheme="minorAscii" w:hAnsiTheme="minorAscii" w:cstheme="minorBidi"/>
          <w:sz w:val="22"/>
          <w:szCs w:val="22"/>
        </w:rPr>
        <w:t>.</w:t>
      </w:r>
      <w:r w:rsidRPr="74D91515" w:rsidR="007C7096">
        <w:rPr>
          <w:rFonts w:ascii="Calibri" w:hAnsi="Calibri" w:cs="" w:asciiTheme="minorAscii" w:hAnsiTheme="minorAscii" w:cstheme="minorBidi"/>
          <w:sz w:val="22"/>
          <w:szCs w:val="22"/>
        </w:rPr>
        <w:t xml:space="preserve"> </w:t>
      </w:r>
      <w:r w:rsidRPr="74D91515" w:rsidR="007E3729">
        <w:rPr>
          <w:rFonts w:ascii="Calibri" w:hAnsi="Calibri" w:cs="" w:asciiTheme="minorAscii" w:hAnsiTheme="minorAscii" w:cstheme="minorBidi"/>
          <w:sz w:val="22"/>
          <w:szCs w:val="22"/>
        </w:rPr>
        <w:t xml:space="preserve"> Bu, yığınımızı oluşturmaya listenin başından değil sonundan başlayarak yaklaşacağımız anlamına gelir. </w:t>
      </w:r>
      <w:r w:rsidRPr="74D91515" w:rsidR="00A01C7A">
        <w:rPr>
          <w:rFonts w:ascii="Calibri" w:hAnsi="Calibri" w:cs="" w:asciiTheme="minorAscii" w:hAnsiTheme="minorAscii" w:cstheme="minorBidi"/>
          <w:color w:val="1F1F1F"/>
          <w:sz w:val="22"/>
          <w:szCs w:val="22"/>
        </w:rPr>
        <w:t>Bir örnek bunu daha açık hale getirmeye yardımcı olacaktır. Şekil 9.18'deki yığın sıralamayı kullanarak sıralamak istediğimiz değerlerin listesini düşünün.</w:t>
      </w:r>
    </w:p>
    <w:p w:rsidRPr="0072101B" w:rsidR="007E3729" w:rsidP="00A123CE" w:rsidRDefault="007E3729" w14:paraId="0B7BCFCD" w14:textId="77777777">
      <w:pPr>
        <w:jc w:val="both"/>
      </w:pPr>
      <w:r>
        <w:t xml:space="preserve">  Listenin ilk elemanından başlamak yerine, listenin diğer ucundan başlayacağız. Göreceğimiz gibi son unsurla başlamaya gerek yoktur. </w:t>
      </w:r>
      <w:r w:rsidR="000B7A45">
        <w:t>Ağaçtaki bir düğümün üst öğesi olan bir düğüm seçmemiz gerekiyor. Nihai yığın ikili bir yığın olduğundan, sahip olduğumuz özellik, ağacın düğümlerinin yarısının yaprak düğümleri olması ve yığın içindeki herhangi bir düğümün üst öğesi olamamasıdır. İlk ana endeksi aşağıdaki gibi hesaplayabiliriz.</w:t>
      </w:r>
      <w:r>
        <w:t xml:space="preserve"> </w:t>
      </w:r>
      <w:r w:rsidR="0072101B">
        <w:t xml:space="preserve">                     </w:t>
      </w:r>
    </w:p>
    <w:p w:rsidRPr="0072101B" w:rsidR="007E3729" w:rsidP="00686580" w:rsidRDefault="007E3729" w14:paraId="27CFDCE7" w14:textId="77777777">
      <w:r>
        <w:t xml:space="preserve">                                           </w:t>
      </w:r>
      <w:r w:rsidR="00A343C6">
        <w:t xml:space="preserve">   </w:t>
      </w:r>
      <w:r>
        <w:t xml:space="preserve">    parentIndex = (size − 2)//2</w:t>
      </w:r>
    </w:p>
    <w:p w:rsidR="007E3729" w:rsidP="00A123CE" w:rsidRDefault="007E3729" w14:paraId="7790CDF0" w14:textId="77777777">
      <w:pPr>
        <w:jc w:val="both"/>
      </w:pPr>
      <w:r>
        <w:t>Yukarıdaki boyut, sıralanacak listenin boyutudur. Listenin 0 ila -1 boyutunda indeksleri olduğundan, her durumda uygun üst İndeksi hesaplamak için iki çıkarmamız gerektiğini unutmayın.</w:t>
      </w:r>
      <w:r w:rsidR="00735E4F">
        <w:t xml:space="preserve"> Bu durumda, bu üst Dizin 2'dir. Yığınlarımızı aşağıdan yukarıya doğru oluşturmaya başlamak için listede dizin 2 ile başlamam</w:t>
      </w:r>
      <w:r w:rsidR="00953227">
        <w:t>ız gerekir. İndeks 2 ilk üst</w:t>
      </w:r>
      <w:r w:rsidR="00735E4F">
        <w:t xml:space="preserve"> olacak ve gerektiği kadar aşağıya doğru eleyeceğiz.</w:t>
      </w:r>
      <w:r w:rsidR="00EE1DBC">
        <w:t xml:space="preserve"> </w:t>
      </w:r>
    </w:p>
    <w:p w:rsidR="00EE1DBC" w:rsidP="00686580" w:rsidRDefault="00EE1DBC" w14:paraId="53128261" w14:textId="77777777"/>
    <w:p w:rsidR="00EE1DBC" w:rsidP="00E5FBF4" w:rsidRDefault="65686A2A" w14:paraId="62486C05" w14:textId="65BFC56C">
      <w:pPr>
        <w:jc w:val="center"/>
      </w:pPr>
      <w:r>
        <w:rPr>
          <w:lang w:eastAsia="tr-TR"/>
        </w:rPr>
        <w:drawing>
          <wp:inline distT="0" distB="0" distL="0" distR="0" wp14:anchorId="6C0581E3" wp14:editId="4AE6448E">
            <wp:extent cx="3244415" cy="2629072"/>
            <wp:effectExtent l="0" t="0" r="0" b="0"/>
            <wp:docPr id="1017125247" name="Resim 1017125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44415" cy="2629072"/>
                    </a:xfrm>
                    <a:prstGeom prst="rect">
                      <a:avLst/>
                    </a:prstGeom>
                  </pic:spPr>
                </pic:pic>
              </a:graphicData>
            </a:graphic>
          </wp:inline>
        </w:drawing>
      </w:r>
    </w:p>
    <w:p w:rsidR="65686A2A" w:rsidP="641D5D7C" w:rsidRDefault="65686A2A" w14:paraId="365711C0" w14:textId="1A03DE07">
      <w:pPr>
        <w:rPr>
          <w:rFonts w:ascii="Calibri" w:hAnsi="Calibri" w:eastAsia="Calibri" w:cs="Calibri"/>
          <w:sz w:val="22"/>
          <w:szCs w:val="22"/>
        </w:rPr>
      </w:pPr>
      <w:r w:rsidRPr="641D5D7C" w:rsidR="65686A2A">
        <w:rPr>
          <w:rFonts w:ascii="Segoe UI" w:hAnsi="Segoe UI" w:eastAsia="Segoe UI" w:cs="Segoe UI"/>
          <w:b w:val="1"/>
          <w:bCs w:val="1"/>
          <w:color w:val="1A1A1A"/>
          <w:sz w:val="22"/>
          <w:szCs w:val="22"/>
        </w:rPr>
        <w:t xml:space="preserve">Şekil 9.18 </w:t>
      </w:r>
      <w:r w:rsidRPr="641D5D7C" w:rsidR="65686A2A">
        <w:rPr>
          <w:rFonts w:ascii="Segoe UI" w:hAnsi="Segoe UI" w:eastAsia="Segoe UI" w:cs="Segoe UI"/>
          <w:color w:val="1A1A1A"/>
          <w:sz w:val="22"/>
          <w:szCs w:val="22"/>
        </w:rPr>
        <w:t>Yığınlanacak Bir Liste</w:t>
      </w:r>
    </w:p>
    <w:p w:rsidR="00EE1DBC" w:rsidP="641D5D7C" w:rsidRDefault="3CA77373" w14:paraId="4DDBEF00" w14:textId="61DB7254">
      <w:pPr>
        <w:jc w:val="center"/>
        <w:rPr>
          <w:color w:val="3333FF"/>
          <w:sz w:val="28"/>
          <w:szCs w:val="28"/>
        </w:rPr>
      </w:pPr>
      <w:r w:rsidRPr="641D5D7C" w:rsidR="3CA77373">
        <w:rPr>
          <w:color w:val="3333FF"/>
          <w:sz w:val="28"/>
          <w:szCs w:val="28"/>
        </w:rPr>
        <w:t xml:space="preserve">                                    </w:t>
      </w:r>
      <w:r w:rsidRPr="641D5D7C" w:rsidR="13E52A1D">
        <w:rPr>
          <w:color w:val="3333FF"/>
          <w:sz w:val="28"/>
          <w:szCs w:val="28"/>
        </w:rPr>
        <w:t xml:space="preserve">    </w:t>
      </w:r>
      <w:hyperlink r:id="R4019d2c6583c4757">
        <w:r w:rsidRPr="641D5D7C" w:rsidR="3CA77373">
          <w:rPr>
            <w:rStyle w:val="Kpr"/>
            <w:sz w:val="28"/>
            <w:szCs w:val="28"/>
          </w:rPr>
          <w:t>www.it-ebooks.info</w:t>
        </w:r>
      </w:hyperlink>
      <w:r w:rsidRPr="641D5D7C" w:rsidR="01B0877F">
        <w:rPr>
          <w:color w:val="3333FF"/>
          <w:sz w:val="28"/>
          <w:szCs w:val="28"/>
        </w:rPr>
        <w:t xml:space="preserve"> </w:t>
      </w:r>
      <w:r w:rsidRPr="641D5D7C" w:rsidR="008B07A8">
        <w:rPr>
          <w:color w:val="3333FF"/>
          <w:sz w:val="28"/>
          <w:szCs w:val="28"/>
        </w:rPr>
        <w:t xml:space="preserve">                                               </w:t>
      </w:r>
    </w:p>
    <w:p w:rsidR="00E5FBF4" w:rsidP="00577D64" w:rsidRDefault="00E5FBF4" w14:paraId="25481FF4" w14:textId="364DBDD0"/>
    <w:p w:rsidR="00E5FBF4" w:rsidP="00577D64" w:rsidRDefault="00E5FBF4" w14:paraId="5E68369F" w14:textId="2E1E402A"/>
    <w:p w:rsidR="00E5FBF4" w:rsidP="00577D64" w:rsidRDefault="00E5FBF4" w14:paraId="7914CDD7" w14:textId="13681499"/>
    <w:p w:rsidR="00577D64" w:rsidP="641D5D7C" w:rsidRDefault="00577D64" w14:paraId="5AC18EF0" w14:textId="46626F1F">
      <w:pPr>
        <w:pStyle w:val="Normal"/>
      </w:pPr>
      <w:bookmarkStart w:name="_GoBack" w:id="0"/>
      <w:bookmarkEnd w:id="0"/>
    </w:p>
    <w:p w:rsidR="00707AB5" w:rsidP="00E5FBF4" w:rsidRDefault="00707AB5" w14:paraId="3EDA0C1E" w14:textId="7BDD2CFF">
      <w:pPr>
        <w:pBdr>
          <w:bottom w:val="single" w:color="000000" w:sz="4" w:space="1"/>
        </w:pBdr>
      </w:pPr>
      <w:r>
        <w:lastRenderedPageBreak/>
        <w:t xml:space="preserve">230                                                                                                                                                              9 </w:t>
      </w:r>
      <w:r w:rsidR="5FF689F2">
        <w:t>Yığınlar</w:t>
      </w:r>
    </w:p>
    <w:p w:rsidR="00FD78D1" w:rsidP="00707AB5" w:rsidRDefault="00707AB5" w14:paraId="33C97A2D" w14:textId="77777777">
      <w:r>
        <w:t xml:space="preserve">                 </w:t>
      </w:r>
    </w:p>
    <w:p w:rsidR="00735E4F" w:rsidP="00A123CE" w:rsidRDefault="00FD78D1" w14:paraId="5EDAF344" w14:textId="77777777">
      <w:pPr>
        <w:ind w:left="708"/>
      </w:pPr>
      <w:r>
        <w:t xml:space="preserve">                 </w:t>
      </w:r>
      <w:r w:rsidR="00707AB5">
        <w:t xml:space="preserve">         </w:t>
      </w:r>
      <w:r w:rsidR="00A123CE">
        <w:t xml:space="preserve"> </w:t>
      </w:r>
      <w:r w:rsidR="00707AB5">
        <w:t xml:space="preserve"> </w:t>
      </w:r>
      <w:r w:rsidR="00735E4F">
        <w:t xml:space="preserve">childIndex1 = 2 </w:t>
      </w:r>
      <w:r w:rsidRPr="27082AF1" w:rsidR="00735E4F">
        <w:rPr>
          <w:rFonts w:ascii="Cambria Math" w:hAnsi="Cambria Math" w:cs="Cambria Math"/>
        </w:rPr>
        <w:t>∗</w:t>
      </w:r>
      <w:r w:rsidR="00735E4F">
        <w:t xml:space="preserve"> parentIndex + 1 = 2 </w:t>
      </w:r>
      <w:r w:rsidRPr="27082AF1" w:rsidR="00735E4F">
        <w:rPr>
          <w:rFonts w:ascii="Cambria Math" w:hAnsi="Cambria Math" w:cs="Cambria Math"/>
        </w:rPr>
        <w:t>∗</w:t>
      </w:r>
      <w:r w:rsidR="00735E4F">
        <w:t xml:space="preserve"> 2 +1 = 5 </w:t>
      </w:r>
    </w:p>
    <w:p w:rsidR="00735E4F" w:rsidP="00A123CE" w:rsidRDefault="00E72089" w14:paraId="417AEF17" w14:textId="77777777">
      <w:pPr>
        <w:ind w:left="708"/>
      </w:pPr>
      <w:r>
        <w:t xml:space="preserve">                        </w:t>
      </w:r>
      <w:r w:rsidR="00A123CE">
        <w:t xml:space="preserve"> </w:t>
      </w:r>
      <w:r>
        <w:t xml:space="preserve">   </w:t>
      </w:r>
      <w:r w:rsidR="00735E4F">
        <w:t xml:space="preserve">childIndex2 = 2 </w:t>
      </w:r>
      <w:r w:rsidRPr="27082AF1" w:rsidR="00735E4F">
        <w:rPr>
          <w:rFonts w:ascii="Cambria Math" w:hAnsi="Cambria Math" w:cs="Cambria Math"/>
        </w:rPr>
        <w:t>∗</w:t>
      </w:r>
      <w:r w:rsidR="00735E4F">
        <w:t xml:space="preserve"> parentIndex + 2 = 2 </w:t>
      </w:r>
      <w:r w:rsidRPr="27082AF1" w:rsidR="00735E4F">
        <w:rPr>
          <w:rFonts w:ascii="Cambria Math" w:hAnsi="Cambria Math" w:cs="Cambria Math"/>
        </w:rPr>
        <w:t>∗</w:t>
      </w:r>
      <w:r w:rsidR="00735E4F">
        <w:t xml:space="preserve"> 2 +2 = 6</w:t>
      </w:r>
    </w:p>
    <w:p w:rsidR="00735E4F" w:rsidP="00686580" w:rsidRDefault="00735E4F" w14:paraId="3461D779" w14:textId="77777777"/>
    <w:p w:rsidRPr="00EE1DBC" w:rsidR="00735E4F" w:rsidP="00A123CE" w:rsidRDefault="00735E4F" w14:paraId="1DC0C5C0" w14:textId="77777777">
      <w:pPr>
        <w:jc w:val="both"/>
      </w:pPr>
      <w:r>
        <w:t>Bu indekslerden ikincisi listenin son indeksinin ötesinde olduğundan, __siftDownFromTo yöntemi alt İndeks 2'yi dikkate almayacaktır. 20 ve 23'ü göz önünde bulundurduktan sonra, bu iki düğümün aslında Şekil 9.19'da gösterildiği gibi bir yığın oluşturduğunu görüyoruz. Bunu aşağıdaki şekillerde bir okla birleştirerek göstereceğiz. Artık 5 yığınımız var, başladığımızdan bir tane dah</w:t>
      </w:r>
      <w:r w:rsidR="00953227">
        <w:t>a az. Daha da önemlisi, üst ögeyi</w:t>
      </w:r>
      <w:r>
        <w:t xml:space="preserve"> en fazla bir pozisyon aşağı kaydırmak zorunda kaldık.</w:t>
      </w:r>
    </w:p>
    <w:p w:rsidR="00E72089" w:rsidP="641D5D7C" w:rsidRDefault="00E72089" w14:paraId="3CF2D8B6" w14:textId="12A5AAF2">
      <w:pPr>
        <w:jc w:val="both"/>
      </w:pPr>
      <w:r w:rsidR="00E72089">
        <w:rPr/>
        <w:t xml:space="preserve">     </w:t>
      </w:r>
      <w:r w:rsidR="00707AB5">
        <w:rPr/>
        <w:t>Ardından, listede bir geri giderek dizin 1'e gidiyoruz. Bu düğümden başlayacağımızı belirterek __siftDownFromTo'yu çağırıyoruz. Bunu yapmak, sift down yönteminin takas etmek için iki çocuktan büyük olanı seçmesine neden olur ve sonuç olarak -34, 46 ve 24 değerlerinden bir yığın oluşturur. Bu durum Şekil 9.20'de gösterilmektedir.</w:t>
      </w:r>
    </w:p>
    <w:p w:rsidR="00094A04" w:rsidP="00E5FBF4" w:rsidRDefault="1DDCE490" w14:paraId="29D6B04F" w14:textId="7425BA8C">
      <w:pPr>
        <w:jc w:val="center"/>
      </w:pPr>
      <w:r w:rsidR="351FB7CF">
        <w:drawing>
          <wp:inline wp14:editId="30D5D53C" wp14:anchorId="2908EDC4">
            <wp:extent cx="2360468" cy="2015660"/>
            <wp:effectExtent l="0" t="0" r="0" b="0"/>
            <wp:docPr id="1562031183" name="Resim 2083071636" title=""/>
            <wp:cNvGraphicFramePr>
              <a:graphicFrameLocks noChangeAspect="1"/>
            </wp:cNvGraphicFramePr>
            <a:graphic>
              <a:graphicData uri="http://schemas.openxmlformats.org/drawingml/2006/picture">
                <pic:pic>
                  <pic:nvPicPr>
                    <pic:cNvPr id="0" name="Resim 2083071636"/>
                    <pic:cNvPicPr/>
                  </pic:nvPicPr>
                  <pic:blipFill>
                    <a:blip r:embed="R3b80ef507fdd4df9">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360468" cy="2015660"/>
                    </a:xfrm>
                    <a:prstGeom xmlns:a="http://schemas.openxmlformats.org/drawingml/2006/main" prst="rect">
                      <a:avLst/>
                    </a:prstGeom>
                  </pic:spPr>
                </pic:pic>
              </a:graphicData>
            </a:graphic>
          </wp:inline>
        </w:drawing>
      </w:r>
    </w:p>
    <w:p w:rsidRPr="00686580" w:rsidR="008B07A8" w:rsidP="641D5D7C" w:rsidRDefault="722DD34D" w14:paraId="4CB9A2BF" w14:textId="7170D49F">
      <w:pPr>
        <w:rPr>
          <w:rFonts w:ascii="Calibri" w:hAnsi="Calibri" w:eastAsia="Calibri" w:cs="Calibri"/>
          <w:sz w:val="22"/>
          <w:szCs w:val="22"/>
        </w:rPr>
      </w:pPr>
      <w:r w:rsidRPr="641D5D7C" w:rsidR="722DD34D">
        <w:rPr>
          <w:rFonts w:ascii="Segoe UI" w:hAnsi="Segoe UI" w:eastAsia="Segoe UI" w:cs="Segoe UI"/>
          <w:b w:val="1"/>
          <w:bCs w:val="1"/>
          <w:color w:val="1A1A1A"/>
          <w:sz w:val="22"/>
          <w:szCs w:val="22"/>
        </w:rPr>
        <w:t>Şekil 9.19</w:t>
      </w:r>
      <w:r w:rsidRPr="641D5D7C" w:rsidR="722DD34D">
        <w:rPr>
          <w:rFonts w:ascii="Segoe UI" w:hAnsi="Segoe UI" w:eastAsia="Segoe UI" w:cs="Segoe UI"/>
          <w:color w:val="1A1A1A"/>
          <w:sz w:val="22"/>
          <w:szCs w:val="22"/>
        </w:rPr>
        <w:t xml:space="preserve"> Bir Alt Yığın Oluşturduktan Sonra</w:t>
      </w:r>
    </w:p>
    <w:p w:rsidRPr="00686580" w:rsidR="008B07A8" w:rsidP="641D5D7C" w:rsidRDefault="49E62D9D" w14:paraId="3CC42EDE" w14:textId="6FD1F59B">
      <w:pPr>
        <w:jc w:val="center"/>
        <w:rPr>
          <w:rFonts w:ascii="Calibri" w:hAnsi="Calibri" w:eastAsia="Calibri" w:cs="Calibri"/>
          <w:sz w:val="22"/>
          <w:szCs w:val="22"/>
        </w:rPr>
      </w:pPr>
      <w:r w:rsidR="46E92CA5">
        <w:drawing>
          <wp:inline wp14:editId="3E67AEDE" wp14:anchorId="11D3746E">
            <wp:extent cx="2438400" cy="1981200"/>
            <wp:effectExtent l="0" t="0" r="0" b="0"/>
            <wp:docPr id="760375524" name="Resim 760375524" title=""/>
            <wp:cNvGraphicFramePr>
              <a:graphicFrameLocks noChangeAspect="1"/>
            </wp:cNvGraphicFramePr>
            <a:graphic>
              <a:graphicData uri="http://schemas.openxmlformats.org/drawingml/2006/picture">
                <pic:pic>
                  <pic:nvPicPr>
                    <pic:cNvPr id="0" name="Resim 760375524"/>
                    <pic:cNvPicPr/>
                  </pic:nvPicPr>
                  <pic:blipFill>
                    <a:blip r:embed="Rf0ad203723f142f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38400" cy="1981200"/>
                    </a:xfrm>
                    <a:prstGeom prst="rect">
                      <a:avLst/>
                    </a:prstGeom>
                  </pic:spPr>
                </pic:pic>
              </a:graphicData>
            </a:graphic>
          </wp:inline>
        </w:drawing>
      </w:r>
    </w:p>
    <w:p w:rsidRPr="00686580" w:rsidR="008B07A8" w:rsidP="641D5D7C" w:rsidRDefault="49E62D9D" w14:paraId="04D8CFA7" w14:textId="4C9854C4">
      <w:pPr>
        <w:jc w:val="left"/>
        <w:rPr>
          <w:rFonts w:ascii="Segoe UI" w:hAnsi="Segoe UI" w:eastAsia="Segoe UI" w:cs="Segoe UI"/>
          <w:b w:val="0"/>
          <w:bCs w:val="0"/>
          <w:i w:val="0"/>
          <w:iCs w:val="0"/>
          <w:caps w:val="0"/>
          <w:smallCaps w:val="0"/>
          <w:noProof/>
          <w:color w:val="1A1A1A"/>
          <w:sz w:val="24"/>
          <w:szCs w:val="24"/>
          <w:lang w:val="tr-TR"/>
        </w:rPr>
      </w:pPr>
      <w:r w:rsidRPr="641D5D7C" w:rsidR="4D678717">
        <w:rPr>
          <w:rFonts w:ascii="Segoe UI" w:hAnsi="Segoe UI" w:eastAsia="Segoe UI" w:cs="Segoe UI"/>
          <w:b w:val="1"/>
          <w:bCs w:val="1"/>
          <w:color w:val="1A1A1A"/>
          <w:sz w:val="22"/>
          <w:szCs w:val="22"/>
        </w:rPr>
        <w:t>Şekil 9.20</w:t>
      </w:r>
      <w:r w:rsidRPr="641D5D7C" w:rsidR="4D678717">
        <w:rPr>
          <w:rFonts w:ascii="Segoe UI" w:hAnsi="Segoe UI" w:eastAsia="Segoe UI" w:cs="Segoe UI"/>
          <w:color w:val="1A1A1A"/>
          <w:sz w:val="22"/>
          <w:szCs w:val="22"/>
        </w:rPr>
        <w:t xml:space="preserve"> İkinci Bir Alt Yığın Oluşturduktan Sonra</w:t>
      </w:r>
      <w:r w:rsidRPr="641D5D7C" w:rsidR="49E62D9D">
        <w:rPr>
          <w:color w:val="3333FF"/>
          <w:sz w:val="28"/>
          <w:szCs w:val="28"/>
        </w:rPr>
        <w:t xml:space="preserve">     </w:t>
      </w:r>
    </w:p>
    <w:p w:rsidRPr="00686580" w:rsidR="008B07A8" w:rsidP="00E5FBF4" w:rsidRDefault="49E62D9D" w14:paraId="04451315" w14:textId="24E3CCEC">
      <w:pPr>
        <w:rPr>
          <w:color w:val="3333FF"/>
          <w:sz w:val="28"/>
          <w:szCs w:val="28"/>
        </w:rPr>
      </w:pPr>
      <w:r w:rsidRPr="641D5D7C" w:rsidR="49E62D9D">
        <w:rPr>
          <w:color w:val="3333FF"/>
          <w:sz w:val="28"/>
          <w:szCs w:val="28"/>
        </w:rPr>
        <w:t xml:space="preserve">                                        </w:t>
      </w:r>
      <w:r w:rsidRPr="641D5D7C" w:rsidR="259FC5F7">
        <w:rPr>
          <w:color w:val="3333FF"/>
          <w:sz w:val="28"/>
          <w:szCs w:val="28"/>
        </w:rPr>
        <w:t xml:space="preserve">      </w:t>
      </w:r>
      <w:r w:rsidRPr="641D5D7C" w:rsidR="197367F9">
        <w:rPr>
          <w:color w:val="3333FF"/>
          <w:sz w:val="28"/>
          <w:szCs w:val="28"/>
        </w:rPr>
        <w:t xml:space="preserve"> </w:t>
      </w:r>
      <w:r w:rsidRPr="641D5D7C" w:rsidR="008B07A8">
        <w:rPr>
          <w:color w:val="3333FF"/>
          <w:sz w:val="28"/>
          <w:szCs w:val="28"/>
        </w:rPr>
        <w:t xml:space="preserve"> </w:t>
      </w:r>
      <w:hyperlink r:id="Rf7d1623ab0594e76">
        <w:r w:rsidRPr="641D5D7C" w:rsidR="71190A62">
          <w:rPr>
            <w:rStyle w:val="Kpr"/>
            <w:sz w:val="28"/>
            <w:szCs w:val="28"/>
          </w:rPr>
          <w:t>www.it-ebooks.info</w:t>
        </w:r>
      </w:hyperlink>
      <w:r w:rsidRPr="641D5D7C" w:rsidR="36192FBE">
        <w:rPr>
          <w:color w:val="3333FF"/>
          <w:sz w:val="28"/>
          <w:szCs w:val="28"/>
        </w:rPr>
        <w:t xml:space="preserve"> </w:t>
      </w:r>
      <w:r w:rsidRPr="641D5D7C" w:rsidR="008B07A8">
        <w:rPr>
          <w:color w:val="3333FF"/>
          <w:sz w:val="28"/>
          <w:szCs w:val="28"/>
        </w:rPr>
        <w:t xml:space="preserve">         </w:t>
      </w:r>
      <w:r w:rsidRPr="641D5D7C" w:rsidR="008B07A8">
        <w:rPr>
          <w:color w:val="3333FF"/>
          <w:sz w:val="28"/>
          <w:szCs w:val="28"/>
        </w:rPr>
        <w:t xml:space="preserve">                           </w:t>
      </w:r>
    </w:p>
    <w:sectPr w:rsidRPr="00686580" w:rsidR="008B07A8">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trackRevisions w:val="fals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B2"/>
    <w:rsid w:val="00085CA5"/>
    <w:rsid w:val="00094A04"/>
    <w:rsid w:val="000B7A45"/>
    <w:rsid w:val="00150207"/>
    <w:rsid w:val="0016247F"/>
    <w:rsid w:val="00297D5B"/>
    <w:rsid w:val="003D08A5"/>
    <w:rsid w:val="00577D64"/>
    <w:rsid w:val="005A772B"/>
    <w:rsid w:val="005B3B59"/>
    <w:rsid w:val="00686580"/>
    <w:rsid w:val="0070547C"/>
    <w:rsid w:val="00707AB5"/>
    <w:rsid w:val="0072101B"/>
    <w:rsid w:val="00735E4F"/>
    <w:rsid w:val="007C7096"/>
    <w:rsid w:val="007E3729"/>
    <w:rsid w:val="00821613"/>
    <w:rsid w:val="008B07A8"/>
    <w:rsid w:val="008B3647"/>
    <w:rsid w:val="00953227"/>
    <w:rsid w:val="00963BB2"/>
    <w:rsid w:val="00A01C7A"/>
    <w:rsid w:val="00A123CE"/>
    <w:rsid w:val="00A343C6"/>
    <w:rsid w:val="00E5FBF4"/>
    <w:rsid w:val="00E72089"/>
    <w:rsid w:val="00ED53D2"/>
    <w:rsid w:val="00EE1DBC"/>
    <w:rsid w:val="00F14A4E"/>
    <w:rsid w:val="00FD78D1"/>
    <w:rsid w:val="01B0877F"/>
    <w:rsid w:val="01D80089"/>
    <w:rsid w:val="025B46DB"/>
    <w:rsid w:val="04430568"/>
    <w:rsid w:val="04AF637C"/>
    <w:rsid w:val="04B3D0EE"/>
    <w:rsid w:val="0612286A"/>
    <w:rsid w:val="062E5520"/>
    <w:rsid w:val="07217C8C"/>
    <w:rsid w:val="0883ECFE"/>
    <w:rsid w:val="08BF8992"/>
    <w:rsid w:val="0934107B"/>
    <w:rsid w:val="099D4FC4"/>
    <w:rsid w:val="0B64488E"/>
    <w:rsid w:val="0C25E8FF"/>
    <w:rsid w:val="0C507E18"/>
    <w:rsid w:val="0C5E3B99"/>
    <w:rsid w:val="0E1970C2"/>
    <w:rsid w:val="10408EEB"/>
    <w:rsid w:val="10B1AACB"/>
    <w:rsid w:val="116F0344"/>
    <w:rsid w:val="123E42B2"/>
    <w:rsid w:val="13E52A1D"/>
    <w:rsid w:val="163F0D1F"/>
    <w:rsid w:val="16A96448"/>
    <w:rsid w:val="17EE5C30"/>
    <w:rsid w:val="18F537E7"/>
    <w:rsid w:val="1962B1BF"/>
    <w:rsid w:val="197367F9"/>
    <w:rsid w:val="1AD3C7AF"/>
    <w:rsid w:val="1BB3D84C"/>
    <w:rsid w:val="1C67900A"/>
    <w:rsid w:val="1DC62B0B"/>
    <w:rsid w:val="1DDCE490"/>
    <w:rsid w:val="1F6B16E0"/>
    <w:rsid w:val="1FC6F0C8"/>
    <w:rsid w:val="206474B7"/>
    <w:rsid w:val="21D19D79"/>
    <w:rsid w:val="23D95421"/>
    <w:rsid w:val="2430FC88"/>
    <w:rsid w:val="25665981"/>
    <w:rsid w:val="259FC5F7"/>
    <w:rsid w:val="27082AF1"/>
    <w:rsid w:val="276A3A20"/>
    <w:rsid w:val="29BAD616"/>
    <w:rsid w:val="2A6D5482"/>
    <w:rsid w:val="2AE8C7B9"/>
    <w:rsid w:val="2D47225A"/>
    <w:rsid w:val="2E235803"/>
    <w:rsid w:val="2E864E65"/>
    <w:rsid w:val="3049CF64"/>
    <w:rsid w:val="314927CD"/>
    <w:rsid w:val="351FB7CF"/>
    <w:rsid w:val="36192FBE"/>
    <w:rsid w:val="371B451B"/>
    <w:rsid w:val="3725A1DD"/>
    <w:rsid w:val="37560384"/>
    <w:rsid w:val="386ACCD6"/>
    <w:rsid w:val="39A67F3F"/>
    <w:rsid w:val="3ABE77D3"/>
    <w:rsid w:val="3CA77373"/>
    <w:rsid w:val="3CE300C8"/>
    <w:rsid w:val="3DF3034B"/>
    <w:rsid w:val="3FA41736"/>
    <w:rsid w:val="3FC2F417"/>
    <w:rsid w:val="4000BD97"/>
    <w:rsid w:val="44A5013B"/>
    <w:rsid w:val="457EB15B"/>
    <w:rsid w:val="4611D613"/>
    <w:rsid w:val="46E92CA5"/>
    <w:rsid w:val="475BD090"/>
    <w:rsid w:val="48768A17"/>
    <w:rsid w:val="49E62D9D"/>
    <w:rsid w:val="4B66251E"/>
    <w:rsid w:val="4BDEE4F9"/>
    <w:rsid w:val="4C633464"/>
    <w:rsid w:val="4D678717"/>
    <w:rsid w:val="4DBB6FDF"/>
    <w:rsid w:val="4E157292"/>
    <w:rsid w:val="50A510EC"/>
    <w:rsid w:val="55A2C471"/>
    <w:rsid w:val="56DD525D"/>
    <w:rsid w:val="59613021"/>
    <w:rsid w:val="5A692CCD"/>
    <w:rsid w:val="5A97C962"/>
    <w:rsid w:val="5B59045C"/>
    <w:rsid w:val="5CF3F8D0"/>
    <w:rsid w:val="5DBC2A32"/>
    <w:rsid w:val="5DC5B58F"/>
    <w:rsid w:val="5E38FD09"/>
    <w:rsid w:val="5E845C41"/>
    <w:rsid w:val="5FBF99C1"/>
    <w:rsid w:val="5FF689F2"/>
    <w:rsid w:val="60203B49"/>
    <w:rsid w:val="60F4E49E"/>
    <w:rsid w:val="61A0348B"/>
    <w:rsid w:val="6205D5EE"/>
    <w:rsid w:val="62A5D2AF"/>
    <w:rsid w:val="62A8744C"/>
    <w:rsid w:val="63F377F0"/>
    <w:rsid w:val="64176921"/>
    <w:rsid w:val="641D5D7C"/>
    <w:rsid w:val="65686A2A"/>
    <w:rsid w:val="65B186A7"/>
    <w:rsid w:val="66D57A23"/>
    <w:rsid w:val="69D0CA9B"/>
    <w:rsid w:val="69FB91E0"/>
    <w:rsid w:val="6A24ED9A"/>
    <w:rsid w:val="6B626C3C"/>
    <w:rsid w:val="6BE6AD79"/>
    <w:rsid w:val="6BF46FB8"/>
    <w:rsid w:val="6DF1F6CE"/>
    <w:rsid w:val="6E29F084"/>
    <w:rsid w:val="6E5ACDBC"/>
    <w:rsid w:val="6FD8C0BC"/>
    <w:rsid w:val="70911819"/>
    <w:rsid w:val="70FA8FFD"/>
    <w:rsid w:val="71190A62"/>
    <w:rsid w:val="722DD34D"/>
    <w:rsid w:val="74D91515"/>
    <w:rsid w:val="7712AB71"/>
    <w:rsid w:val="78604FA6"/>
    <w:rsid w:val="78A1A065"/>
    <w:rsid w:val="79FCBC49"/>
    <w:rsid w:val="7B28283D"/>
    <w:rsid w:val="7C25F493"/>
    <w:rsid w:val="7CBDEE1F"/>
    <w:rsid w:val="7E346E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tr-TR" w:eastAsia="en-US" w:bidi="ar-SA"/>
      </w:rPr>
    </w:rPrDefault>
    <w:pPrDefault>
      <w:pPr>
        <w:spacing w:after="8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27082AF1"/>
    <w:rPr>
      <w:noProof/>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BalonMetni">
    <w:name w:val="Balloon Text"/>
    <w:basedOn w:val="Normal"/>
    <w:link w:val="BalonMetniChar"/>
    <w:uiPriority w:val="99"/>
    <w:semiHidden/>
    <w:unhideWhenUsed/>
    <w:rsid w:val="27082AF1"/>
    <w:rPr>
      <w:rFonts w:ascii="Tahoma" w:hAnsi="Tahoma" w:cs="Tahoma"/>
      <w:sz w:val="16"/>
      <w:szCs w:val="16"/>
    </w:rPr>
  </w:style>
  <w:style w:type="character" w:styleId="BalonMetniChar" w:customStyle="1">
    <w:name w:val="Balon Metni Char"/>
    <w:basedOn w:val="VarsaylanParagrafYazTipi"/>
    <w:link w:val="BalonMetni"/>
    <w:uiPriority w:val="99"/>
    <w:semiHidden/>
    <w:rsid w:val="0070547C"/>
    <w:rPr>
      <w:rFonts w:ascii="Tahoma" w:hAnsi="Tahoma" w:cs="Tahoma"/>
      <w:sz w:val="16"/>
      <w:szCs w:val="16"/>
    </w:rPr>
  </w:style>
  <w:style w:type="character" w:styleId="ezkurwreuab5ozgtqnkl" w:customStyle="1">
    <w:name w:val="ezkurwreuab5ozgtqnkl"/>
    <w:basedOn w:val="VarsaylanParagrafYazTipi"/>
    <w:rsid w:val="00821613"/>
  </w:style>
  <w:style w:type="paragraph" w:styleId="HTMLncedenBiimlendirilmi">
    <w:name w:val="HTML Preformatted"/>
    <w:basedOn w:val="Normal"/>
    <w:link w:val="HTMLncedenBiimlendirilmiChar"/>
    <w:uiPriority w:val="99"/>
    <w:unhideWhenUsed/>
    <w:rsid w:val="2708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tr-TR"/>
    </w:rPr>
  </w:style>
  <w:style w:type="character" w:styleId="HTMLncedenBiimlendirilmiChar" w:customStyle="1">
    <w:name w:val="HTML Önceden Biçimlendirilmiş Char"/>
    <w:basedOn w:val="VarsaylanParagrafYazTipi"/>
    <w:link w:val="HTMLncedenBiimlendirilmi"/>
    <w:uiPriority w:val="99"/>
    <w:rsid w:val="00821613"/>
    <w:rPr>
      <w:rFonts w:ascii="Courier New" w:hAnsi="Courier New" w:eastAsia="Times New Roman" w:cs="Courier New"/>
      <w:sz w:val="20"/>
      <w:szCs w:val="20"/>
      <w:lang w:eastAsia="tr-TR"/>
    </w:rPr>
  </w:style>
  <w:style w:type="character" w:styleId="y2iqfc" w:customStyle="1">
    <w:name w:val="y2iqfc"/>
    <w:basedOn w:val="VarsaylanParagrafYazTipi"/>
    <w:rsid w:val="00821613"/>
  </w:style>
  <w:style w:type="paragraph" w:styleId="AralkYok">
    <w:name w:val="No Spacing"/>
    <w:uiPriority w:val="1"/>
    <w:qFormat/>
    <w:rsid w:val="00F14A4E"/>
    <w:pPr>
      <w:spacing w:after="0"/>
    </w:pPr>
  </w:style>
  <w:style w:type="character" w:styleId="Vurgu">
    <w:name w:val="Emphasis"/>
    <w:basedOn w:val="VarsaylanParagrafYazTipi"/>
    <w:uiPriority w:val="20"/>
    <w:qFormat/>
    <w:rsid w:val="00F14A4E"/>
    <w:rPr>
      <w:i/>
      <w:iCs/>
    </w:rPr>
  </w:style>
  <w:style w:type="character" w:styleId="HafifVurgulama">
    <w:name w:val="Subtle Emphasis"/>
    <w:basedOn w:val="VarsaylanParagrafYazTipi"/>
    <w:uiPriority w:val="19"/>
    <w:qFormat/>
    <w:rsid w:val="00F14A4E"/>
    <w:rPr>
      <w:i/>
      <w:iCs/>
      <w:color w:val="808080" w:themeColor="text1" w:themeTint="7F"/>
    </w:rPr>
  </w:style>
  <w:style w:type="character" w:styleId="Kpr">
    <w:name w:val="Hyperlink"/>
    <w:basedOn w:val="VarsaylanParagrafYazTipi"/>
    <w:uiPriority w:val="99"/>
    <w:unhideWhenUsed/>
    <w:rsid w:val="00E5FB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27082AF1"/>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27082AF1"/>
    <w:rPr>
      <w:rFonts w:ascii="Tahoma" w:hAnsi="Tahoma" w:cs="Tahoma"/>
      <w:sz w:val="16"/>
      <w:szCs w:val="16"/>
    </w:rPr>
  </w:style>
  <w:style w:type="character" w:customStyle="1" w:styleId="BalonMetniChar">
    <w:name w:val="Balon Metni Char"/>
    <w:basedOn w:val="VarsaylanParagrafYazTipi"/>
    <w:link w:val="BalonMetni"/>
    <w:uiPriority w:val="99"/>
    <w:semiHidden/>
    <w:rsid w:val="0070547C"/>
    <w:rPr>
      <w:rFonts w:ascii="Tahoma" w:hAnsi="Tahoma" w:cs="Tahoma"/>
      <w:sz w:val="16"/>
      <w:szCs w:val="16"/>
    </w:rPr>
  </w:style>
  <w:style w:type="character" w:customStyle="1" w:styleId="ezkurwreuab5ozgtqnkl">
    <w:name w:val="ezkurwreuab5ozgtqnkl"/>
    <w:basedOn w:val="VarsaylanParagrafYazTipi"/>
    <w:rsid w:val="00821613"/>
  </w:style>
  <w:style w:type="paragraph" w:styleId="HTMLncedenBiimlendirilmi">
    <w:name w:val="HTML Preformatted"/>
    <w:basedOn w:val="Normal"/>
    <w:link w:val="HTMLncedenBiimlendirilmiChar"/>
    <w:uiPriority w:val="99"/>
    <w:unhideWhenUsed/>
    <w:rsid w:val="27082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21613"/>
    <w:rPr>
      <w:rFonts w:ascii="Courier New" w:eastAsia="Times New Roman" w:hAnsi="Courier New" w:cs="Courier New"/>
      <w:sz w:val="20"/>
      <w:szCs w:val="20"/>
      <w:lang w:eastAsia="tr-TR"/>
    </w:rPr>
  </w:style>
  <w:style w:type="character" w:customStyle="1" w:styleId="y2iqfc">
    <w:name w:val="y2iqfc"/>
    <w:basedOn w:val="VarsaylanParagrafYazTipi"/>
    <w:rsid w:val="00821613"/>
  </w:style>
  <w:style w:type="paragraph" w:styleId="AralkYok">
    <w:name w:val="No Spacing"/>
    <w:uiPriority w:val="1"/>
    <w:qFormat/>
    <w:rsid w:val="00F14A4E"/>
    <w:pPr>
      <w:spacing w:after="0"/>
    </w:pPr>
  </w:style>
  <w:style w:type="character" w:styleId="Vurgu">
    <w:name w:val="Emphasis"/>
    <w:basedOn w:val="VarsaylanParagrafYazTipi"/>
    <w:uiPriority w:val="20"/>
    <w:qFormat/>
    <w:rsid w:val="00F14A4E"/>
    <w:rPr>
      <w:i/>
      <w:iCs/>
    </w:rPr>
  </w:style>
  <w:style w:type="character" w:styleId="HafifVurgulama">
    <w:name w:val="Subtle Emphasis"/>
    <w:basedOn w:val="VarsaylanParagrafYazTipi"/>
    <w:uiPriority w:val="19"/>
    <w:qFormat/>
    <w:rsid w:val="00F14A4E"/>
    <w:rPr>
      <w:i/>
      <w:iCs/>
      <w:color w:val="808080" w:themeColor="text1" w:themeTint="7F"/>
    </w:rPr>
  </w:style>
  <w:style w:type="character" w:styleId="Kpr">
    <w:name w:val="Hyperlink"/>
    <w:basedOn w:val="VarsaylanParagrafYazTipi"/>
    <w:uiPriority w:val="99"/>
    <w:unhideWhenUsed/>
    <w:rsid w:val="00E5F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0657">
      <w:bodyDiv w:val="1"/>
      <w:marLeft w:val="0"/>
      <w:marRight w:val="0"/>
      <w:marTop w:val="0"/>
      <w:marBottom w:val="0"/>
      <w:divBdr>
        <w:top w:val="none" w:sz="0" w:space="0" w:color="auto"/>
        <w:left w:val="none" w:sz="0" w:space="0" w:color="auto"/>
        <w:bottom w:val="none" w:sz="0" w:space="0" w:color="auto"/>
        <w:right w:val="none" w:sz="0" w:space="0" w:color="auto"/>
      </w:divBdr>
    </w:div>
    <w:div w:id="88934575">
      <w:bodyDiv w:val="1"/>
      <w:marLeft w:val="0"/>
      <w:marRight w:val="0"/>
      <w:marTop w:val="0"/>
      <w:marBottom w:val="0"/>
      <w:divBdr>
        <w:top w:val="none" w:sz="0" w:space="0" w:color="auto"/>
        <w:left w:val="none" w:sz="0" w:space="0" w:color="auto"/>
        <w:bottom w:val="none" w:sz="0" w:space="0" w:color="auto"/>
        <w:right w:val="none" w:sz="0" w:space="0" w:color="auto"/>
      </w:divBdr>
    </w:div>
    <w:div w:id="406000722">
      <w:bodyDiv w:val="1"/>
      <w:marLeft w:val="0"/>
      <w:marRight w:val="0"/>
      <w:marTop w:val="0"/>
      <w:marBottom w:val="0"/>
      <w:divBdr>
        <w:top w:val="none" w:sz="0" w:space="0" w:color="auto"/>
        <w:left w:val="none" w:sz="0" w:space="0" w:color="auto"/>
        <w:bottom w:val="none" w:sz="0" w:space="0" w:color="auto"/>
        <w:right w:val="none" w:sz="0" w:space="0" w:color="auto"/>
      </w:divBdr>
    </w:div>
    <w:div w:id="437531703">
      <w:bodyDiv w:val="1"/>
      <w:marLeft w:val="0"/>
      <w:marRight w:val="0"/>
      <w:marTop w:val="0"/>
      <w:marBottom w:val="0"/>
      <w:divBdr>
        <w:top w:val="none" w:sz="0" w:space="0" w:color="auto"/>
        <w:left w:val="none" w:sz="0" w:space="0" w:color="auto"/>
        <w:bottom w:val="none" w:sz="0" w:space="0" w:color="auto"/>
        <w:right w:val="none" w:sz="0" w:space="0" w:color="auto"/>
      </w:divBdr>
    </w:div>
    <w:div w:id="516506374">
      <w:bodyDiv w:val="1"/>
      <w:marLeft w:val="0"/>
      <w:marRight w:val="0"/>
      <w:marTop w:val="0"/>
      <w:marBottom w:val="0"/>
      <w:divBdr>
        <w:top w:val="none" w:sz="0" w:space="0" w:color="auto"/>
        <w:left w:val="none" w:sz="0" w:space="0" w:color="auto"/>
        <w:bottom w:val="none" w:sz="0" w:space="0" w:color="auto"/>
        <w:right w:val="none" w:sz="0" w:space="0" w:color="auto"/>
      </w:divBdr>
    </w:div>
    <w:div w:id="1245338339">
      <w:bodyDiv w:val="1"/>
      <w:marLeft w:val="0"/>
      <w:marRight w:val="0"/>
      <w:marTop w:val="0"/>
      <w:marBottom w:val="0"/>
      <w:divBdr>
        <w:top w:val="none" w:sz="0" w:space="0" w:color="auto"/>
        <w:left w:val="none" w:sz="0" w:space="0" w:color="auto"/>
        <w:bottom w:val="none" w:sz="0" w:space="0" w:color="auto"/>
        <w:right w:val="none" w:sz="0" w:space="0" w:color="auto"/>
      </w:divBdr>
    </w:div>
    <w:div w:id="1265963188">
      <w:bodyDiv w:val="1"/>
      <w:marLeft w:val="0"/>
      <w:marRight w:val="0"/>
      <w:marTop w:val="0"/>
      <w:marBottom w:val="0"/>
      <w:divBdr>
        <w:top w:val="none" w:sz="0" w:space="0" w:color="auto"/>
        <w:left w:val="none" w:sz="0" w:space="0" w:color="auto"/>
        <w:bottom w:val="none" w:sz="0" w:space="0" w:color="auto"/>
        <w:right w:val="none" w:sz="0" w:space="0" w:color="auto"/>
      </w:divBdr>
    </w:div>
    <w:div w:id="1333292577">
      <w:bodyDiv w:val="1"/>
      <w:marLeft w:val="0"/>
      <w:marRight w:val="0"/>
      <w:marTop w:val="0"/>
      <w:marBottom w:val="0"/>
      <w:divBdr>
        <w:top w:val="none" w:sz="0" w:space="0" w:color="auto"/>
        <w:left w:val="none" w:sz="0" w:space="0" w:color="auto"/>
        <w:bottom w:val="none" w:sz="0" w:space="0" w:color="auto"/>
        <w:right w:val="none" w:sz="0" w:space="0" w:color="auto"/>
      </w:divBdr>
    </w:div>
    <w:div w:id="1588345680">
      <w:bodyDiv w:val="1"/>
      <w:marLeft w:val="0"/>
      <w:marRight w:val="0"/>
      <w:marTop w:val="0"/>
      <w:marBottom w:val="0"/>
      <w:divBdr>
        <w:top w:val="none" w:sz="0" w:space="0" w:color="auto"/>
        <w:left w:val="none" w:sz="0" w:space="0" w:color="auto"/>
        <w:bottom w:val="none" w:sz="0" w:space="0" w:color="auto"/>
        <w:right w:val="none" w:sz="0" w:space="0" w:color="auto"/>
      </w:divBdr>
    </w:div>
    <w:div w:id="1636132510">
      <w:bodyDiv w:val="1"/>
      <w:marLeft w:val="0"/>
      <w:marRight w:val="0"/>
      <w:marTop w:val="0"/>
      <w:marBottom w:val="0"/>
      <w:divBdr>
        <w:top w:val="none" w:sz="0" w:space="0" w:color="auto"/>
        <w:left w:val="none" w:sz="0" w:space="0" w:color="auto"/>
        <w:bottom w:val="none" w:sz="0" w:space="0" w:color="auto"/>
        <w:right w:val="none" w:sz="0" w:space="0" w:color="auto"/>
      </w:divBdr>
    </w:div>
    <w:div w:id="1643194227">
      <w:bodyDiv w:val="1"/>
      <w:marLeft w:val="0"/>
      <w:marRight w:val="0"/>
      <w:marTop w:val="0"/>
      <w:marBottom w:val="0"/>
      <w:divBdr>
        <w:top w:val="none" w:sz="0" w:space="0" w:color="auto"/>
        <w:left w:val="none" w:sz="0" w:space="0" w:color="auto"/>
        <w:bottom w:val="none" w:sz="0" w:space="0" w:color="auto"/>
        <w:right w:val="none" w:sz="0" w:space="0" w:color="auto"/>
      </w:divBdr>
    </w:div>
    <w:div w:id="1658799194">
      <w:bodyDiv w:val="1"/>
      <w:marLeft w:val="0"/>
      <w:marRight w:val="0"/>
      <w:marTop w:val="0"/>
      <w:marBottom w:val="0"/>
      <w:divBdr>
        <w:top w:val="none" w:sz="0" w:space="0" w:color="auto"/>
        <w:left w:val="none" w:sz="0" w:space="0" w:color="auto"/>
        <w:bottom w:val="none" w:sz="0" w:space="0" w:color="auto"/>
        <w:right w:val="none" w:sz="0" w:space="0" w:color="auto"/>
      </w:divBdr>
    </w:div>
    <w:div w:id="1763263231">
      <w:bodyDiv w:val="1"/>
      <w:marLeft w:val="0"/>
      <w:marRight w:val="0"/>
      <w:marTop w:val="0"/>
      <w:marBottom w:val="0"/>
      <w:divBdr>
        <w:top w:val="none" w:sz="0" w:space="0" w:color="auto"/>
        <w:left w:val="none" w:sz="0" w:space="0" w:color="auto"/>
        <w:bottom w:val="none" w:sz="0" w:space="0" w:color="auto"/>
        <w:right w:val="none" w:sz="0" w:space="0" w:color="auto"/>
      </w:divBdr>
    </w:div>
    <w:div w:id="1839878163">
      <w:bodyDiv w:val="1"/>
      <w:marLeft w:val="0"/>
      <w:marRight w:val="0"/>
      <w:marTop w:val="0"/>
      <w:marBottom w:val="0"/>
      <w:divBdr>
        <w:top w:val="none" w:sz="0" w:space="0" w:color="auto"/>
        <w:left w:val="none" w:sz="0" w:space="0" w:color="auto"/>
        <w:bottom w:val="none" w:sz="0" w:space="0" w:color="auto"/>
        <w:right w:val="none" w:sz="0" w:space="0" w:color="auto"/>
      </w:divBdr>
    </w:div>
    <w:div w:id="1998917694">
      <w:bodyDiv w:val="1"/>
      <w:marLeft w:val="0"/>
      <w:marRight w:val="0"/>
      <w:marTop w:val="0"/>
      <w:marBottom w:val="0"/>
      <w:divBdr>
        <w:top w:val="none" w:sz="0" w:space="0" w:color="auto"/>
        <w:left w:val="none" w:sz="0" w:space="0" w:color="auto"/>
        <w:bottom w:val="none" w:sz="0" w:space="0" w:color="auto"/>
        <w:right w:val="none" w:sz="0" w:space="0" w:color="auto"/>
      </w:divBdr>
    </w:div>
    <w:div w:id="212553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6.png" Id="rId12" /><Relationship Type="http://schemas.openxmlformats.org/officeDocument/2006/relationships/fontTable" Target="fontTable.xml" Id="rId1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hyperlink" Target="https://www.it-ebooks.info" TargetMode="External" Id="R74abfc470e434791" /><Relationship Type="http://schemas.openxmlformats.org/officeDocument/2006/relationships/hyperlink" Target="https://www.it-ebooks.info" TargetMode="External" Id="R858ffc7a0cf84579" /><Relationship Type="http://schemas.openxmlformats.org/officeDocument/2006/relationships/hyperlink" Target="https://www.it-ebooks.info" TargetMode="External" Id="R4019d2c6583c4757" /><Relationship Type="http://schemas.openxmlformats.org/officeDocument/2006/relationships/image" Target="/media/image9.png" Id="R3b80ef507fdd4df9" /><Relationship Type="http://schemas.openxmlformats.org/officeDocument/2006/relationships/image" Target="/media/imagea.png" Id="Rf0ad203723f142f6" /><Relationship Type="http://schemas.openxmlformats.org/officeDocument/2006/relationships/hyperlink" Target="https://www.it-ebooks.info" TargetMode="External" Id="Rf7d1623ab0594e76"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Progressive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BÜŞRA KARAKAŞ</lastModifiedBy>
  <revision>24</revision>
  <dcterms:created xsi:type="dcterms:W3CDTF">2025-02-16T10:57:00.0000000Z</dcterms:created>
  <dcterms:modified xsi:type="dcterms:W3CDTF">2025-02-27T19:25:21.4135403Z</dcterms:modified>
</coreProperties>
</file>