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5A7F9" w14:textId="77777777" w:rsidR="00285D2C" w:rsidRPr="00332DED" w:rsidRDefault="00285D2C" w:rsidP="00285D2C">
      <w:pPr>
        <w:rPr>
          <w:rFonts w:ascii="Sitka Display" w:hAnsi="Sitka Display" w:cs="Arial"/>
          <w:b/>
          <w:bCs/>
          <w:sz w:val="28"/>
          <w:szCs w:val="28"/>
        </w:rPr>
      </w:pPr>
      <w:r w:rsidRPr="00332DED">
        <w:rPr>
          <w:rFonts w:ascii="Sitka Display" w:hAnsi="Sitka Display" w:cs="Arial"/>
          <w:b/>
          <w:bCs/>
          <w:sz w:val="28"/>
          <w:szCs w:val="28"/>
        </w:rPr>
        <w:t>Formlar</w:t>
      </w:r>
    </w:p>
    <w:p w14:paraId="6B356066" w14:textId="77777777" w:rsidR="00CC0934" w:rsidRDefault="00285D2C" w:rsidP="00285D2C">
      <w:pPr>
        <w:rPr>
          <w:rFonts w:ascii="Sitka Display" w:hAnsi="Sitka Display" w:cs="Arial"/>
          <w:sz w:val="28"/>
          <w:szCs w:val="28"/>
        </w:rPr>
      </w:pPr>
      <w:r w:rsidRPr="00332DED">
        <w:rPr>
          <w:rFonts w:ascii="Sitka Display" w:hAnsi="Sitka Display" w:cs="Arial"/>
          <w:sz w:val="28"/>
          <w:szCs w:val="28"/>
        </w:rPr>
        <w:t>Django'daki formlar, otomatik form oluşturma, veri doğrulama ve güvenlik sağlayarak form oluşturmanın tekrarlanabilirliğinin çoğunu soyutlar. Formlar Django içinde sınıflar olarak tanımlanır, hangi modeli kullandıkları ve hangi alanları içerdikleri belirtilir.</w:t>
      </w:r>
    </w:p>
    <w:p w14:paraId="1A1F0C33" w14:textId="32CFDBF0" w:rsidR="008F7EF7" w:rsidRPr="00332DED" w:rsidRDefault="00285D2C" w:rsidP="00285D2C">
      <w:pPr>
        <w:rPr>
          <w:rFonts w:ascii="Sitka Display" w:hAnsi="Sitka Display" w:cs="Arial"/>
          <w:sz w:val="28"/>
          <w:szCs w:val="28"/>
        </w:rPr>
      </w:pPr>
      <w:r w:rsidRPr="00332DED">
        <w:rPr>
          <w:rFonts w:ascii="Sitka Display" w:hAnsi="Sitka Display" w:cs="Arial"/>
          <w:sz w:val="28"/>
          <w:szCs w:val="28"/>
        </w:rPr>
        <w:t>Blog için bir form şöyle görünebilir:</w:t>
      </w:r>
    </w:p>
    <w:p w14:paraId="36F26764" w14:textId="5F270232" w:rsidR="008F7EF7" w:rsidRDefault="008F7EF7" w:rsidP="00285D2C">
      <w:pPr>
        <w:rPr>
          <w:rFonts w:ascii="Century Gothic" w:hAnsi="Century Gothic"/>
        </w:rPr>
      </w:pPr>
      <w:r w:rsidRPr="008F7EF7">
        <w:rPr>
          <w:rFonts w:ascii="Century Gothic" w:hAnsi="Century Gothic"/>
          <w:noProof/>
        </w:rPr>
        <w:drawing>
          <wp:inline distT="0" distB="0" distL="0" distR="0" wp14:anchorId="282EC88D" wp14:editId="6DD502A9">
            <wp:extent cx="5760720" cy="1453515"/>
            <wp:effectExtent l="0" t="0" r="0" b="0"/>
            <wp:docPr id="5438861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86191" name=""/>
                    <pic:cNvPicPr/>
                  </pic:nvPicPr>
                  <pic:blipFill>
                    <a:blip r:embed="rId5"/>
                    <a:stretch>
                      <a:fillRect/>
                    </a:stretch>
                  </pic:blipFill>
                  <pic:spPr>
                    <a:xfrm>
                      <a:off x="0" y="0"/>
                      <a:ext cx="5760720" cy="1453515"/>
                    </a:xfrm>
                    <a:prstGeom prst="rect">
                      <a:avLst/>
                    </a:prstGeom>
                  </pic:spPr>
                </pic:pic>
              </a:graphicData>
            </a:graphic>
          </wp:inline>
        </w:drawing>
      </w:r>
    </w:p>
    <w:p w14:paraId="7A6FB5EF" w14:textId="518EC161" w:rsidR="008F7EF7" w:rsidRPr="008F7EF7" w:rsidRDefault="00C72FCC" w:rsidP="00285D2C">
      <w:pPr>
        <w:rPr>
          <w:rFonts w:ascii="Sitka Display" w:hAnsi="Sitka Display"/>
          <w:b/>
          <w:bCs/>
          <w:sz w:val="28"/>
          <w:szCs w:val="28"/>
        </w:rPr>
      </w:pPr>
      <w:r w:rsidRPr="00C72FCC">
        <w:rPr>
          <w:rFonts w:ascii="Sitka Display" w:hAnsi="Sitka Display"/>
          <w:b/>
          <w:bCs/>
          <w:sz w:val="28"/>
          <w:szCs w:val="28"/>
        </w:rPr>
        <w:t>Administrative Interface</w:t>
      </w:r>
    </w:p>
    <w:p w14:paraId="14F6869E" w14:textId="77777777" w:rsidR="008F7EF7" w:rsidRDefault="008F7EF7" w:rsidP="00285D2C">
      <w:pPr>
        <w:rPr>
          <w:rFonts w:ascii="Sitka Display" w:hAnsi="Sitka Display"/>
          <w:sz w:val="28"/>
          <w:szCs w:val="28"/>
        </w:rPr>
      </w:pPr>
      <w:r w:rsidRPr="008F7EF7">
        <w:rPr>
          <w:rFonts w:ascii="Sitka Display" w:hAnsi="Sitka Display"/>
          <w:sz w:val="28"/>
          <w:szCs w:val="28"/>
        </w:rPr>
        <w:t>Django'nun en ünlü özelliklerinden biri otomatik olarak oluşturulan yönetici arayüzüdür. Bu sağlam, dinamik sistem, geliştiricilerin uygulama içinde tanımlanan modellerin şemasına göre uyarlanmış içeriği doğrudan yönetmelerine olanak tanır.</w:t>
      </w:r>
    </w:p>
    <w:p w14:paraId="1C1F7379" w14:textId="762E0BA0" w:rsidR="008F7EF7" w:rsidRDefault="008F7EF7" w:rsidP="00285D2C">
      <w:pPr>
        <w:rPr>
          <w:rFonts w:ascii="Sitka Display" w:hAnsi="Sitka Display"/>
          <w:sz w:val="28"/>
          <w:szCs w:val="28"/>
        </w:rPr>
      </w:pPr>
      <w:r w:rsidRPr="008F7EF7">
        <w:rPr>
          <w:rFonts w:ascii="Sitka Display" w:hAnsi="Sitka Display"/>
          <w:sz w:val="28"/>
          <w:szCs w:val="28"/>
        </w:rPr>
        <w:t xml:space="preserve"> Geliştiriciler bu temel bileşenleri anlayarak kapsamlı, ölçeklenebilir ve sağlam web uygulamaları geliştirmek için Django'nun işlevselliğinden tam olarak faydalanabilirler. Django'nun yapılandırılmış </w:t>
      </w:r>
      <w:r w:rsidR="004F30B8">
        <w:rPr>
          <w:rFonts w:ascii="Sitka Display" w:hAnsi="Sitka Display"/>
          <w:sz w:val="28"/>
          <w:szCs w:val="28"/>
        </w:rPr>
        <w:t>framework’ü</w:t>
      </w:r>
      <w:r w:rsidRPr="008F7EF7">
        <w:rPr>
          <w:rFonts w:ascii="Sitka Display" w:hAnsi="Sitka Display"/>
          <w:sz w:val="28"/>
          <w:szCs w:val="28"/>
        </w:rPr>
        <w:t xml:space="preserve"> hızlı geliştirmeyi destekler ve uygulamaların hem ölçeklenebilir hem de sürdürülebilir olmasını sağlayarak onu her ölçekteki web geliştirme projeleri için en uygun seçenek haline getirir. </w:t>
      </w:r>
    </w:p>
    <w:p w14:paraId="4CF1C6C1" w14:textId="704E06AB" w:rsidR="008F7EF7" w:rsidRPr="008F7EF7" w:rsidRDefault="008F7EF7" w:rsidP="008F7EF7">
      <w:pPr>
        <w:jc w:val="center"/>
        <w:rPr>
          <w:rFonts w:ascii="Sitka Display" w:hAnsi="Sitka Display"/>
          <w:b/>
          <w:bCs/>
          <w:sz w:val="28"/>
          <w:szCs w:val="28"/>
        </w:rPr>
      </w:pPr>
      <w:r w:rsidRPr="008F7EF7">
        <w:rPr>
          <w:rFonts w:ascii="Sitka Display" w:hAnsi="Sitka Display"/>
          <w:b/>
          <w:bCs/>
          <w:sz w:val="28"/>
          <w:szCs w:val="28"/>
        </w:rPr>
        <w:t>MVC ve MVT Mimarisi</w:t>
      </w:r>
    </w:p>
    <w:p w14:paraId="089FBBF4" w14:textId="17EB6033" w:rsidR="008F7EF7" w:rsidRDefault="008F7EF7" w:rsidP="00285D2C">
      <w:pPr>
        <w:rPr>
          <w:rFonts w:ascii="Sitka Display" w:hAnsi="Sitka Display"/>
          <w:sz w:val="28"/>
          <w:szCs w:val="28"/>
        </w:rPr>
      </w:pPr>
      <w:r w:rsidRPr="008F7EF7">
        <w:rPr>
          <w:rFonts w:ascii="Sitka Display" w:hAnsi="Sitka Display"/>
          <w:sz w:val="28"/>
          <w:szCs w:val="28"/>
        </w:rPr>
        <w:t xml:space="preserve">Web geliştirmede, bir uygulamanın mimarisini etkili bir şekilde yönetmek, verilerini, iş mantığını ve kullanıcı arayüzlerini ele almak için çok önemlidir. Bu konuda yardımcı olan iki önemli mimari model MVC (Model- View-Controller) ve MVT'dir (Model-View-Template). Her iki çerçeve de bir uygulama içindeki endişeleri ayırmak için yapılandırılmıştır, </w:t>
      </w:r>
      <w:r>
        <w:rPr>
          <w:rFonts w:ascii="Sitka Display" w:hAnsi="Sitka Display"/>
          <w:sz w:val="28"/>
          <w:szCs w:val="28"/>
        </w:rPr>
        <w:t>böylece modülerliğini, sürdürülebilirliğini ve ölçeklenebilirliğini geliştirir.</w:t>
      </w:r>
    </w:p>
    <w:p w14:paraId="3F59078D" w14:textId="77777777" w:rsidR="00CC0934" w:rsidRDefault="008F7EF7" w:rsidP="004F30B8">
      <w:pPr>
        <w:rPr>
          <w:rFonts w:ascii="Sitka Display" w:hAnsi="Sitka Display"/>
          <w:b/>
          <w:bCs/>
          <w:sz w:val="28"/>
          <w:szCs w:val="28"/>
        </w:rPr>
      </w:pPr>
      <w:r w:rsidRPr="008F7EF7">
        <w:rPr>
          <w:rFonts w:ascii="Sitka Display" w:hAnsi="Sitka Display"/>
          <w:b/>
          <w:bCs/>
          <w:sz w:val="28"/>
          <w:szCs w:val="28"/>
        </w:rPr>
        <w:t>MVC Mimarisine Genel Bakış</w:t>
      </w:r>
    </w:p>
    <w:p w14:paraId="05AE1AFE" w14:textId="0D6D90CF" w:rsidR="004F30B8" w:rsidRPr="00CC0934" w:rsidRDefault="004F30B8" w:rsidP="004F30B8">
      <w:pPr>
        <w:rPr>
          <w:rFonts w:ascii="Sitka Display" w:hAnsi="Sitka Display"/>
          <w:b/>
          <w:bCs/>
          <w:sz w:val="28"/>
          <w:szCs w:val="28"/>
        </w:rPr>
      </w:pPr>
      <w:r w:rsidRPr="004F30B8">
        <w:rPr>
          <w:rFonts w:ascii="Sitka Display" w:hAnsi="Sitka Display"/>
          <w:sz w:val="28"/>
          <w:szCs w:val="28"/>
        </w:rPr>
        <w:lastRenderedPageBreak/>
        <w:t>MVC, bir uygulamayı üç temel bileşene bölen (bunlar; model, görünüm ve denetleyici ), programlama sorumluluklarını üç ayrı bölüme ayırarak karmaşık uygulamaların yönetimini basitleştiren, zamanla test edilmiş bir mimari modeldir.</w:t>
      </w:r>
    </w:p>
    <w:p w14:paraId="69544DC7" w14:textId="347F578C" w:rsidR="00C72FCC" w:rsidRDefault="004F30B8" w:rsidP="00285D2C">
      <w:pPr>
        <w:rPr>
          <w:rFonts w:ascii="Sitka Display" w:hAnsi="Sitka Display"/>
          <w:sz w:val="28"/>
          <w:szCs w:val="28"/>
        </w:rPr>
      </w:pPr>
      <w:r w:rsidRPr="004F30B8">
        <w:rPr>
          <w:rFonts w:ascii="Sitka Display" w:hAnsi="Sitka Display"/>
          <w:sz w:val="28"/>
          <w:szCs w:val="28"/>
        </w:rPr>
        <w:t>Bu sadece kod yönetimini kolaylaştırmakla kalmaz, aynı zamanda geliştirmeyi de kolaylaştırır.</w:t>
      </w:r>
    </w:p>
    <w:p w14:paraId="287B4F9D" w14:textId="77777777" w:rsidR="00C72FCC" w:rsidRDefault="00C72FCC" w:rsidP="00285D2C">
      <w:pPr>
        <w:rPr>
          <w:rFonts w:ascii="Sitka Display" w:hAnsi="Sitka Display"/>
          <w:sz w:val="28"/>
          <w:szCs w:val="28"/>
        </w:rPr>
      </w:pPr>
    </w:p>
    <w:p w14:paraId="577ED583" w14:textId="77777777" w:rsidR="00C72FCC" w:rsidRPr="00C72FCC" w:rsidRDefault="00C72FCC" w:rsidP="00C72FCC">
      <w:pPr>
        <w:pStyle w:val="ListeParagraf"/>
        <w:numPr>
          <w:ilvl w:val="0"/>
          <w:numId w:val="1"/>
        </w:numPr>
        <w:rPr>
          <w:rFonts w:ascii="Sitka Display" w:hAnsi="Sitka Display"/>
          <w:sz w:val="28"/>
          <w:szCs w:val="28"/>
        </w:rPr>
      </w:pPr>
      <w:r w:rsidRPr="00C72FCC">
        <w:rPr>
          <w:rFonts w:ascii="Sitka Display" w:hAnsi="Sitka Display"/>
          <w:b/>
          <w:bCs/>
          <w:sz w:val="28"/>
          <w:szCs w:val="28"/>
        </w:rPr>
        <w:t>Model:</w:t>
      </w:r>
      <w:r w:rsidRPr="00C72FCC">
        <w:rPr>
          <w:rFonts w:ascii="Sitka Display" w:hAnsi="Sitka Display"/>
          <w:sz w:val="28"/>
          <w:szCs w:val="28"/>
        </w:rPr>
        <w:t xml:space="preserve"> Model, uygulamanın verilerini ve ilgili iş mantığını yöneten merkezi bileşendir. Verileri ve verilere erişildiği ve verilerin güncellendiği koşulları temsil eder. Tipik olarak Model, veritabanı ile etkileşimleri yönetir, veri doğrulaması yapar veri alma ve güncelleme görevlerini yerine getirir. </w:t>
      </w:r>
    </w:p>
    <w:p w14:paraId="0A470B06" w14:textId="02227C59" w:rsidR="00C72FCC" w:rsidRPr="00C72FCC" w:rsidRDefault="00C72FCC" w:rsidP="00C72FCC">
      <w:pPr>
        <w:pStyle w:val="ListeParagraf"/>
        <w:numPr>
          <w:ilvl w:val="0"/>
          <w:numId w:val="1"/>
        </w:numPr>
        <w:rPr>
          <w:rFonts w:ascii="Sitka Display" w:hAnsi="Sitka Display"/>
          <w:sz w:val="28"/>
          <w:szCs w:val="28"/>
        </w:rPr>
      </w:pPr>
      <w:r>
        <w:rPr>
          <w:rFonts w:ascii="Sitka Display" w:hAnsi="Sitka Display"/>
          <w:b/>
          <w:bCs/>
          <w:sz w:val="28"/>
          <w:szCs w:val="28"/>
        </w:rPr>
        <w:t>View</w:t>
      </w:r>
      <w:r w:rsidRPr="00C72FCC">
        <w:rPr>
          <w:rFonts w:ascii="Sitka Display" w:hAnsi="Sitka Display"/>
          <w:b/>
          <w:bCs/>
          <w:sz w:val="28"/>
          <w:szCs w:val="28"/>
        </w:rPr>
        <w:t>:</w:t>
      </w:r>
      <w:r w:rsidRPr="00C72FCC">
        <w:rPr>
          <w:rFonts w:ascii="Sitka Display" w:hAnsi="Sitka Display"/>
          <w:sz w:val="28"/>
          <w:szCs w:val="28"/>
        </w:rPr>
        <w:t xml:space="preserve"> View bileşeni, verilerin kullanıcıya gösterilmesi ve kullanıcı girdilerinin toplanması dahil olmak üzere uygulamanın tüm kullanıcı arayüzü mantığıyla görevlendirilmiştir. Görünüm, model verilerini kullanıcı dostu bir biçime dönüştürür ve kullanıcılarla görsel düzeyde arayüz oluşturur. </w:t>
      </w:r>
    </w:p>
    <w:p w14:paraId="5AA8E5EB" w14:textId="0431AA18" w:rsidR="008F7EF7" w:rsidRDefault="00C72FCC" w:rsidP="00C72FCC">
      <w:pPr>
        <w:pStyle w:val="ListeParagraf"/>
        <w:numPr>
          <w:ilvl w:val="0"/>
          <w:numId w:val="1"/>
        </w:numPr>
        <w:rPr>
          <w:rFonts w:ascii="Sitka Display" w:hAnsi="Sitka Display"/>
          <w:sz w:val="28"/>
          <w:szCs w:val="28"/>
        </w:rPr>
      </w:pPr>
      <w:r>
        <w:rPr>
          <w:rFonts w:ascii="Sitka Display" w:hAnsi="Sitka Display"/>
          <w:b/>
          <w:bCs/>
          <w:sz w:val="28"/>
          <w:szCs w:val="28"/>
        </w:rPr>
        <w:t>Controller</w:t>
      </w:r>
      <w:r w:rsidRPr="00C72FCC">
        <w:rPr>
          <w:rFonts w:ascii="Sitka Display" w:hAnsi="Sitka Display"/>
          <w:b/>
          <w:bCs/>
          <w:sz w:val="28"/>
          <w:szCs w:val="28"/>
        </w:rPr>
        <w:t>:</w:t>
      </w:r>
      <w:r w:rsidRPr="00C72FCC">
        <w:rPr>
          <w:rFonts w:ascii="Sitka Display" w:hAnsi="Sitka Display"/>
          <w:sz w:val="28"/>
          <w:szCs w:val="28"/>
        </w:rPr>
        <w:t xml:space="preserve"> Denetleyici, Model ve Görünüm arasında bir kanal görevi görür, model nesnelerine veri akışını yönetir ve veriler değiştiğinde görünümü günceller. Kullanıcı girdilerini alır ve bunları model veya görünüm için komutlara dönüştürür.</w:t>
      </w:r>
    </w:p>
    <w:p w14:paraId="1C4E5DA6" w14:textId="77777777" w:rsidR="00C72FCC" w:rsidRDefault="00C72FCC" w:rsidP="00C72FCC">
      <w:pPr>
        <w:pStyle w:val="ListeParagraf"/>
        <w:rPr>
          <w:rFonts w:ascii="Sitka Display" w:hAnsi="Sitka Display"/>
          <w:sz w:val="28"/>
          <w:szCs w:val="28"/>
        </w:rPr>
      </w:pPr>
    </w:p>
    <w:p w14:paraId="3640776A" w14:textId="7EC65B14" w:rsidR="00C72FCC" w:rsidRDefault="00C72FCC" w:rsidP="00C72FCC">
      <w:pPr>
        <w:jc w:val="both"/>
        <w:rPr>
          <w:rFonts w:ascii="Sitka Display" w:hAnsi="Sitka Display"/>
          <w:sz w:val="28"/>
          <w:szCs w:val="28"/>
        </w:rPr>
      </w:pPr>
      <w:r w:rsidRPr="00C72FCC">
        <w:rPr>
          <w:rFonts w:ascii="Sitka Display" w:hAnsi="Sitka Display"/>
          <w:sz w:val="28"/>
          <w:szCs w:val="28"/>
        </w:rPr>
        <w:t>İşte MVC'yi göstermek için basit bir örnek:</w:t>
      </w:r>
    </w:p>
    <w:p w14:paraId="5E001499" w14:textId="55A9F782" w:rsidR="00C72FCC" w:rsidRPr="00C72FCC" w:rsidRDefault="00C72FCC" w:rsidP="00C72FCC">
      <w:pPr>
        <w:jc w:val="both"/>
        <w:rPr>
          <w:rFonts w:ascii="Sitka Display" w:hAnsi="Sitka Display"/>
          <w:sz w:val="28"/>
          <w:szCs w:val="28"/>
        </w:rPr>
      </w:pPr>
      <w:r w:rsidRPr="00C72FCC">
        <w:rPr>
          <w:rFonts w:ascii="Sitka Display" w:hAnsi="Sitka Display"/>
          <w:noProof/>
          <w:sz w:val="28"/>
          <w:szCs w:val="28"/>
        </w:rPr>
        <w:drawing>
          <wp:inline distT="0" distB="0" distL="0" distR="0" wp14:anchorId="74892A83" wp14:editId="3FA772A3">
            <wp:extent cx="5760720" cy="2136140"/>
            <wp:effectExtent l="0" t="0" r="0" b="0"/>
            <wp:docPr id="1242382242"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82242" name="Resim 1" descr="metin, ekran görüntüsü, yazı tipi içeren bir resim&#10;&#10;Yapay zeka tarafından oluşturulan içerik yanlış olabilir."/>
                    <pic:cNvPicPr/>
                  </pic:nvPicPr>
                  <pic:blipFill>
                    <a:blip r:embed="rId6"/>
                    <a:stretch>
                      <a:fillRect/>
                    </a:stretch>
                  </pic:blipFill>
                  <pic:spPr>
                    <a:xfrm>
                      <a:off x="0" y="0"/>
                      <a:ext cx="5760720" cy="2136140"/>
                    </a:xfrm>
                    <a:prstGeom prst="rect">
                      <a:avLst/>
                    </a:prstGeom>
                  </pic:spPr>
                </pic:pic>
              </a:graphicData>
            </a:graphic>
          </wp:inline>
        </w:drawing>
      </w:r>
    </w:p>
    <w:p w14:paraId="2CD5E0AA" w14:textId="77777777" w:rsidR="00C72FCC" w:rsidRDefault="00C72FCC" w:rsidP="00285D2C">
      <w:pPr>
        <w:rPr>
          <w:rFonts w:ascii="Sitka Display" w:hAnsi="Sitka Display"/>
          <w:sz w:val="28"/>
          <w:szCs w:val="28"/>
        </w:rPr>
      </w:pPr>
    </w:p>
    <w:p w14:paraId="07B59E13" w14:textId="77777777" w:rsidR="00C72FCC" w:rsidRDefault="00C72FCC" w:rsidP="00285D2C">
      <w:pPr>
        <w:rPr>
          <w:rFonts w:ascii="Sitka Display" w:hAnsi="Sitka Display"/>
          <w:sz w:val="28"/>
          <w:szCs w:val="28"/>
        </w:rPr>
      </w:pPr>
    </w:p>
    <w:p w14:paraId="454693B6" w14:textId="77777777" w:rsidR="00C72FCC" w:rsidRDefault="00C72FCC" w:rsidP="00285D2C">
      <w:pPr>
        <w:rPr>
          <w:rFonts w:ascii="Sitka Display" w:hAnsi="Sitka Display"/>
          <w:sz w:val="28"/>
          <w:szCs w:val="28"/>
        </w:rPr>
      </w:pPr>
    </w:p>
    <w:p w14:paraId="1BB5D523" w14:textId="4155D858" w:rsidR="00C72FCC" w:rsidRDefault="00C72FCC" w:rsidP="00285D2C">
      <w:pPr>
        <w:rPr>
          <w:rFonts w:ascii="Sitka Display" w:hAnsi="Sitka Display"/>
          <w:noProof/>
          <w:sz w:val="28"/>
          <w:szCs w:val="28"/>
        </w:rPr>
      </w:pPr>
    </w:p>
    <w:p w14:paraId="5F79C475" w14:textId="27DB3E0C" w:rsidR="00C72FCC" w:rsidRDefault="00C72FCC" w:rsidP="00285D2C">
      <w:pPr>
        <w:rPr>
          <w:rFonts w:ascii="Sitka Display" w:hAnsi="Sitka Display"/>
          <w:sz w:val="28"/>
          <w:szCs w:val="28"/>
        </w:rPr>
      </w:pPr>
      <w:r w:rsidRPr="00C72FCC">
        <w:rPr>
          <w:rFonts w:ascii="Sitka Display" w:hAnsi="Sitka Display"/>
          <w:noProof/>
          <w:sz w:val="28"/>
          <w:szCs w:val="28"/>
        </w:rPr>
        <w:drawing>
          <wp:inline distT="0" distB="0" distL="0" distR="0" wp14:anchorId="28D63667" wp14:editId="6C0BFF86">
            <wp:extent cx="5760720" cy="5382260"/>
            <wp:effectExtent l="0" t="0" r="0" b="0"/>
            <wp:docPr id="5867726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72650" name=""/>
                    <pic:cNvPicPr/>
                  </pic:nvPicPr>
                  <pic:blipFill>
                    <a:blip r:embed="rId7"/>
                    <a:stretch>
                      <a:fillRect/>
                    </a:stretch>
                  </pic:blipFill>
                  <pic:spPr>
                    <a:xfrm>
                      <a:off x="0" y="0"/>
                      <a:ext cx="5760720" cy="5382260"/>
                    </a:xfrm>
                    <a:prstGeom prst="rect">
                      <a:avLst/>
                    </a:prstGeom>
                  </pic:spPr>
                </pic:pic>
              </a:graphicData>
            </a:graphic>
          </wp:inline>
        </w:drawing>
      </w:r>
      <w:r>
        <w:rPr>
          <w:rFonts w:ascii="Sitka Display" w:hAnsi="Sitka Display"/>
          <w:sz w:val="28"/>
          <w:szCs w:val="28"/>
        </w:rPr>
        <w:t xml:space="preserve">   </w:t>
      </w:r>
    </w:p>
    <w:p w14:paraId="4F4FA8D5" w14:textId="44269033" w:rsidR="00C72FCC" w:rsidRPr="008F7EF7" w:rsidRDefault="00C72FCC" w:rsidP="00285D2C">
      <w:pPr>
        <w:rPr>
          <w:rFonts w:ascii="Sitka Display" w:hAnsi="Sitka Display"/>
          <w:sz w:val="28"/>
          <w:szCs w:val="28"/>
        </w:rPr>
      </w:pPr>
    </w:p>
    <w:sectPr w:rsidR="00C72FCC" w:rsidRPr="008F7E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tka Display">
    <w:panose1 w:val="00000000000000000000"/>
    <w:charset w:val="A2"/>
    <w:family w:val="auto"/>
    <w:pitch w:val="variable"/>
    <w:sig w:usb0="A00002EF" w:usb1="4000204B" w:usb2="00000000" w:usb3="00000000" w:csb0="0000019F" w:csb1="00000000"/>
  </w:font>
  <w:font w:name="Arial">
    <w:panose1 w:val="020B0604020202020204"/>
    <w:charset w:val="A2"/>
    <w:family w:val="swiss"/>
    <w:pitch w:val="variable"/>
    <w:sig w:usb0="E0002EFF" w:usb1="C000785B" w:usb2="00000009" w:usb3="00000000" w:csb0="000001FF" w:csb1="00000000"/>
  </w:font>
  <w:font w:name="Century Gothic">
    <w:panose1 w:val="020B0502020202020204"/>
    <w:charset w:val="A2"/>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4375F"/>
    <w:multiLevelType w:val="hybridMultilevel"/>
    <w:tmpl w:val="5EE015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6763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5D2C"/>
    <w:rsid w:val="00285D2C"/>
    <w:rsid w:val="002C4960"/>
    <w:rsid w:val="00332DED"/>
    <w:rsid w:val="004F30B8"/>
    <w:rsid w:val="005F630E"/>
    <w:rsid w:val="008917CB"/>
    <w:rsid w:val="008F7EF7"/>
    <w:rsid w:val="00B104C4"/>
    <w:rsid w:val="00C72FCC"/>
    <w:rsid w:val="00CC0934"/>
    <w:rsid w:val="00EB0B77"/>
    <w:rsid w:val="00EE07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DE32"/>
  <w15:chartTrackingRefBased/>
  <w15:docId w15:val="{EBBB2384-FA7F-44E7-83AD-8AE15D1C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85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85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85D2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85D2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85D2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85D2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85D2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85D2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85D2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5D2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85D2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85D2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85D2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85D2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85D2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85D2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85D2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85D2C"/>
    <w:rPr>
      <w:rFonts w:eastAsiaTheme="majorEastAsia" w:cstheme="majorBidi"/>
      <w:color w:val="272727" w:themeColor="text1" w:themeTint="D8"/>
    </w:rPr>
  </w:style>
  <w:style w:type="paragraph" w:styleId="KonuBal">
    <w:name w:val="Title"/>
    <w:basedOn w:val="Normal"/>
    <w:next w:val="Normal"/>
    <w:link w:val="KonuBalChar"/>
    <w:uiPriority w:val="10"/>
    <w:qFormat/>
    <w:rsid w:val="00285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85D2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85D2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85D2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85D2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85D2C"/>
    <w:rPr>
      <w:i/>
      <w:iCs/>
      <w:color w:val="404040" w:themeColor="text1" w:themeTint="BF"/>
    </w:rPr>
  </w:style>
  <w:style w:type="paragraph" w:styleId="ListeParagraf">
    <w:name w:val="List Paragraph"/>
    <w:basedOn w:val="Normal"/>
    <w:uiPriority w:val="34"/>
    <w:qFormat/>
    <w:rsid w:val="00285D2C"/>
    <w:pPr>
      <w:ind w:left="720"/>
      <w:contextualSpacing/>
    </w:pPr>
  </w:style>
  <w:style w:type="character" w:styleId="GlVurgulama">
    <w:name w:val="Intense Emphasis"/>
    <w:basedOn w:val="VarsaylanParagrafYazTipi"/>
    <w:uiPriority w:val="21"/>
    <w:qFormat/>
    <w:rsid w:val="00285D2C"/>
    <w:rPr>
      <w:i/>
      <w:iCs/>
      <w:color w:val="0F4761" w:themeColor="accent1" w:themeShade="BF"/>
    </w:rPr>
  </w:style>
  <w:style w:type="paragraph" w:styleId="GlAlnt">
    <w:name w:val="Intense Quote"/>
    <w:basedOn w:val="Normal"/>
    <w:next w:val="Normal"/>
    <w:link w:val="GlAlntChar"/>
    <w:uiPriority w:val="30"/>
    <w:qFormat/>
    <w:rsid w:val="00285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85D2C"/>
    <w:rPr>
      <w:i/>
      <w:iCs/>
      <w:color w:val="0F4761" w:themeColor="accent1" w:themeShade="BF"/>
    </w:rPr>
  </w:style>
  <w:style w:type="character" w:styleId="GlBavuru">
    <w:name w:val="Intense Reference"/>
    <w:basedOn w:val="VarsaylanParagrafYazTipi"/>
    <w:uiPriority w:val="32"/>
    <w:qFormat/>
    <w:rsid w:val="00285D2C"/>
    <w:rPr>
      <w:b/>
      <w:bCs/>
      <w:smallCaps/>
      <w:color w:val="0F4761" w:themeColor="accent1" w:themeShade="BF"/>
      <w:spacing w:val="5"/>
    </w:rPr>
  </w:style>
  <w:style w:type="paragraph" w:styleId="NormalWeb">
    <w:name w:val="Normal (Web)"/>
    <w:basedOn w:val="Normal"/>
    <w:uiPriority w:val="99"/>
    <w:semiHidden/>
    <w:unhideWhenUsed/>
    <w:rsid w:val="004F30B8"/>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20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399</Words>
  <Characters>2277</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ASLI EMİR</dc:creator>
  <cp:keywords/>
  <dc:description/>
  <cp:lastModifiedBy>ASLI EMİR</cp:lastModifiedBy>
  <cp:revision>6</cp:revision>
  <dcterms:created xsi:type="dcterms:W3CDTF">2025-02-27T14:09:00Z</dcterms:created>
  <dcterms:modified xsi:type="dcterms:W3CDTF">2025-02-27T17:46:00Z</dcterms:modified>
</cp:coreProperties>
</file>