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B4D63" w14:textId="77777777" w:rsidR="00DF6A1B" w:rsidRDefault="005624CD">
      <w:pPr>
        <w:pBdr>
          <w:bottom w:val="thick" w:sz="8" w:space="6" w:color="1F3864"/>
        </w:pBdr>
        <w:spacing w:after="80"/>
        <w:jc w:val="center"/>
      </w:pPr>
      <w:r>
        <w:rPr>
          <w:b/>
          <w:bCs/>
          <w:color w:val="1F3864"/>
          <w:sz w:val="40"/>
          <w:szCs w:val="40"/>
        </w:rPr>
        <w:t>THE HASHEMITE UNIVERSITY</w:t>
      </w:r>
    </w:p>
    <w:p w14:paraId="1F5484D7" w14:textId="77777777" w:rsidR="00DF6A1B" w:rsidRDefault="005624CD" w:rsidP="00501D12">
      <w:pPr>
        <w:spacing w:before="80" w:after="40"/>
        <w:jc w:val="center"/>
      </w:pPr>
      <w:r>
        <w:rPr>
          <w:color w:val="2E75B6"/>
        </w:rPr>
        <w:t>Faculty of Engineering — Computer Engineering Department</w:t>
      </w:r>
    </w:p>
    <w:p w14:paraId="0878F697" w14:textId="77777777" w:rsidR="00DF6A1B" w:rsidRDefault="00DF6A1B">
      <w:pPr>
        <w:spacing w:before="60" w:after="60"/>
      </w:pPr>
    </w:p>
    <w:p w14:paraId="2398A11A" w14:textId="77777777" w:rsidR="00DF6A1B" w:rsidRDefault="00501D12" w:rsidP="00501D12">
      <w:pPr>
        <w:spacing w:before="40" w:after="40"/>
        <w:jc w:val="center"/>
        <w:rPr>
          <w:rtl/>
        </w:rPr>
      </w:pPr>
      <w:r>
        <w:rPr>
          <w:noProof/>
        </w:rPr>
        <w:drawing>
          <wp:inline distT="0" distB="0" distL="0" distR="0" wp14:anchorId="65422A59" wp14:editId="4676F1D1">
            <wp:extent cx="2392071" cy="2273489"/>
            <wp:effectExtent l="0" t="0" r="0" b="0"/>
            <wp:docPr id="211790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04801" name="Picture 21179048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5694" cy="2305446"/>
                    </a:xfrm>
                    <a:prstGeom prst="rect">
                      <a:avLst/>
                    </a:prstGeom>
                  </pic:spPr>
                </pic:pic>
              </a:graphicData>
            </a:graphic>
          </wp:inline>
        </w:drawing>
      </w:r>
    </w:p>
    <w:p w14:paraId="3169164C" w14:textId="77777777" w:rsidR="00501D12" w:rsidRDefault="00501D12" w:rsidP="00501D12">
      <w:pPr>
        <w:spacing w:before="40" w:after="40"/>
        <w:jc w:val="center"/>
      </w:pPr>
    </w:p>
    <w:p w14:paraId="27892FC3" w14:textId="77777777" w:rsidR="00501D12" w:rsidRDefault="00501D12" w:rsidP="00501D12">
      <w:pPr>
        <w:jc w:val="center"/>
      </w:pPr>
      <w:r w:rsidRPr="00286C7E">
        <w:rPr>
          <w:b/>
          <w:bCs/>
          <w:color w:val="1F3864"/>
          <w:sz w:val="36"/>
          <w:szCs w:val="36"/>
          <w:highlight w:val="lightGray"/>
        </w:rPr>
        <w:t>AI-Powered Phishing Email Detection System</w:t>
      </w:r>
    </w:p>
    <w:p w14:paraId="54FA10A0" w14:textId="77777777" w:rsidR="00DF6A1B" w:rsidRPr="00286C7E" w:rsidRDefault="00501D12" w:rsidP="00501D12">
      <w:pPr>
        <w:spacing w:before="70" w:after="70"/>
        <w:jc w:val="center"/>
        <w:rPr>
          <w:color w:val="000000" w:themeColor="text1"/>
          <w:sz w:val="26"/>
          <w:szCs w:val="26"/>
        </w:rPr>
      </w:pPr>
      <w:r w:rsidRPr="00286C7E">
        <w:rPr>
          <w:color w:val="000000" w:themeColor="text1"/>
          <w:sz w:val="26"/>
          <w:szCs w:val="26"/>
          <w:highlight w:val="lightGray"/>
        </w:rPr>
        <w:t xml:space="preserve">Using </w:t>
      </w:r>
      <w:proofErr w:type="spellStart"/>
      <w:r w:rsidRPr="00286C7E">
        <w:rPr>
          <w:color w:val="000000" w:themeColor="text1"/>
          <w:sz w:val="26"/>
          <w:szCs w:val="26"/>
          <w:highlight w:val="lightGray"/>
        </w:rPr>
        <w:t>ModernBERT</w:t>
      </w:r>
      <w:proofErr w:type="spellEnd"/>
      <w:r w:rsidRPr="00286C7E">
        <w:rPr>
          <w:color w:val="000000" w:themeColor="text1"/>
          <w:sz w:val="26"/>
          <w:szCs w:val="26"/>
          <w:highlight w:val="lightGray"/>
        </w:rPr>
        <w:t xml:space="preserve"> Multi-Expert Architecture</w:t>
      </w:r>
    </w:p>
    <w:p w14:paraId="185C9A3A" w14:textId="77777777" w:rsidR="00501D12" w:rsidRDefault="00501D12" w:rsidP="00501D12">
      <w:pPr>
        <w:spacing w:before="70" w:after="70"/>
        <w:jc w:val="center"/>
      </w:pPr>
    </w:p>
    <w:p w14:paraId="33955D37" w14:textId="77777777" w:rsidR="00DF6A1B" w:rsidRDefault="005624CD">
      <w:pPr>
        <w:spacing w:before="40" w:after="30"/>
        <w:jc w:val="center"/>
      </w:pPr>
      <w:r>
        <w:rPr>
          <w:b/>
          <w:bCs/>
          <w:color w:val="1F3864"/>
          <w:sz w:val="26"/>
          <w:szCs w:val="26"/>
        </w:rPr>
        <w:t>PROJECT TEAM</w:t>
      </w: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tblGrid>
      <w:tr w:rsidR="00397254" w14:paraId="0EA12E62" w14:textId="77777777" w:rsidTr="00397254">
        <w:trPr>
          <w:jc w:val="center"/>
        </w:trPr>
        <w:tc>
          <w:tcPr>
            <w:tcW w:w="2200" w:type="dxa"/>
            <w:shd w:val="clear" w:color="auto" w:fill="1F3864"/>
            <w:tcMar>
              <w:top w:w="80" w:type="dxa"/>
              <w:left w:w="110" w:type="dxa"/>
              <w:bottom w:w="80" w:type="dxa"/>
              <w:right w:w="110" w:type="dxa"/>
            </w:tcMar>
            <w:vAlign w:val="center"/>
          </w:tcPr>
          <w:p w14:paraId="0425DF06" w14:textId="77777777" w:rsidR="00397254" w:rsidRDefault="00397254">
            <w:pPr>
              <w:jc w:val="center"/>
            </w:pPr>
            <w:r>
              <w:rPr>
                <w:b/>
                <w:bCs/>
                <w:color w:val="FFFFFF"/>
                <w:sz w:val="21"/>
                <w:szCs w:val="21"/>
              </w:rPr>
              <w:t>Student ID</w:t>
            </w:r>
          </w:p>
        </w:tc>
        <w:tc>
          <w:tcPr>
            <w:tcW w:w="5160" w:type="dxa"/>
            <w:shd w:val="clear" w:color="auto" w:fill="1F3864"/>
            <w:tcMar>
              <w:top w:w="80" w:type="dxa"/>
              <w:left w:w="110" w:type="dxa"/>
              <w:bottom w:w="80" w:type="dxa"/>
              <w:right w:w="110" w:type="dxa"/>
            </w:tcMar>
            <w:vAlign w:val="center"/>
          </w:tcPr>
          <w:p w14:paraId="3BE9AD11" w14:textId="77777777" w:rsidR="00397254" w:rsidRDefault="00397254">
            <w:pPr>
              <w:jc w:val="center"/>
            </w:pPr>
            <w:r>
              <w:rPr>
                <w:b/>
                <w:bCs/>
                <w:color w:val="FFFFFF"/>
                <w:sz w:val="21"/>
                <w:szCs w:val="21"/>
              </w:rPr>
              <w:t>Student Name</w:t>
            </w:r>
          </w:p>
        </w:tc>
      </w:tr>
      <w:tr w:rsidR="00397254" w14:paraId="5CAD09AA" w14:textId="77777777" w:rsidTr="00397254">
        <w:trPr>
          <w:jc w:val="center"/>
        </w:trPr>
        <w:tc>
          <w:tcPr>
            <w:tcW w:w="2200" w:type="dxa"/>
            <w:shd w:val="clear" w:color="auto" w:fill="FFFFFF"/>
            <w:tcMar>
              <w:top w:w="70" w:type="dxa"/>
              <w:left w:w="110" w:type="dxa"/>
              <w:bottom w:w="70" w:type="dxa"/>
              <w:right w:w="110" w:type="dxa"/>
            </w:tcMar>
          </w:tcPr>
          <w:p w14:paraId="587D2AD6" w14:textId="77777777" w:rsidR="00397254" w:rsidRDefault="00397254" w:rsidP="00501D12">
            <w:r>
              <w:t>2136791</w:t>
            </w:r>
          </w:p>
        </w:tc>
        <w:tc>
          <w:tcPr>
            <w:tcW w:w="5160" w:type="dxa"/>
            <w:shd w:val="clear" w:color="auto" w:fill="FFFFFF"/>
            <w:tcMar>
              <w:top w:w="70" w:type="dxa"/>
              <w:left w:w="110" w:type="dxa"/>
              <w:bottom w:w="70" w:type="dxa"/>
              <w:right w:w="110" w:type="dxa"/>
            </w:tcMar>
          </w:tcPr>
          <w:p w14:paraId="54E12749" w14:textId="77777777" w:rsidR="00397254" w:rsidRDefault="00397254">
            <w:r>
              <w:rPr>
                <w:color w:val="000000"/>
                <w:sz w:val="21"/>
                <w:szCs w:val="21"/>
              </w:rPr>
              <w:t>Ahmad Mahmoud Al-</w:t>
            </w:r>
            <w:proofErr w:type="spellStart"/>
            <w:r>
              <w:rPr>
                <w:color w:val="000000"/>
                <w:sz w:val="21"/>
                <w:szCs w:val="21"/>
              </w:rPr>
              <w:t>zawahrah</w:t>
            </w:r>
            <w:proofErr w:type="spellEnd"/>
          </w:p>
        </w:tc>
      </w:tr>
      <w:tr w:rsidR="00397254" w14:paraId="4DDACD59" w14:textId="77777777" w:rsidTr="00397254">
        <w:trPr>
          <w:jc w:val="center"/>
        </w:trPr>
        <w:tc>
          <w:tcPr>
            <w:tcW w:w="2200" w:type="dxa"/>
            <w:shd w:val="clear" w:color="auto" w:fill="D9E2F3"/>
            <w:tcMar>
              <w:top w:w="70" w:type="dxa"/>
              <w:left w:w="110" w:type="dxa"/>
              <w:bottom w:w="70" w:type="dxa"/>
              <w:right w:w="110" w:type="dxa"/>
            </w:tcMar>
          </w:tcPr>
          <w:p w14:paraId="7558990B" w14:textId="77777777" w:rsidR="00397254" w:rsidRDefault="00397254">
            <w:r>
              <w:t>2145308</w:t>
            </w:r>
          </w:p>
        </w:tc>
        <w:tc>
          <w:tcPr>
            <w:tcW w:w="5160" w:type="dxa"/>
            <w:shd w:val="clear" w:color="auto" w:fill="D9E2F3"/>
            <w:tcMar>
              <w:top w:w="70" w:type="dxa"/>
              <w:left w:w="110" w:type="dxa"/>
              <w:bottom w:w="70" w:type="dxa"/>
              <w:right w:w="110" w:type="dxa"/>
            </w:tcMar>
          </w:tcPr>
          <w:p w14:paraId="62F4367A" w14:textId="77777777" w:rsidR="00397254" w:rsidRDefault="00397254">
            <w:r>
              <w:rPr>
                <w:color w:val="000000"/>
                <w:sz w:val="21"/>
                <w:szCs w:val="21"/>
              </w:rPr>
              <w:t>Mohammad Bassam Al-</w:t>
            </w:r>
            <w:proofErr w:type="spellStart"/>
            <w:r>
              <w:rPr>
                <w:color w:val="000000"/>
                <w:sz w:val="21"/>
                <w:szCs w:val="21"/>
              </w:rPr>
              <w:t>shamaseen</w:t>
            </w:r>
            <w:proofErr w:type="spellEnd"/>
          </w:p>
        </w:tc>
      </w:tr>
      <w:tr w:rsidR="00397254" w14:paraId="53D52816" w14:textId="77777777" w:rsidTr="00397254">
        <w:trPr>
          <w:jc w:val="center"/>
        </w:trPr>
        <w:tc>
          <w:tcPr>
            <w:tcW w:w="2200" w:type="dxa"/>
            <w:shd w:val="clear" w:color="auto" w:fill="FFFFFF"/>
            <w:tcMar>
              <w:top w:w="70" w:type="dxa"/>
              <w:left w:w="110" w:type="dxa"/>
              <w:bottom w:w="70" w:type="dxa"/>
              <w:right w:w="110" w:type="dxa"/>
            </w:tcMar>
          </w:tcPr>
          <w:p w14:paraId="5E049FCE" w14:textId="77777777" w:rsidR="00397254" w:rsidRDefault="00397254">
            <w:r w:rsidRPr="00397254">
              <w:t>2135141</w:t>
            </w:r>
          </w:p>
        </w:tc>
        <w:tc>
          <w:tcPr>
            <w:tcW w:w="5160" w:type="dxa"/>
            <w:shd w:val="clear" w:color="auto" w:fill="FFFFFF"/>
            <w:tcMar>
              <w:top w:w="70" w:type="dxa"/>
              <w:left w:w="110" w:type="dxa"/>
              <w:bottom w:w="70" w:type="dxa"/>
              <w:right w:w="110" w:type="dxa"/>
            </w:tcMar>
          </w:tcPr>
          <w:p w14:paraId="72737ED2" w14:textId="77777777" w:rsidR="00397254" w:rsidRDefault="00397254">
            <w:r>
              <w:rPr>
                <w:color w:val="000000"/>
                <w:sz w:val="21"/>
                <w:szCs w:val="21"/>
              </w:rPr>
              <w:t>Mahmoud Riyad Fahhar</w:t>
            </w:r>
          </w:p>
        </w:tc>
      </w:tr>
      <w:tr w:rsidR="00397254" w14:paraId="21E23770" w14:textId="77777777" w:rsidTr="00397254">
        <w:trPr>
          <w:jc w:val="center"/>
        </w:trPr>
        <w:tc>
          <w:tcPr>
            <w:tcW w:w="2200" w:type="dxa"/>
            <w:shd w:val="clear" w:color="auto" w:fill="D9E2F3"/>
            <w:tcMar>
              <w:top w:w="70" w:type="dxa"/>
              <w:left w:w="110" w:type="dxa"/>
              <w:bottom w:w="70" w:type="dxa"/>
              <w:right w:w="110" w:type="dxa"/>
            </w:tcMar>
          </w:tcPr>
          <w:p w14:paraId="336FC01D" w14:textId="77777777" w:rsidR="00397254" w:rsidRDefault="00397254">
            <w:r>
              <w:t>2136806</w:t>
            </w:r>
          </w:p>
        </w:tc>
        <w:tc>
          <w:tcPr>
            <w:tcW w:w="5160" w:type="dxa"/>
            <w:shd w:val="clear" w:color="auto" w:fill="D9E2F3"/>
            <w:tcMar>
              <w:top w:w="70" w:type="dxa"/>
              <w:left w:w="110" w:type="dxa"/>
              <w:bottom w:w="70" w:type="dxa"/>
              <w:right w:w="110" w:type="dxa"/>
            </w:tcMar>
          </w:tcPr>
          <w:p w14:paraId="6129F67E" w14:textId="6A910177" w:rsidR="00397254" w:rsidRDefault="00397254" w:rsidP="00501D12">
            <w:pPr>
              <w:bidi/>
              <w:jc w:val="right"/>
            </w:pPr>
            <w:r>
              <w:rPr>
                <w:color w:val="000000"/>
                <w:sz w:val="21"/>
                <w:szCs w:val="21"/>
              </w:rPr>
              <w:t>Mohammad Haithem Abd</w:t>
            </w:r>
            <w:r w:rsidR="00297E38">
              <w:rPr>
                <w:color w:val="000000"/>
                <w:sz w:val="21"/>
                <w:szCs w:val="21"/>
              </w:rPr>
              <w:t>e</w:t>
            </w:r>
            <w:r>
              <w:rPr>
                <w:color w:val="000000"/>
                <w:sz w:val="21"/>
                <w:szCs w:val="21"/>
              </w:rPr>
              <w:t>l Razzaq</w:t>
            </w:r>
          </w:p>
        </w:tc>
      </w:tr>
      <w:tr w:rsidR="00397254" w14:paraId="3CA61471" w14:textId="77777777" w:rsidTr="00397254">
        <w:trPr>
          <w:jc w:val="center"/>
        </w:trPr>
        <w:tc>
          <w:tcPr>
            <w:tcW w:w="2200" w:type="dxa"/>
            <w:shd w:val="clear" w:color="auto" w:fill="FFFFFF"/>
            <w:tcMar>
              <w:top w:w="70" w:type="dxa"/>
              <w:left w:w="110" w:type="dxa"/>
              <w:bottom w:w="70" w:type="dxa"/>
              <w:right w:w="110" w:type="dxa"/>
            </w:tcMar>
          </w:tcPr>
          <w:p w14:paraId="7E757A3B" w14:textId="77777777" w:rsidR="00397254" w:rsidRDefault="00397254">
            <w:r>
              <w:t>2136927</w:t>
            </w:r>
          </w:p>
        </w:tc>
        <w:tc>
          <w:tcPr>
            <w:tcW w:w="5160" w:type="dxa"/>
            <w:shd w:val="clear" w:color="auto" w:fill="FFFFFF"/>
            <w:tcMar>
              <w:top w:w="70" w:type="dxa"/>
              <w:left w:w="110" w:type="dxa"/>
              <w:bottom w:w="70" w:type="dxa"/>
              <w:right w:w="110" w:type="dxa"/>
            </w:tcMar>
          </w:tcPr>
          <w:p w14:paraId="7BDF32A0" w14:textId="77777777" w:rsidR="00397254" w:rsidRDefault="00397254">
            <w:r>
              <w:rPr>
                <w:color w:val="000000"/>
                <w:sz w:val="21"/>
                <w:szCs w:val="21"/>
              </w:rPr>
              <w:t>Mohammad Omar El-Omari</w:t>
            </w:r>
          </w:p>
        </w:tc>
      </w:tr>
    </w:tbl>
    <w:p w14:paraId="4A6B17AE" w14:textId="77777777" w:rsidR="00DF6A1B" w:rsidRDefault="00DF6A1B" w:rsidP="00501D12">
      <w:pPr>
        <w:spacing w:before="70" w:after="70"/>
        <w:jc w:val="center"/>
      </w:pPr>
    </w:p>
    <w:p w14:paraId="097845E1" w14:textId="77777777" w:rsidR="00501D12" w:rsidRDefault="00501D12" w:rsidP="00501D12">
      <w:pPr>
        <w:jc w:val="center"/>
      </w:pPr>
      <w:r>
        <w:rPr>
          <w:color w:val="666666"/>
          <w:sz w:val="22"/>
          <w:szCs w:val="22"/>
        </w:rPr>
        <w:t>Project Supervisor</w:t>
      </w:r>
    </w:p>
    <w:p w14:paraId="661D9025" w14:textId="77777777" w:rsidR="00501D12" w:rsidRDefault="00501D12" w:rsidP="00501D12">
      <w:pPr>
        <w:jc w:val="center"/>
      </w:pPr>
      <w:r>
        <w:rPr>
          <w:b/>
          <w:bCs/>
          <w:color w:val="1F3864"/>
          <w:sz w:val="30"/>
          <w:szCs w:val="30"/>
        </w:rPr>
        <w:t>Dr. Mohammad Al-</w:t>
      </w:r>
      <w:proofErr w:type="spellStart"/>
      <w:r>
        <w:rPr>
          <w:b/>
          <w:bCs/>
          <w:color w:val="1F3864"/>
          <w:sz w:val="30"/>
          <w:szCs w:val="30"/>
        </w:rPr>
        <w:t>hammouri</w:t>
      </w:r>
      <w:proofErr w:type="spellEnd"/>
    </w:p>
    <w:p w14:paraId="172FB941" w14:textId="77777777" w:rsidR="00DF6A1B" w:rsidRDefault="00501D12" w:rsidP="00501D12">
      <w:pPr>
        <w:spacing w:before="80" w:after="80"/>
        <w:jc w:val="center"/>
        <w:rPr>
          <w:color w:val="666666"/>
          <w:sz w:val="22"/>
          <w:szCs w:val="22"/>
        </w:rPr>
      </w:pPr>
      <w:r>
        <w:rPr>
          <w:color w:val="666666"/>
          <w:sz w:val="22"/>
          <w:szCs w:val="22"/>
        </w:rPr>
        <w:t>Department of Computer Engineering</w:t>
      </w:r>
    </w:p>
    <w:p w14:paraId="1CE2B5FA" w14:textId="77777777" w:rsidR="00501D12" w:rsidRDefault="00501D12" w:rsidP="00501D12">
      <w:pPr>
        <w:spacing w:before="80" w:after="80"/>
        <w:jc w:val="center"/>
      </w:pPr>
    </w:p>
    <w:p w14:paraId="406BF69C" w14:textId="77777777" w:rsidR="00DF6A1B" w:rsidRDefault="005624CD">
      <w:pPr>
        <w:spacing w:after="60"/>
        <w:jc w:val="center"/>
      </w:pPr>
      <w:r>
        <w:rPr>
          <w:b/>
          <w:bCs/>
          <w:color w:val="1F3864"/>
        </w:rPr>
        <w:t>Academic Year 202</w:t>
      </w:r>
      <w:r w:rsidR="00345A5D">
        <w:rPr>
          <w:rFonts w:hint="cs"/>
          <w:b/>
          <w:bCs/>
          <w:color w:val="1F3864"/>
          <w:rtl/>
        </w:rPr>
        <w:t>6</w:t>
      </w:r>
    </w:p>
    <w:p w14:paraId="08E0A0C2" w14:textId="77777777" w:rsidR="00DF6A1B" w:rsidRDefault="005624CD">
      <w:r>
        <w:br w:type="page"/>
      </w:r>
    </w:p>
    <w:p w14:paraId="2C83DD0A" w14:textId="77777777" w:rsidR="00DF6A1B" w:rsidRDefault="005624CD">
      <w:pPr>
        <w:pStyle w:val="Heading1"/>
      </w:pPr>
      <w:r>
        <w:lastRenderedPageBreak/>
        <w:t>ACKNOWLEDGMENT</w:t>
      </w:r>
    </w:p>
    <w:p w14:paraId="59C382B3" w14:textId="77777777" w:rsidR="00DF6A1B" w:rsidRDefault="005624CD">
      <w:pPr>
        <w:spacing w:before="60" w:after="60" w:line="360" w:lineRule="auto"/>
        <w:jc w:val="both"/>
      </w:pPr>
      <w:r>
        <w:rPr>
          <w:color w:val="000000"/>
        </w:rPr>
        <w:t>We would like to express our sincere gratitude to Dr. Mohammad Al-</w:t>
      </w:r>
      <w:proofErr w:type="spellStart"/>
      <w:r>
        <w:rPr>
          <w:color w:val="000000"/>
        </w:rPr>
        <w:t>hammouri</w:t>
      </w:r>
      <w:proofErr w:type="spellEnd"/>
      <w:r>
        <w:rPr>
          <w:color w:val="000000"/>
        </w:rPr>
        <w:t>, our project supervisor, for his continuous guidance, invaluable feedback, and unwavering support throughout this project. His expertise in machine learning and cybersecurity was instrumental in shaping both the direction and quality of our work.</w:t>
      </w:r>
    </w:p>
    <w:p w14:paraId="3C7A0477" w14:textId="77777777" w:rsidR="00DF6A1B" w:rsidRDefault="00DF6A1B">
      <w:pPr>
        <w:spacing w:before="80" w:after="80"/>
      </w:pPr>
    </w:p>
    <w:p w14:paraId="300A113D" w14:textId="77777777" w:rsidR="00DF6A1B" w:rsidRDefault="005624CD">
      <w:pPr>
        <w:spacing w:before="60" w:after="60" w:line="360" w:lineRule="auto"/>
        <w:jc w:val="both"/>
      </w:pPr>
      <w:r>
        <w:rPr>
          <w:color w:val="000000"/>
        </w:rPr>
        <w:t xml:space="preserve">We extend our appreciation to the Department of Computer Engineering at </w:t>
      </w:r>
      <w:proofErr w:type="gramStart"/>
      <w:r>
        <w:rPr>
          <w:color w:val="000000"/>
        </w:rPr>
        <w:t>The Hashemite</w:t>
      </w:r>
      <w:proofErr w:type="gramEnd"/>
      <w:r>
        <w:rPr>
          <w:color w:val="000000"/>
        </w:rPr>
        <w:t xml:space="preserve"> University for providing the academic environment and computational resources that made this research possible. We also thank the faculty members who offered constructive feedback during our project presentations.</w:t>
      </w:r>
    </w:p>
    <w:p w14:paraId="0D4419FE" w14:textId="77777777" w:rsidR="00DF6A1B" w:rsidRDefault="00DF6A1B">
      <w:pPr>
        <w:spacing w:before="80" w:after="80"/>
      </w:pPr>
    </w:p>
    <w:p w14:paraId="08A5EE08" w14:textId="77777777" w:rsidR="00DF6A1B" w:rsidRDefault="005624CD">
      <w:pPr>
        <w:spacing w:before="60" w:after="60" w:line="360" w:lineRule="auto"/>
        <w:jc w:val="both"/>
      </w:pPr>
      <w:r>
        <w:rPr>
          <w:color w:val="000000"/>
        </w:rPr>
        <w:t xml:space="preserve">We acknowledge the open-source community — particularly the developers of </w:t>
      </w:r>
      <w:proofErr w:type="spellStart"/>
      <w:r>
        <w:rPr>
          <w:color w:val="000000"/>
        </w:rPr>
        <w:t>ModernBERT</w:t>
      </w:r>
      <w:proofErr w:type="spellEnd"/>
      <w:r>
        <w:rPr>
          <w:color w:val="000000"/>
        </w:rPr>
        <w:t xml:space="preserve">, </w:t>
      </w:r>
      <w:proofErr w:type="spellStart"/>
      <w:r>
        <w:rPr>
          <w:color w:val="000000"/>
        </w:rPr>
        <w:t>HuggingFace</w:t>
      </w:r>
      <w:proofErr w:type="spellEnd"/>
      <w:r>
        <w:rPr>
          <w:color w:val="000000"/>
        </w:rPr>
        <w:t xml:space="preserve"> Transformers, </w:t>
      </w:r>
      <w:proofErr w:type="spellStart"/>
      <w:r>
        <w:rPr>
          <w:color w:val="000000"/>
        </w:rPr>
        <w:t>FastAPI</w:t>
      </w:r>
      <w:proofErr w:type="spellEnd"/>
      <w:r>
        <w:rPr>
          <w:color w:val="000000"/>
        </w:rPr>
        <w:t xml:space="preserve">, and </w:t>
      </w:r>
      <w:proofErr w:type="spellStart"/>
      <w:r>
        <w:rPr>
          <w:color w:val="000000"/>
        </w:rPr>
        <w:t>XGBoost</w:t>
      </w:r>
      <w:proofErr w:type="spellEnd"/>
      <w:r>
        <w:rPr>
          <w:color w:val="000000"/>
        </w:rPr>
        <w:t xml:space="preserve"> — whose tools formed the technical foundation of this system. Finally, we thank our families and colleagues for their patience and encouragement during the intensive development phases of this project.</w:t>
      </w:r>
    </w:p>
    <w:p w14:paraId="60A96AB1" w14:textId="77777777" w:rsidR="00DF6A1B" w:rsidRDefault="005624CD">
      <w:r>
        <w:br w:type="page"/>
      </w:r>
    </w:p>
    <w:p w14:paraId="5E6EF492" w14:textId="77777777" w:rsidR="00DF6A1B" w:rsidRDefault="005624CD">
      <w:pPr>
        <w:pStyle w:val="Heading1"/>
      </w:pPr>
      <w:r>
        <w:lastRenderedPageBreak/>
        <w:t>ABSTRACT</w:t>
      </w:r>
    </w:p>
    <w:p w14:paraId="61A970EF" w14:textId="77777777" w:rsidR="00DF6A1B" w:rsidRDefault="005624CD">
      <w:pPr>
        <w:spacing w:before="60" w:after="60" w:line="360" w:lineRule="auto"/>
        <w:jc w:val="both"/>
      </w:pPr>
      <w:r>
        <w:rPr>
          <w:color w:val="000000"/>
        </w:rPr>
        <w:t xml:space="preserve">Phishing attacks remain among the most prevalent and destructive forms of cybercrime, targeting individuals and organizations through deceptive email communications. Traditional rule-based detection systems and conventional machine learning approaches have proven insufficient against sophisticated, continuously evolving phishing campaigns. This project presents an AI-powered phishing email detection system leveraging a novel multi-expert architecture built upon </w:t>
      </w:r>
      <w:proofErr w:type="spellStart"/>
      <w:r>
        <w:rPr>
          <w:color w:val="000000"/>
        </w:rPr>
        <w:t>ModernBERT</w:t>
      </w:r>
      <w:proofErr w:type="spellEnd"/>
      <w:r>
        <w:rPr>
          <w:color w:val="000000"/>
        </w:rPr>
        <w:t>, a state-of-the-art transformer model optimized for long-document understanding.</w:t>
      </w:r>
    </w:p>
    <w:p w14:paraId="3C5E703E" w14:textId="77777777" w:rsidR="00DF6A1B" w:rsidRDefault="00DF6A1B">
      <w:pPr>
        <w:spacing w:before="80" w:after="80"/>
      </w:pPr>
    </w:p>
    <w:p w14:paraId="0E04D830" w14:textId="77777777" w:rsidR="00DF6A1B" w:rsidRDefault="005624CD">
      <w:pPr>
        <w:spacing w:before="60" w:after="60" w:line="360" w:lineRule="auto"/>
        <w:jc w:val="both"/>
      </w:pPr>
      <w:r>
        <w:t xml:space="preserve">The proposed system employs three specialized </w:t>
      </w:r>
      <w:proofErr w:type="spellStart"/>
      <w:r>
        <w:t>ModernBERT</w:t>
      </w:r>
      <w:proofErr w:type="spellEnd"/>
      <w:r>
        <w:t xml:space="preserve"> expert models trained on carefully curated datasets: a Binary Phishing Risk Expert achieving 99.39% F1-score and 99.98% ROC-AUC, a Cyber Context Expert for 12-label multilabel classification at 97.87% macro F1-score, and an Intent Context Expert for 22-class intent classification at 96.65% F1-score. These expert outputs are fused through an </w:t>
      </w:r>
      <w:proofErr w:type="spellStart"/>
      <w:r>
        <w:t>XGBoost</w:t>
      </w:r>
      <w:proofErr w:type="spellEnd"/>
      <w:r>
        <w:t xml:space="preserve"> Fusion Layer achieving 95.7% accuracy on a curated 46-email calibration and validation set of real-world labeled emails. Auxiliary rule-based and threat-intelligence checks covering header authentication, domain-risk indicators, blacklist checking, and trusted-domain safeguards provide additional structured signals to the fusion pipeline.</w:t>
      </w:r>
    </w:p>
    <w:p w14:paraId="6AE65EDC" w14:textId="77777777" w:rsidR="00DF6A1B" w:rsidRDefault="00DF6A1B">
      <w:pPr>
        <w:spacing w:before="80" w:after="80"/>
      </w:pPr>
    </w:p>
    <w:p w14:paraId="22D20B52" w14:textId="77777777" w:rsidR="00DF6A1B" w:rsidRDefault="005624CD">
      <w:pPr>
        <w:spacing w:before="60" w:after="60" w:line="360" w:lineRule="auto"/>
        <w:jc w:val="both"/>
      </w:pPr>
      <w:r>
        <w:t xml:space="preserve">The full-stack deployment includes a </w:t>
      </w:r>
      <w:proofErr w:type="spellStart"/>
      <w:r>
        <w:t>FastAPI</w:t>
      </w:r>
      <w:proofErr w:type="spellEnd"/>
      <w:r>
        <w:t xml:space="preserve"> backend, a dark-themed interactive web application, a Chrome browser extension for real-time Gmail analysis, a Telegram bot interface, Gmail and Outlook API deep scan integration with SPF/DKIM/DMARC header extraction, and an external threat-intelligence scanner leveraging Google Safe Browsing, URLScan.io, and </w:t>
      </w:r>
      <w:proofErr w:type="spellStart"/>
      <w:r>
        <w:t>VirusTotal</w:t>
      </w:r>
      <w:proofErr w:type="spellEnd"/>
      <w:r>
        <w:t>. The system operates entirely on local infrastructure, preserving complete user privacy. Experimental results demonstrate a 100% phishing detection rate, 0% false positive rate, and sub-two-second pipeline response time on consumer-grade GPU hardware.</w:t>
      </w:r>
    </w:p>
    <w:p w14:paraId="6F0903C1" w14:textId="77777777" w:rsidR="00DF6A1B" w:rsidRDefault="005624CD">
      <w:r>
        <w:br w:type="page"/>
      </w:r>
    </w:p>
    <w:p w14:paraId="69B23A9A" w14:textId="757F1E21" w:rsidR="00C9649A" w:rsidRPr="00C9649A" w:rsidRDefault="005624CD" w:rsidP="00C9649A">
      <w:pPr>
        <w:pStyle w:val="Heading1"/>
        <w:spacing w:before="160" w:after="120"/>
        <w:rPr>
          <w:color w:val="1F497D"/>
          <w:sz w:val="28"/>
        </w:rPr>
      </w:pPr>
      <w:r>
        <w:rPr>
          <w:color w:val="1F497D"/>
          <w:sz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525"/>
      </w:tblGrid>
      <w:tr w:rsidR="003D4C35" w14:paraId="5B734715" w14:textId="77777777" w:rsidTr="00C9649A">
        <w:tc>
          <w:tcPr>
            <w:tcW w:w="7825" w:type="dxa"/>
          </w:tcPr>
          <w:p w14:paraId="3881E998" w14:textId="60B577E9" w:rsidR="003D4C35" w:rsidRDefault="003D4C35">
            <w:pPr>
              <w:spacing w:after="80" w:line="360" w:lineRule="auto"/>
              <w:jc w:val="both"/>
              <w:rPr>
                <w:color w:val="000000"/>
              </w:rPr>
            </w:pPr>
            <w:r>
              <w:rPr>
                <w:color w:val="000000"/>
              </w:rPr>
              <w:t>Chapter 1: Introduction</w:t>
            </w:r>
          </w:p>
        </w:tc>
        <w:tc>
          <w:tcPr>
            <w:tcW w:w="1525" w:type="dxa"/>
          </w:tcPr>
          <w:p w14:paraId="6AEB2EE7" w14:textId="34FDF24A" w:rsidR="003D4C35" w:rsidRDefault="003D4C35">
            <w:pPr>
              <w:spacing w:after="80" w:line="360" w:lineRule="auto"/>
              <w:jc w:val="both"/>
              <w:rPr>
                <w:color w:val="000000"/>
              </w:rPr>
            </w:pPr>
            <w:r>
              <w:rPr>
                <w:color w:val="000000"/>
              </w:rPr>
              <w:t>6</w:t>
            </w:r>
          </w:p>
        </w:tc>
      </w:tr>
      <w:tr w:rsidR="003D4C35" w14:paraId="331AFED1" w14:textId="77777777" w:rsidTr="00C9649A">
        <w:tc>
          <w:tcPr>
            <w:tcW w:w="7825" w:type="dxa"/>
          </w:tcPr>
          <w:p w14:paraId="707AD182" w14:textId="7A9DD2BB" w:rsidR="003D4C35" w:rsidRDefault="00C9649A">
            <w:pPr>
              <w:spacing w:after="80" w:line="360" w:lineRule="auto"/>
              <w:jc w:val="both"/>
              <w:rPr>
                <w:color w:val="000000"/>
              </w:rPr>
            </w:pPr>
            <w:r>
              <w:rPr>
                <w:color w:val="000000"/>
              </w:rPr>
              <w:t>Chapter 2: Background Theory</w:t>
            </w:r>
          </w:p>
        </w:tc>
        <w:tc>
          <w:tcPr>
            <w:tcW w:w="1525" w:type="dxa"/>
          </w:tcPr>
          <w:p w14:paraId="32C4631C" w14:textId="13AA5203" w:rsidR="003D4C35" w:rsidRDefault="00C9649A">
            <w:pPr>
              <w:spacing w:after="80" w:line="360" w:lineRule="auto"/>
              <w:jc w:val="both"/>
              <w:rPr>
                <w:color w:val="000000"/>
              </w:rPr>
            </w:pPr>
            <w:r>
              <w:rPr>
                <w:rFonts w:hint="cs"/>
                <w:color w:val="000000"/>
                <w:rtl/>
              </w:rPr>
              <w:t>9</w:t>
            </w:r>
          </w:p>
        </w:tc>
      </w:tr>
      <w:tr w:rsidR="003D4C35" w14:paraId="56D6174E" w14:textId="77777777" w:rsidTr="00C9649A">
        <w:tc>
          <w:tcPr>
            <w:tcW w:w="7825" w:type="dxa"/>
          </w:tcPr>
          <w:p w14:paraId="2DAE6301" w14:textId="4A68F95A" w:rsidR="003D4C35" w:rsidRDefault="00C9649A">
            <w:pPr>
              <w:spacing w:after="80" w:line="360" w:lineRule="auto"/>
              <w:jc w:val="both"/>
              <w:rPr>
                <w:color w:val="000000"/>
              </w:rPr>
            </w:pPr>
            <w:r>
              <w:rPr>
                <w:color w:val="000000"/>
              </w:rPr>
              <w:t>Chapter 3: Dataset Preparation and Methodology</w:t>
            </w:r>
          </w:p>
        </w:tc>
        <w:tc>
          <w:tcPr>
            <w:tcW w:w="1525" w:type="dxa"/>
          </w:tcPr>
          <w:p w14:paraId="1618F75B" w14:textId="03C70F87" w:rsidR="003D4C35" w:rsidRDefault="00C9649A">
            <w:pPr>
              <w:spacing w:after="80" w:line="360" w:lineRule="auto"/>
              <w:jc w:val="both"/>
              <w:rPr>
                <w:color w:val="000000"/>
              </w:rPr>
            </w:pPr>
            <w:r>
              <w:rPr>
                <w:color w:val="000000"/>
              </w:rPr>
              <w:t>13</w:t>
            </w:r>
          </w:p>
        </w:tc>
      </w:tr>
      <w:tr w:rsidR="00CB2F0A" w14:paraId="5A341199" w14:textId="77777777" w:rsidTr="00C9649A">
        <w:tc>
          <w:tcPr>
            <w:tcW w:w="7825" w:type="dxa"/>
          </w:tcPr>
          <w:p w14:paraId="5DD838DB" w14:textId="6D616269" w:rsidR="00CB2F0A" w:rsidRDefault="00CB2F0A">
            <w:pPr>
              <w:spacing w:after="80" w:line="360" w:lineRule="auto"/>
              <w:jc w:val="both"/>
              <w:rPr>
                <w:rFonts w:hint="cs"/>
                <w:color w:val="000000"/>
                <w:rtl/>
                <w:lang w:bidi="ar-JO"/>
              </w:rPr>
            </w:pPr>
            <w:r>
              <w:rPr>
                <w:color w:val="000000"/>
              </w:rPr>
              <w:t>Chapter 4: System design and Architecture</w:t>
            </w:r>
          </w:p>
        </w:tc>
        <w:tc>
          <w:tcPr>
            <w:tcW w:w="1525" w:type="dxa"/>
          </w:tcPr>
          <w:p w14:paraId="4B0A0379" w14:textId="29A2FD5D" w:rsidR="00CB2F0A" w:rsidRDefault="00CB2F0A">
            <w:pPr>
              <w:spacing w:after="80" w:line="360" w:lineRule="auto"/>
              <w:jc w:val="both"/>
              <w:rPr>
                <w:color w:val="000000"/>
              </w:rPr>
            </w:pPr>
            <w:r>
              <w:rPr>
                <w:color w:val="000000"/>
              </w:rPr>
              <w:t>21</w:t>
            </w:r>
          </w:p>
        </w:tc>
      </w:tr>
      <w:tr w:rsidR="003D4C35" w14:paraId="23EDBB0A" w14:textId="77777777" w:rsidTr="00C9649A">
        <w:tc>
          <w:tcPr>
            <w:tcW w:w="7825" w:type="dxa"/>
          </w:tcPr>
          <w:p w14:paraId="6E48DC7B" w14:textId="3F1435A7" w:rsidR="003D4C35" w:rsidRDefault="00C9649A">
            <w:pPr>
              <w:spacing w:after="80" w:line="360" w:lineRule="auto"/>
              <w:jc w:val="both"/>
              <w:rPr>
                <w:color w:val="000000"/>
              </w:rPr>
            </w:pPr>
            <w:r>
              <w:rPr>
                <w:color w:val="000000"/>
              </w:rPr>
              <w:t>Chapter 5: Implementation and Results</w:t>
            </w:r>
          </w:p>
        </w:tc>
        <w:tc>
          <w:tcPr>
            <w:tcW w:w="1525" w:type="dxa"/>
          </w:tcPr>
          <w:p w14:paraId="7C3F5005" w14:textId="1204E237" w:rsidR="003D4C35" w:rsidRDefault="00C9649A">
            <w:pPr>
              <w:spacing w:after="80" w:line="360" w:lineRule="auto"/>
              <w:jc w:val="both"/>
              <w:rPr>
                <w:color w:val="000000"/>
              </w:rPr>
            </w:pPr>
            <w:r>
              <w:rPr>
                <w:rFonts w:hint="cs"/>
                <w:color w:val="000000"/>
                <w:rtl/>
              </w:rPr>
              <w:t>31</w:t>
            </w:r>
          </w:p>
        </w:tc>
      </w:tr>
      <w:tr w:rsidR="00C9649A" w14:paraId="0FBB4BF5" w14:textId="77777777" w:rsidTr="00C9649A">
        <w:tc>
          <w:tcPr>
            <w:tcW w:w="7825" w:type="dxa"/>
          </w:tcPr>
          <w:p w14:paraId="75AF1911" w14:textId="5234AFB2" w:rsidR="00C9649A" w:rsidRDefault="00C9649A">
            <w:pPr>
              <w:spacing w:after="80" w:line="360" w:lineRule="auto"/>
              <w:jc w:val="both"/>
              <w:rPr>
                <w:color w:val="000000"/>
              </w:rPr>
            </w:pPr>
            <w:r>
              <w:rPr>
                <w:color w:val="000000"/>
              </w:rPr>
              <w:t>Chapter 6: Economic, Ethical, and Contemporary Issues</w:t>
            </w:r>
          </w:p>
        </w:tc>
        <w:tc>
          <w:tcPr>
            <w:tcW w:w="1525" w:type="dxa"/>
          </w:tcPr>
          <w:p w14:paraId="596195C3" w14:textId="16C1A649" w:rsidR="00C9649A" w:rsidRDefault="00C9649A">
            <w:pPr>
              <w:spacing w:after="80" w:line="360" w:lineRule="auto"/>
              <w:jc w:val="both"/>
              <w:rPr>
                <w:color w:val="000000"/>
                <w:rtl/>
              </w:rPr>
            </w:pPr>
            <w:r>
              <w:rPr>
                <w:rFonts w:hint="cs"/>
                <w:color w:val="000000"/>
                <w:rtl/>
              </w:rPr>
              <w:t>42</w:t>
            </w:r>
          </w:p>
        </w:tc>
      </w:tr>
      <w:tr w:rsidR="00C9649A" w14:paraId="2754E8D1" w14:textId="77777777" w:rsidTr="00C9649A">
        <w:tc>
          <w:tcPr>
            <w:tcW w:w="7825" w:type="dxa"/>
          </w:tcPr>
          <w:p w14:paraId="7ECC88BE" w14:textId="1E5EAAAC" w:rsidR="00C9649A" w:rsidRDefault="00C9649A">
            <w:pPr>
              <w:spacing w:after="80" w:line="360" w:lineRule="auto"/>
              <w:jc w:val="both"/>
              <w:rPr>
                <w:color w:val="000000"/>
              </w:rPr>
            </w:pPr>
            <w:r>
              <w:rPr>
                <w:color w:val="000000"/>
              </w:rPr>
              <w:t>Chapter 7: Conclusion and Future Work</w:t>
            </w:r>
          </w:p>
        </w:tc>
        <w:tc>
          <w:tcPr>
            <w:tcW w:w="1525" w:type="dxa"/>
          </w:tcPr>
          <w:p w14:paraId="07A6DC0F" w14:textId="428C404B" w:rsidR="00C9649A" w:rsidRDefault="00C9649A">
            <w:pPr>
              <w:spacing w:after="80" w:line="360" w:lineRule="auto"/>
              <w:jc w:val="both"/>
              <w:rPr>
                <w:color w:val="000000"/>
                <w:rtl/>
              </w:rPr>
            </w:pPr>
            <w:r>
              <w:rPr>
                <w:rFonts w:hint="cs"/>
                <w:color w:val="000000"/>
                <w:rtl/>
              </w:rPr>
              <w:t>44</w:t>
            </w:r>
          </w:p>
        </w:tc>
      </w:tr>
      <w:tr w:rsidR="00C9649A" w14:paraId="6AB763DE" w14:textId="77777777" w:rsidTr="00C9649A">
        <w:tc>
          <w:tcPr>
            <w:tcW w:w="7825" w:type="dxa"/>
          </w:tcPr>
          <w:p w14:paraId="2FD1192D" w14:textId="328CBB67" w:rsidR="00C9649A" w:rsidRDefault="00C9649A">
            <w:pPr>
              <w:spacing w:after="80" w:line="360" w:lineRule="auto"/>
              <w:jc w:val="both"/>
              <w:rPr>
                <w:color w:val="000000"/>
              </w:rPr>
            </w:pPr>
            <w:r>
              <w:rPr>
                <w:color w:val="000000"/>
              </w:rPr>
              <w:t>References</w:t>
            </w:r>
          </w:p>
        </w:tc>
        <w:tc>
          <w:tcPr>
            <w:tcW w:w="1525" w:type="dxa"/>
          </w:tcPr>
          <w:p w14:paraId="03BFA8B2" w14:textId="57C95EE6" w:rsidR="00C9649A" w:rsidRDefault="00C9649A">
            <w:pPr>
              <w:spacing w:after="80" w:line="360" w:lineRule="auto"/>
              <w:jc w:val="both"/>
              <w:rPr>
                <w:color w:val="000000"/>
                <w:rtl/>
              </w:rPr>
            </w:pPr>
            <w:r>
              <w:rPr>
                <w:color w:val="000000"/>
              </w:rPr>
              <w:t>46</w:t>
            </w:r>
          </w:p>
        </w:tc>
      </w:tr>
      <w:tr w:rsidR="00C9649A" w14:paraId="4D524B08" w14:textId="77777777" w:rsidTr="00C9649A">
        <w:tc>
          <w:tcPr>
            <w:tcW w:w="7825" w:type="dxa"/>
          </w:tcPr>
          <w:p w14:paraId="59BD9F96" w14:textId="1C93340A" w:rsidR="00C9649A" w:rsidRDefault="00C9649A">
            <w:pPr>
              <w:spacing w:after="80" w:line="360" w:lineRule="auto"/>
              <w:jc w:val="both"/>
              <w:rPr>
                <w:color w:val="000000"/>
              </w:rPr>
            </w:pPr>
            <w:r>
              <w:rPr>
                <w:color w:val="000000"/>
              </w:rPr>
              <w:t>Appendices</w:t>
            </w:r>
          </w:p>
        </w:tc>
        <w:tc>
          <w:tcPr>
            <w:tcW w:w="1525" w:type="dxa"/>
          </w:tcPr>
          <w:p w14:paraId="5AA02903" w14:textId="55D1C42E" w:rsidR="00C9649A" w:rsidRDefault="00C9649A">
            <w:pPr>
              <w:spacing w:after="80" w:line="360" w:lineRule="auto"/>
              <w:jc w:val="both"/>
              <w:rPr>
                <w:color w:val="000000"/>
                <w:rtl/>
              </w:rPr>
            </w:pPr>
            <w:r>
              <w:rPr>
                <w:color w:val="000000"/>
              </w:rPr>
              <w:t>47</w:t>
            </w:r>
          </w:p>
        </w:tc>
      </w:tr>
      <w:tr w:rsidR="003D4C35" w14:paraId="25F620CD" w14:textId="77777777" w:rsidTr="00C9649A">
        <w:tc>
          <w:tcPr>
            <w:tcW w:w="7825" w:type="dxa"/>
          </w:tcPr>
          <w:p w14:paraId="62B3A667" w14:textId="77777777" w:rsidR="003D4C35" w:rsidRDefault="003D4C35">
            <w:pPr>
              <w:spacing w:after="80" w:line="360" w:lineRule="auto"/>
              <w:jc w:val="both"/>
              <w:rPr>
                <w:color w:val="000000"/>
              </w:rPr>
            </w:pPr>
          </w:p>
        </w:tc>
        <w:tc>
          <w:tcPr>
            <w:tcW w:w="1525" w:type="dxa"/>
          </w:tcPr>
          <w:p w14:paraId="2103B2FC" w14:textId="77777777" w:rsidR="003D4C35" w:rsidRDefault="003D4C35">
            <w:pPr>
              <w:spacing w:after="80" w:line="360" w:lineRule="auto"/>
              <w:jc w:val="both"/>
              <w:rPr>
                <w:color w:val="000000"/>
              </w:rPr>
            </w:pPr>
          </w:p>
        </w:tc>
      </w:tr>
    </w:tbl>
    <w:p w14:paraId="52CEDCF5" w14:textId="2B834709" w:rsidR="00C9649A" w:rsidRPr="00C9649A" w:rsidRDefault="00C9649A" w:rsidP="00C9649A">
      <w:pPr>
        <w:pStyle w:val="Heading1"/>
        <w:spacing w:before="160" w:after="120"/>
        <w:rPr>
          <w:color w:val="1F497D"/>
          <w:sz w:val="28"/>
          <w:rtl/>
        </w:rPr>
      </w:pPr>
      <w:r>
        <w:rPr>
          <w:color w:val="1F497D"/>
          <w:sz w:val="28"/>
        </w:rPr>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525"/>
      </w:tblGrid>
      <w:tr w:rsidR="00C9649A" w14:paraId="4346B91B" w14:textId="77777777" w:rsidTr="00A31C12">
        <w:tc>
          <w:tcPr>
            <w:tcW w:w="7825" w:type="dxa"/>
          </w:tcPr>
          <w:p w14:paraId="2CACD873" w14:textId="787BFBB3" w:rsidR="00C9649A" w:rsidRDefault="00C9649A" w:rsidP="00A31C12">
            <w:pPr>
              <w:spacing w:after="80" w:line="360" w:lineRule="auto"/>
              <w:jc w:val="both"/>
              <w:rPr>
                <w:color w:val="000000"/>
              </w:rPr>
            </w:pPr>
            <w:r>
              <w:rPr>
                <w:color w:val="000000"/>
              </w:rPr>
              <w:t>Figure 1.1 — Global Phishing Attack Growth 2019–2026</w:t>
            </w:r>
          </w:p>
        </w:tc>
        <w:tc>
          <w:tcPr>
            <w:tcW w:w="1525" w:type="dxa"/>
          </w:tcPr>
          <w:p w14:paraId="7DF88D03" w14:textId="77777777" w:rsidR="00C9649A" w:rsidRDefault="00C9649A" w:rsidP="00A31C12">
            <w:pPr>
              <w:spacing w:after="80" w:line="360" w:lineRule="auto"/>
              <w:jc w:val="both"/>
              <w:rPr>
                <w:color w:val="000000"/>
              </w:rPr>
            </w:pPr>
            <w:r>
              <w:rPr>
                <w:color w:val="000000"/>
              </w:rPr>
              <w:t>6</w:t>
            </w:r>
          </w:p>
        </w:tc>
      </w:tr>
      <w:tr w:rsidR="00C9649A" w14:paraId="73809784" w14:textId="77777777" w:rsidTr="00A31C12">
        <w:tc>
          <w:tcPr>
            <w:tcW w:w="7825" w:type="dxa"/>
          </w:tcPr>
          <w:p w14:paraId="0B3814F5" w14:textId="2867E8BF" w:rsidR="00C9649A" w:rsidRDefault="00C9649A" w:rsidP="00A31C12">
            <w:pPr>
              <w:spacing w:after="80" w:line="360" w:lineRule="auto"/>
              <w:jc w:val="both"/>
              <w:rPr>
                <w:color w:val="000000"/>
              </w:rPr>
            </w:pPr>
            <w:r>
              <w:rPr>
                <w:color w:val="000000"/>
              </w:rPr>
              <w:t>Figure 1.2 — Hidden URL Attack: Anchor Text vs. Actual Destination</w:t>
            </w:r>
          </w:p>
        </w:tc>
        <w:tc>
          <w:tcPr>
            <w:tcW w:w="1525" w:type="dxa"/>
          </w:tcPr>
          <w:p w14:paraId="0188ADCF" w14:textId="27E88C08" w:rsidR="00C9649A" w:rsidRDefault="00C9649A" w:rsidP="00A31C12">
            <w:pPr>
              <w:spacing w:after="80" w:line="360" w:lineRule="auto"/>
              <w:jc w:val="both"/>
              <w:rPr>
                <w:color w:val="000000"/>
              </w:rPr>
            </w:pPr>
            <w:r>
              <w:rPr>
                <w:color w:val="000000"/>
              </w:rPr>
              <w:t>7</w:t>
            </w:r>
          </w:p>
        </w:tc>
      </w:tr>
      <w:tr w:rsidR="00C9649A" w14:paraId="3A1157E1" w14:textId="77777777" w:rsidTr="00A31C12">
        <w:tc>
          <w:tcPr>
            <w:tcW w:w="7825" w:type="dxa"/>
          </w:tcPr>
          <w:p w14:paraId="2741A16F" w14:textId="1FE69B97" w:rsidR="00C9649A" w:rsidRDefault="00C9649A" w:rsidP="00A31C12">
            <w:pPr>
              <w:spacing w:after="80" w:line="360" w:lineRule="auto"/>
              <w:jc w:val="both"/>
              <w:rPr>
                <w:color w:val="000000"/>
              </w:rPr>
            </w:pPr>
            <w:r>
              <w:rPr>
                <w:color w:val="000000"/>
              </w:rPr>
              <w:t>Figure 2.1 — BERT Transformer Encoder Architecture</w:t>
            </w:r>
          </w:p>
        </w:tc>
        <w:tc>
          <w:tcPr>
            <w:tcW w:w="1525" w:type="dxa"/>
          </w:tcPr>
          <w:p w14:paraId="1BDAF5B8" w14:textId="0695F330" w:rsidR="00C9649A" w:rsidRDefault="00C9649A" w:rsidP="00A31C12">
            <w:pPr>
              <w:spacing w:after="80" w:line="360" w:lineRule="auto"/>
              <w:jc w:val="both"/>
              <w:rPr>
                <w:color w:val="000000"/>
              </w:rPr>
            </w:pPr>
            <w:r>
              <w:rPr>
                <w:color w:val="000000"/>
              </w:rPr>
              <w:t>9</w:t>
            </w:r>
          </w:p>
        </w:tc>
      </w:tr>
      <w:tr w:rsidR="00C9649A" w14:paraId="71B2ED03" w14:textId="77777777" w:rsidTr="00A31C12">
        <w:tc>
          <w:tcPr>
            <w:tcW w:w="7825" w:type="dxa"/>
          </w:tcPr>
          <w:p w14:paraId="466529E1" w14:textId="04F24E03" w:rsidR="00C9649A" w:rsidRDefault="00C9649A" w:rsidP="00A31C12">
            <w:pPr>
              <w:spacing w:after="80" w:line="360" w:lineRule="auto"/>
              <w:jc w:val="both"/>
              <w:rPr>
                <w:color w:val="000000"/>
              </w:rPr>
            </w:pPr>
            <w:r>
              <w:rPr>
                <w:color w:val="000000"/>
              </w:rPr>
              <w:t xml:space="preserve">Figure 2.2 — BERT vs. </w:t>
            </w:r>
            <w:proofErr w:type="spellStart"/>
            <w:r>
              <w:rPr>
                <w:color w:val="000000"/>
              </w:rPr>
              <w:t>ModernBERT</w:t>
            </w:r>
            <w:proofErr w:type="spellEnd"/>
            <w:r>
              <w:rPr>
                <w:color w:val="000000"/>
              </w:rPr>
              <w:t xml:space="preserve"> Context Window Comparison</w:t>
            </w:r>
          </w:p>
        </w:tc>
        <w:tc>
          <w:tcPr>
            <w:tcW w:w="1525" w:type="dxa"/>
          </w:tcPr>
          <w:p w14:paraId="32048018" w14:textId="441DDE36" w:rsidR="00C9649A" w:rsidRDefault="00C9649A" w:rsidP="00A31C12">
            <w:pPr>
              <w:spacing w:after="80" w:line="360" w:lineRule="auto"/>
              <w:jc w:val="both"/>
              <w:rPr>
                <w:color w:val="000000"/>
              </w:rPr>
            </w:pPr>
            <w:r>
              <w:rPr>
                <w:color w:val="000000"/>
              </w:rPr>
              <w:t>10</w:t>
            </w:r>
          </w:p>
        </w:tc>
      </w:tr>
      <w:tr w:rsidR="00C9649A" w14:paraId="07F98178" w14:textId="77777777" w:rsidTr="00A31C12">
        <w:tc>
          <w:tcPr>
            <w:tcW w:w="7825" w:type="dxa"/>
          </w:tcPr>
          <w:p w14:paraId="783B7330" w14:textId="22748C77" w:rsidR="00C9649A" w:rsidRDefault="00C9649A" w:rsidP="00A31C12">
            <w:pPr>
              <w:spacing w:after="80" w:line="360" w:lineRule="auto"/>
              <w:jc w:val="both"/>
              <w:rPr>
                <w:color w:val="000000"/>
              </w:rPr>
            </w:pPr>
            <w:r>
              <w:rPr>
                <w:color w:val="000000"/>
              </w:rPr>
              <w:t xml:space="preserve">Figure 2.3 — </w:t>
            </w:r>
            <w:proofErr w:type="spellStart"/>
            <w:r>
              <w:rPr>
                <w:color w:val="000000"/>
              </w:rPr>
              <w:t>XGBoost</w:t>
            </w:r>
            <w:proofErr w:type="spellEnd"/>
            <w:r>
              <w:rPr>
                <w:color w:val="000000"/>
              </w:rPr>
              <w:t xml:space="preserve"> Gradient Boosting: Sequential Tree Construction</w:t>
            </w:r>
          </w:p>
        </w:tc>
        <w:tc>
          <w:tcPr>
            <w:tcW w:w="1525" w:type="dxa"/>
          </w:tcPr>
          <w:p w14:paraId="1BBEF63F" w14:textId="0CC75D0E" w:rsidR="00C9649A" w:rsidRDefault="00C9649A" w:rsidP="00A31C12">
            <w:pPr>
              <w:spacing w:after="80" w:line="360" w:lineRule="auto"/>
              <w:jc w:val="both"/>
              <w:rPr>
                <w:color w:val="000000"/>
                <w:rtl/>
              </w:rPr>
            </w:pPr>
            <w:r>
              <w:rPr>
                <w:color w:val="000000"/>
              </w:rPr>
              <w:t>11</w:t>
            </w:r>
          </w:p>
        </w:tc>
      </w:tr>
      <w:tr w:rsidR="00C9649A" w14:paraId="12F8ACFD" w14:textId="77777777" w:rsidTr="00A31C12">
        <w:tc>
          <w:tcPr>
            <w:tcW w:w="7825" w:type="dxa"/>
          </w:tcPr>
          <w:p w14:paraId="09E87D03" w14:textId="6566AC50" w:rsidR="00C9649A" w:rsidRDefault="00C9649A" w:rsidP="00A31C12">
            <w:pPr>
              <w:spacing w:after="80" w:line="360" w:lineRule="auto"/>
              <w:jc w:val="both"/>
              <w:rPr>
                <w:color w:val="000000"/>
              </w:rPr>
            </w:pPr>
            <w:r>
              <w:rPr>
                <w:color w:val="000000"/>
              </w:rPr>
              <w:t>Figure 3.1 — Raw Email Text vs. Cleaned Text</w:t>
            </w:r>
          </w:p>
        </w:tc>
        <w:tc>
          <w:tcPr>
            <w:tcW w:w="1525" w:type="dxa"/>
          </w:tcPr>
          <w:p w14:paraId="37109A35" w14:textId="73DE72A0" w:rsidR="00C9649A" w:rsidRDefault="00C9649A" w:rsidP="00A31C12">
            <w:pPr>
              <w:spacing w:after="80" w:line="360" w:lineRule="auto"/>
              <w:jc w:val="both"/>
              <w:rPr>
                <w:color w:val="000000"/>
                <w:rtl/>
              </w:rPr>
            </w:pPr>
            <w:r>
              <w:rPr>
                <w:color w:val="000000"/>
              </w:rPr>
              <w:t>16</w:t>
            </w:r>
          </w:p>
        </w:tc>
      </w:tr>
      <w:tr w:rsidR="00C9649A" w14:paraId="3E745179" w14:textId="77777777" w:rsidTr="00A31C12">
        <w:tc>
          <w:tcPr>
            <w:tcW w:w="7825" w:type="dxa"/>
          </w:tcPr>
          <w:p w14:paraId="69110F32" w14:textId="61E934A4" w:rsidR="00C9649A" w:rsidRDefault="00C9649A" w:rsidP="00A31C12">
            <w:pPr>
              <w:spacing w:after="80" w:line="360" w:lineRule="auto"/>
              <w:jc w:val="both"/>
              <w:rPr>
                <w:color w:val="000000"/>
              </w:rPr>
            </w:pPr>
            <w:r>
              <w:rPr>
                <w:color w:val="000000"/>
              </w:rPr>
              <w:t>Figure 3.2 — Duplicate and Conflict Analysis Results</w:t>
            </w:r>
          </w:p>
        </w:tc>
        <w:tc>
          <w:tcPr>
            <w:tcW w:w="1525" w:type="dxa"/>
          </w:tcPr>
          <w:p w14:paraId="4E80CE39" w14:textId="656D76E9" w:rsidR="00C9649A" w:rsidRDefault="00C9649A" w:rsidP="00A31C12">
            <w:pPr>
              <w:spacing w:after="80" w:line="360" w:lineRule="auto"/>
              <w:jc w:val="both"/>
              <w:rPr>
                <w:color w:val="000000"/>
                <w:rtl/>
              </w:rPr>
            </w:pPr>
            <w:r>
              <w:rPr>
                <w:color w:val="000000"/>
              </w:rPr>
              <w:t>17</w:t>
            </w:r>
          </w:p>
        </w:tc>
      </w:tr>
      <w:tr w:rsidR="00C9649A" w14:paraId="1ECB9E62" w14:textId="77777777" w:rsidTr="00A31C12">
        <w:tc>
          <w:tcPr>
            <w:tcW w:w="7825" w:type="dxa"/>
          </w:tcPr>
          <w:p w14:paraId="0F6676F6" w14:textId="79FF7E57" w:rsidR="00C9649A" w:rsidRDefault="00C9649A" w:rsidP="00A31C12">
            <w:pPr>
              <w:spacing w:after="80" w:line="360" w:lineRule="auto"/>
              <w:jc w:val="both"/>
              <w:rPr>
                <w:color w:val="000000"/>
              </w:rPr>
            </w:pPr>
            <w:r>
              <w:rPr>
                <w:color w:val="000000"/>
              </w:rPr>
              <w:t xml:space="preserve">Figure 3.3 — </w:t>
            </w:r>
            <w:proofErr w:type="spellStart"/>
            <w:r>
              <w:rPr>
                <w:color w:val="000000"/>
              </w:rPr>
              <w:t>Jupyter</w:t>
            </w:r>
            <w:proofErr w:type="spellEnd"/>
            <w:r>
              <w:rPr>
                <w:color w:val="000000"/>
              </w:rPr>
              <w:t xml:space="preserve"> Notebook Cleaning Workflow Screenshot</w:t>
            </w:r>
          </w:p>
        </w:tc>
        <w:tc>
          <w:tcPr>
            <w:tcW w:w="1525" w:type="dxa"/>
          </w:tcPr>
          <w:p w14:paraId="68EE7356" w14:textId="459F20F3" w:rsidR="00C9649A" w:rsidRDefault="00C9649A" w:rsidP="00A31C12">
            <w:pPr>
              <w:spacing w:after="80" w:line="360" w:lineRule="auto"/>
              <w:jc w:val="both"/>
              <w:rPr>
                <w:color w:val="000000"/>
                <w:rtl/>
              </w:rPr>
            </w:pPr>
            <w:r>
              <w:rPr>
                <w:color w:val="000000"/>
              </w:rPr>
              <w:t>18</w:t>
            </w:r>
          </w:p>
        </w:tc>
      </w:tr>
      <w:tr w:rsidR="00C9649A" w14:paraId="55F79BFD" w14:textId="77777777" w:rsidTr="00A31C12">
        <w:tc>
          <w:tcPr>
            <w:tcW w:w="7825" w:type="dxa"/>
          </w:tcPr>
          <w:p w14:paraId="278F3108" w14:textId="06DB1BC4" w:rsidR="00C9649A" w:rsidRDefault="00C9649A" w:rsidP="00A31C12">
            <w:pPr>
              <w:spacing w:after="80" w:line="360" w:lineRule="auto"/>
              <w:jc w:val="both"/>
              <w:rPr>
                <w:color w:val="000000"/>
              </w:rPr>
            </w:pPr>
            <w:r>
              <w:rPr>
                <w:color w:val="000000"/>
              </w:rPr>
              <w:t>Figure 3.4 — Final Binary Dataset Class Distribution</w:t>
            </w:r>
          </w:p>
        </w:tc>
        <w:tc>
          <w:tcPr>
            <w:tcW w:w="1525" w:type="dxa"/>
          </w:tcPr>
          <w:p w14:paraId="3B58BA80" w14:textId="7FDF3B3A" w:rsidR="00C9649A" w:rsidRDefault="00C9649A" w:rsidP="00A31C12">
            <w:pPr>
              <w:spacing w:after="80" w:line="360" w:lineRule="auto"/>
              <w:jc w:val="both"/>
              <w:rPr>
                <w:color w:val="000000"/>
              </w:rPr>
            </w:pPr>
            <w:r>
              <w:rPr>
                <w:color w:val="000000"/>
              </w:rPr>
              <w:t>19</w:t>
            </w:r>
          </w:p>
        </w:tc>
      </w:tr>
      <w:tr w:rsidR="00C9649A" w14:paraId="5E445690" w14:textId="77777777" w:rsidTr="00A31C12">
        <w:tc>
          <w:tcPr>
            <w:tcW w:w="7825" w:type="dxa"/>
          </w:tcPr>
          <w:p w14:paraId="5E5CDBDE" w14:textId="3F7B8B4D" w:rsidR="00C9649A" w:rsidRDefault="00C9649A" w:rsidP="00A31C12">
            <w:pPr>
              <w:spacing w:after="80" w:line="360" w:lineRule="auto"/>
              <w:jc w:val="both"/>
              <w:rPr>
                <w:color w:val="000000"/>
              </w:rPr>
            </w:pPr>
            <w:r>
              <w:rPr>
                <w:color w:val="000000"/>
              </w:rPr>
              <w:t>Figure 4.1 — System Architecture: Four-Tier Pipeline</w:t>
            </w:r>
          </w:p>
        </w:tc>
        <w:tc>
          <w:tcPr>
            <w:tcW w:w="1525" w:type="dxa"/>
          </w:tcPr>
          <w:p w14:paraId="2B6BB67B" w14:textId="655BD51F" w:rsidR="00C9649A" w:rsidRDefault="00C9649A" w:rsidP="00A31C12">
            <w:pPr>
              <w:spacing w:after="80" w:line="360" w:lineRule="auto"/>
              <w:jc w:val="both"/>
              <w:rPr>
                <w:color w:val="000000"/>
              </w:rPr>
            </w:pPr>
            <w:r>
              <w:rPr>
                <w:color w:val="000000"/>
              </w:rPr>
              <w:t>21</w:t>
            </w:r>
          </w:p>
        </w:tc>
      </w:tr>
      <w:tr w:rsidR="00C9649A" w14:paraId="4E482F2E" w14:textId="77777777" w:rsidTr="00A31C12">
        <w:tc>
          <w:tcPr>
            <w:tcW w:w="7825" w:type="dxa"/>
          </w:tcPr>
          <w:p w14:paraId="0487DDE9" w14:textId="3BF45FD7" w:rsidR="00C9649A" w:rsidRDefault="00C9649A" w:rsidP="00C9649A">
            <w:pPr>
              <w:spacing w:after="80" w:line="360" w:lineRule="auto"/>
              <w:jc w:val="both"/>
              <w:rPr>
                <w:color w:val="000000"/>
              </w:rPr>
            </w:pPr>
            <w:r>
              <w:rPr>
                <w:color w:val="000000"/>
              </w:rPr>
              <w:t>Figure 4.2 — Expert Model Training Workflow</w:t>
            </w:r>
          </w:p>
        </w:tc>
        <w:tc>
          <w:tcPr>
            <w:tcW w:w="1525" w:type="dxa"/>
          </w:tcPr>
          <w:p w14:paraId="6B58F1FC" w14:textId="13E7DB83" w:rsidR="00C9649A" w:rsidRDefault="00C9649A" w:rsidP="00A31C12">
            <w:pPr>
              <w:spacing w:after="80" w:line="360" w:lineRule="auto"/>
              <w:jc w:val="both"/>
              <w:rPr>
                <w:color w:val="000000"/>
              </w:rPr>
            </w:pPr>
            <w:r>
              <w:rPr>
                <w:color w:val="000000"/>
              </w:rPr>
              <w:t>22</w:t>
            </w:r>
          </w:p>
        </w:tc>
      </w:tr>
      <w:tr w:rsidR="00C9649A" w14:paraId="32FA0090" w14:textId="77777777" w:rsidTr="00A31C12">
        <w:tc>
          <w:tcPr>
            <w:tcW w:w="7825" w:type="dxa"/>
          </w:tcPr>
          <w:p w14:paraId="2F3A0990" w14:textId="26E1C538" w:rsidR="00C9649A" w:rsidRDefault="00C9649A" w:rsidP="00A31C12">
            <w:pPr>
              <w:spacing w:after="80" w:line="360" w:lineRule="auto"/>
              <w:jc w:val="both"/>
              <w:rPr>
                <w:color w:val="000000"/>
              </w:rPr>
            </w:pPr>
            <w:r>
              <w:rPr>
                <w:color w:val="000000"/>
              </w:rPr>
              <w:t>Figure 4.3 — Intent Context Expert: 22-Class Taxonomy</w:t>
            </w:r>
          </w:p>
        </w:tc>
        <w:tc>
          <w:tcPr>
            <w:tcW w:w="1525" w:type="dxa"/>
          </w:tcPr>
          <w:p w14:paraId="608D9780" w14:textId="0E1F5803" w:rsidR="00C9649A" w:rsidRDefault="00C9649A" w:rsidP="00A31C12">
            <w:pPr>
              <w:spacing w:after="80" w:line="360" w:lineRule="auto"/>
              <w:jc w:val="both"/>
              <w:rPr>
                <w:color w:val="000000"/>
              </w:rPr>
            </w:pPr>
            <w:r>
              <w:rPr>
                <w:color w:val="000000"/>
              </w:rPr>
              <w:t>24</w:t>
            </w:r>
          </w:p>
        </w:tc>
      </w:tr>
      <w:tr w:rsidR="00C9649A" w14:paraId="20C0A7FB" w14:textId="77777777" w:rsidTr="00A31C12">
        <w:tc>
          <w:tcPr>
            <w:tcW w:w="7825" w:type="dxa"/>
          </w:tcPr>
          <w:p w14:paraId="203703A3" w14:textId="32FA61DA" w:rsidR="00C9649A" w:rsidRDefault="00C9649A" w:rsidP="00A31C12">
            <w:pPr>
              <w:spacing w:after="80" w:line="360" w:lineRule="auto"/>
              <w:jc w:val="both"/>
              <w:rPr>
                <w:color w:val="000000"/>
              </w:rPr>
            </w:pPr>
            <w:r>
              <w:rPr>
                <w:color w:val="000000"/>
              </w:rPr>
              <w:t>Figure 4.4 — Fusion Layer: Inputs and Final Verdict</w:t>
            </w:r>
          </w:p>
        </w:tc>
        <w:tc>
          <w:tcPr>
            <w:tcW w:w="1525" w:type="dxa"/>
          </w:tcPr>
          <w:p w14:paraId="79933E0E" w14:textId="78162CA4" w:rsidR="00C9649A" w:rsidRDefault="00C9649A" w:rsidP="00A31C12">
            <w:pPr>
              <w:spacing w:after="80" w:line="360" w:lineRule="auto"/>
              <w:jc w:val="both"/>
              <w:rPr>
                <w:color w:val="000000"/>
              </w:rPr>
            </w:pPr>
            <w:r>
              <w:rPr>
                <w:color w:val="000000"/>
              </w:rPr>
              <w:t>26</w:t>
            </w:r>
          </w:p>
        </w:tc>
      </w:tr>
      <w:tr w:rsidR="00C9649A" w14:paraId="07ECED08" w14:textId="77777777" w:rsidTr="00A31C12">
        <w:tc>
          <w:tcPr>
            <w:tcW w:w="7825" w:type="dxa"/>
          </w:tcPr>
          <w:p w14:paraId="253AE975" w14:textId="2ACFD082" w:rsidR="00C9649A" w:rsidRDefault="00C9649A" w:rsidP="00A31C12">
            <w:pPr>
              <w:spacing w:after="80" w:line="360" w:lineRule="auto"/>
              <w:jc w:val="both"/>
              <w:rPr>
                <w:color w:val="000000"/>
              </w:rPr>
            </w:pPr>
            <w:r>
              <w:rPr>
                <w:color w:val="000000"/>
              </w:rPr>
              <w:lastRenderedPageBreak/>
              <w:t>Figure 4.5 — Gmail/Outlook Deep Scan OAuth Flow</w:t>
            </w:r>
          </w:p>
        </w:tc>
        <w:tc>
          <w:tcPr>
            <w:tcW w:w="1525" w:type="dxa"/>
          </w:tcPr>
          <w:p w14:paraId="601B071E" w14:textId="29FE2E7E" w:rsidR="00C9649A" w:rsidRDefault="00C9649A" w:rsidP="00A31C12">
            <w:pPr>
              <w:spacing w:after="80" w:line="360" w:lineRule="auto"/>
              <w:jc w:val="both"/>
              <w:rPr>
                <w:color w:val="000000"/>
              </w:rPr>
            </w:pPr>
            <w:r>
              <w:rPr>
                <w:color w:val="000000"/>
              </w:rPr>
              <w:t>27</w:t>
            </w:r>
          </w:p>
        </w:tc>
      </w:tr>
      <w:tr w:rsidR="00C9649A" w14:paraId="03E7FF61" w14:textId="77777777" w:rsidTr="00A31C12">
        <w:tc>
          <w:tcPr>
            <w:tcW w:w="7825" w:type="dxa"/>
          </w:tcPr>
          <w:p w14:paraId="39772F6F" w14:textId="6FB2C13B" w:rsidR="00C9649A" w:rsidRDefault="00C9649A" w:rsidP="00A31C12">
            <w:pPr>
              <w:spacing w:after="80" w:line="360" w:lineRule="auto"/>
              <w:jc w:val="both"/>
              <w:rPr>
                <w:color w:val="000000"/>
              </w:rPr>
            </w:pPr>
            <w:r>
              <w:rPr>
                <w:color w:val="000000"/>
              </w:rPr>
              <w:t>Figure 4.6 — Chrome Extension Architecture</w:t>
            </w:r>
          </w:p>
        </w:tc>
        <w:tc>
          <w:tcPr>
            <w:tcW w:w="1525" w:type="dxa"/>
          </w:tcPr>
          <w:p w14:paraId="2C6398C1" w14:textId="2E787066" w:rsidR="00C9649A" w:rsidRDefault="00C9649A" w:rsidP="00A31C12">
            <w:pPr>
              <w:spacing w:after="80" w:line="360" w:lineRule="auto"/>
              <w:jc w:val="both"/>
              <w:rPr>
                <w:color w:val="000000"/>
              </w:rPr>
            </w:pPr>
            <w:r>
              <w:rPr>
                <w:color w:val="000000"/>
              </w:rPr>
              <w:t>28</w:t>
            </w:r>
          </w:p>
        </w:tc>
      </w:tr>
      <w:tr w:rsidR="00C9649A" w14:paraId="477D31E9" w14:textId="77777777" w:rsidTr="00A31C12">
        <w:tc>
          <w:tcPr>
            <w:tcW w:w="7825" w:type="dxa"/>
          </w:tcPr>
          <w:p w14:paraId="3B6F258B" w14:textId="035C8FA1" w:rsidR="00C9649A" w:rsidRDefault="00C9649A" w:rsidP="00A31C12">
            <w:pPr>
              <w:spacing w:after="80" w:line="360" w:lineRule="auto"/>
              <w:jc w:val="both"/>
              <w:rPr>
                <w:color w:val="000000"/>
              </w:rPr>
            </w:pPr>
            <w:r>
              <w:rPr>
                <w:color w:val="000000"/>
              </w:rPr>
              <w:t>Figure 5.1 — Web Application Main Interface</w:t>
            </w:r>
          </w:p>
        </w:tc>
        <w:tc>
          <w:tcPr>
            <w:tcW w:w="1525" w:type="dxa"/>
          </w:tcPr>
          <w:p w14:paraId="32001047" w14:textId="180A1014" w:rsidR="00C9649A" w:rsidRDefault="00C9649A" w:rsidP="00A31C12">
            <w:pPr>
              <w:spacing w:after="80" w:line="360" w:lineRule="auto"/>
              <w:jc w:val="both"/>
              <w:rPr>
                <w:color w:val="000000"/>
              </w:rPr>
            </w:pPr>
            <w:r>
              <w:rPr>
                <w:color w:val="000000"/>
              </w:rPr>
              <w:t>32</w:t>
            </w:r>
          </w:p>
        </w:tc>
      </w:tr>
      <w:tr w:rsidR="00C9649A" w14:paraId="53AF18AC" w14:textId="77777777" w:rsidTr="00A31C12">
        <w:tc>
          <w:tcPr>
            <w:tcW w:w="7825" w:type="dxa"/>
          </w:tcPr>
          <w:p w14:paraId="708064BD" w14:textId="7B2FAD2F" w:rsidR="00C9649A" w:rsidRDefault="00C9649A" w:rsidP="00A31C12">
            <w:pPr>
              <w:spacing w:after="80" w:line="360" w:lineRule="auto"/>
              <w:jc w:val="both"/>
              <w:rPr>
                <w:color w:val="000000"/>
              </w:rPr>
            </w:pPr>
            <w:r>
              <w:rPr>
                <w:color w:val="000000"/>
              </w:rPr>
              <w:t>Figure 5.2 — Analysis Result Panel: Phishing Email</w:t>
            </w:r>
          </w:p>
        </w:tc>
        <w:tc>
          <w:tcPr>
            <w:tcW w:w="1525" w:type="dxa"/>
          </w:tcPr>
          <w:p w14:paraId="08A5976E" w14:textId="6ABE973A" w:rsidR="00C9649A" w:rsidRDefault="00C9649A" w:rsidP="00A31C12">
            <w:pPr>
              <w:spacing w:after="80" w:line="360" w:lineRule="auto"/>
              <w:jc w:val="both"/>
              <w:rPr>
                <w:color w:val="000000"/>
              </w:rPr>
            </w:pPr>
            <w:r>
              <w:rPr>
                <w:color w:val="000000"/>
              </w:rPr>
              <w:t>33</w:t>
            </w:r>
          </w:p>
        </w:tc>
      </w:tr>
      <w:tr w:rsidR="00C9649A" w14:paraId="145EF0CF" w14:textId="77777777" w:rsidTr="00A31C12">
        <w:tc>
          <w:tcPr>
            <w:tcW w:w="7825" w:type="dxa"/>
          </w:tcPr>
          <w:p w14:paraId="05B37664" w14:textId="39A74695" w:rsidR="00C9649A" w:rsidRDefault="00C9649A" w:rsidP="00A31C12">
            <w:pPr>
              <w:spacing w:after="80" w:line="360" w:lineRule="auto"/>
              <w:jc w:val="both"/>
              <w:rPr>
                <w:color w:val="000000"/>
              </w:rPr>
            </w:pPr>
            <w:r>
              <w:rPr>
                <w:color w:val="000000"/>
              </w:rPr>
              <w:t>Figure 5.3 — Email Details with Hidden URL Detection</w:t>
            </w:r>
          </w:p>
        </w:tc>
        <w:tc>
          <w:tcPr>
            <w:tcW w:w="1525" w:type="dxa"/>
          </w:tcPr>
          <w:p w14:paraId="50D19C1D" w14:textId="252A2750" w:rsidR="00C9649A" w:rsidRDefault="00336742" w:rsidP="00A31C12">
            <w:pPr>
              <w:spacing w:after="80" w:line="360" w:lineRule="auto"/>
              <w:jc w:val="both"/>
              <w:rPr>
                <w:color w:val="000000"/>
              </w:rPr>
            </w:pPr>
            <w:r>
              <w:rPr>
                <w:color w:val="000000"/>
              </w:rPr>
              <w:t>34</w:t>
            </w:r>
          </w:p>
        </w:tc>
      </w:tr>
      <w:tr w:rsidR="00C9649A" w14:paraId="7C029EDC" w14:textId="77777777" w:rsidTr="00A31C12">
        <w:tc>
          <w:tcPr>
            <w:tcW w:w="7825" w:type="dxa"/>
          </w:tcPr>
          <w:p w14:paraId="4E37A55B" w14:textId="56FA35A1" w:rsidR="00C9649A" w:rsidRDefault="00336742" w:rsidP="00A31C12">
            <w:pPr>
              <w:spacing w:after="80" w:line="360" w:lineRule="auto"/>
              <w:jc w:val="both"/>
              <w:rPr>
                <w:color w:val="000000"/>
              </w:rPr>
            </w:pPr>
            <w:r>
              <w:rPr>
                <w:color w:val="000000"/>
              </w:rPr>
              <w:t>Figure 5.4 — Gmail Deep Scan: SPF/DKIM/DMARC Badges</w:t>
            </w:r>
          </w:p>
        </w:tc>
        <w:tc>
          <w:tcPr>
            <w:tcW w:w="1525" w:type="dxa"/>
          </w:tcPr>
          <w:p w14:paraId="47CF6FD8" w14:textId="07382927" w:rsidR="00C9649A" w:rsidRDefault="00336742" w:rsidP="00A31C12">
            <w:pPr>
              <w:spacing w:after="80" w:line="360" w:lineRule="auto"/>
              <w:jc w:val="both"/>
              <w:rPr>
                <w:color w:val="000000"/>
              </w:rPr>
            </w:pPr>
            <w:r>
              <w:rPr>
                <w:color w:val="000000"/>
              </w:rPr>
              <w:t>35</w:t>
            </w:r>
          </w:p>
        </w:tc>
      </w:tr>
      <w:tr w:rsidR="00336742" w14:paraId="2B0F5763" w14:textId="77777777" w:rsidTr="00A31C12">
        <w:tc>
          <w:tcPr>
            <w:tcW w:w="7825" w:type="dxa"/>
          </w:tcPr>
          <w:p w14:paraId="353AF7FF" w14:textId="00F709A4" w:rsidR="00336742" w:rsidRDefault="00336742" w:rsidP="00A31C12">
            <w:pPr>
              <w:spacing w:after="80" w:line="360" w:lineRule="auto"/>
              <w:jc w:val="both"/>
              <w:rPr>
                <w:color w:val="000000"/>
              </w:rPr>
            </w:pPr>
            <w:r>
              <w:rPr>
                <w:color w:val="000000"/>
              </w:rPr>
              <w:t>Figure 5.5 — External Threat-Intelligence Scanner</w:t>
            </w:r>
          </w:p>
        </w:tc>
        <w:tc>
          <w:tcPr>
            <w:tcW w:w="1525" w:type="dxa"/>
          </w:tcPr>
          <w:p w14:paraId="3248B9DE" w14:textId="5D344A6F" w:rsidR="00336742" w:rsidRDefault="00336742" w:rsidP="00A31C12">
            <w:pPr>
              <w:spacing w:after="80" w:line="360" w:lineRule="auto"/>
              <w:jc w:val="both"/>
              <w:rPr>
                <w:color w:val="000000"/>
              </w:rPr>
            </w:pPr>
            <w:r>
              <w:rPr>
                <w:color w:val="000000"/>
              </w:rPr>
              <w:t>36</w:t>
            </w:r>
          </w:p>
        </w:tc>
      </w:tr>
      <w:tr w:rsidR="00336742" w14:paraId="2C97A2F0" w14:textId="77777777" w:rsidTr="00A31C12">
        <w:tc>
          <w:tcPr>
            <w:tcW w:w="7825" w:type="dxa"/>
          </w:tcPr>
          <w:p w14:paraId="7E3ACF95" w14:textId="237C5536" w:rsidR="00336742" w:rsidRDefault="00336742" w:rsidP="00A31C12">
            <w:pPr>
              <w:spacing w:after="80" w:line="360" w:lineRule="auto"/>
              <w:jc w:val="both"/>
              <w:rPr>
                <w:color w:val="000000"/>
              </w:rPr>
            </w:pPr>
            <w:r>
              <w:rPr>
                <w:color w:val="000000"/>
              </w:rPr>
              <w:t>Figure 5.6 — Chrome Extension Popup Interface</w:t>
            </w:r>
          </w:p>
        </w:tc>
        <w:tc>
          <w:tcPr>
            <w:tcW w:w="1525" w:type="dxa"/>
          </w:tcPr>
          <w:p w14:paraId="313A81F0" w14:textId="1F515A94" w:rsidR="00336742" w:rsidRDefault="00336742" w:rsidP="00A31C12">
            <w:pPr>
              <w:spacing w:after="80" w:line="360" w:lineRule="auto"/>
              <w:jc w:val="both"/>
              <w:rPr>
                <w:color w:val="000000"/>
              </w:rPr>
            </w:pPr>
            <w:r>
              <w:rPr>
                <w:color w:val="000000"/>
              </w:rPr>
              <w:t>37</w:t>
            </w:r>
          </w:p>
        </w:tc>
      </w:tr>
      <w:tr w:rsidR="00336742" w14:paraId="3E388755" w14:textId="77777777" w:rsidTr="00A31C12">
        <w:tc>
          <w:tcPr>
            <w:tcW w:w="7825" w:type="dxa"/>
          </w:tcPr>
          <w:p w14:paraId="10BFBBBB" w14:textId="568A2D49" w:rsidR="00336742" w:rsidRDefault="00336742" w:rsidP="00A31C12">
            <w:pPr>
              <w:spacing w:after="80" w:line="360" w:lineRule="auto"/>
              <w:jc w:val="both"/>
              <w:rPr>
                <w:color w:val="000000"/>
              </w:rPr>
            </w:pPr>
            <w:r>
              <w:rPr>
                <w:color w:val="000000"/>
              </w:rPr>
              <w:t>Figure 5.7 — Chrome Extension Gmail Overlay Warning</w:t>
            </w:r>
          </w:p>
        </w:tc>
        <w:tc>
          <w:tcPr>
            <w:tcW w:w="1525" w:type="dxa"/>
          </w:tcPr>
          <w:p w14:paraId="2691B0CE" w14:textId="07B5A0F4" w:rsidR="00336742" w:rsidRDefault="00336742" w:rsidP="00A31C12">
            <w:pPr>
              <w:spacing w:after="80" w:line="360" w:lineRule="auto"/>
              <w:jc w:val="both"/>
              <w:rPr>
                <w:color w:val="000000"/>
              </w:rPr>
            </w:pPr>
            <w:r>
              <w:rPr>
                <w:color w:val="000000"/>
              </w:rPr>
              <w:t>37</w:t>
            </w:r>
          </w:p>
        </w:tc>
      </w:tr>
      <w:tr w:rsidR="00336742" w14:paraId="4C82DBCC" w14:textId="77777777" w:rsidTr="00A31C12">
        <w:tc>
          <w:tcPr>
            <w:tcW w:w="7825" w:type="dxa"/>
          </w:tcPr>
          <w:p w14:paraId="37FF44C0" w14:textId="6E62E106" w:rsidR="00336742" w:rsidRDefault="00336742" w:rsidP="00A31C12">
            <w:pPr>
              <w:spacing w:after="80" w:line="360" w:lineRule="auto"/>
              <w:jc w:val="both"/>
              <w:rPr>
                <w:color w:val="000000"/>
              </w:rPr>
            </w:pPr>
            <w:r>
              <w:rPr>
                <w:color w:val="000000"/>
              </w:rPr>
              <w:t>Figure 5.8 — Telegram Bot Interaction</w:t>
            </w:r>
          </w:p>
        </w:tc>
        <w:tc>
          <w:tcPr>
            <w:tcW w:w="1525" w:type="dxa"/>
          </w:tcPr>
          <w:p w14:paraId="56FD3FBB" w14:textId="07627714" w:rsidR="00336742" w:rsidRDefault="00336742" w:rsidP="00A31C12">
            <w:pPr>
              <w:spacing w:after="80" w:line="360" w:lineRule="auto"/>
              <w:jc w:val="both"/>
              <w:rPr>
                <w:color w:val="000000"/>
              </w:rPr>
            </w:pPr>
            <w:r>
              <w:rPr>
                <w:color w:val="000000"/>
              </w:rPr>
              <w:t>38</w:t>
            </w:r>
          </w:p>
        </w:tc>
      </w:tr>
      <w:tr w:rsidR="00336742" w14:paraId="57731010" w14:textId="77777777" w:rsidTr="00A31C12">
        <w:tc>
          <w:tcPr>
            <w:tcW w:w="7825" w:type="dxa"/>
          </w:tcPr>
          <w:p w14:paraId="1BA85D32" w14:textId="1C165DA9" w:rsidR="00336742" w:rsidRDefault="00336742" w:rsidP="00A31C12">
            <w:pPr>
              <w:spacing w:after="80" w:line="360" w:lineRule="auto"/>
              <w:jc w:val="both"/>
              <w:rPr>
                <w:color w:val="000000"/>
              </w:rPr>
            </w:pPr>
            <w:r>
              <w:rPr>
                <w:color w:val="000000"/>
              </w:rPr>
              <w:t>Figure 5.9 — Windows Sandbox Launched</w:t>
            </w:r>
          </w:p>
        </w:tc>
        <w:tc>
          <w:tcPr>
            <w:tcW w:w="1525" w:type="dxa"/>
          </w:tcPr>
          <w:p w14:paraId="250BF998" w14:textId="146A3E07" w:rsidR="00336742" w:rsidRDefault="00336742" w:rsidP="00A31C12">
            <w:pPr>
              <w:spacing w:after="80" w:line="360" w:lineRule="auto"/>
              <w:jc w:val="both"/>
              <w:rPr>
                <w:color w:val="000000"/>
              </w:rPr>
            </w:pPr>
            <w:r>
              <w:rPr>
                <w:color w:val="000000"/>
              </w:rPr>
              <w:t>39</w:t>
            </w:r>
          </w:p>
        </w:tc>
      </w:tr>
      <w:tr w:rsidR="00336742" w14:paraId="729DE644" w14:textId="77777777" w:rsidTr="00A31C12">
        <w:tc>
          <w:tcPr>
            <w:tcW w:w="7825" w:type="dxa"/>
          </w:tcPr>
          <w:p w14:paraId="4F2C51BF" w14:textId="5EC6CA73" w:rsidR="00336742" w:rsidRDefault="00336742" w:rsidP="00A31C12">
            <w:pPr>
              <w:spacing w:after="80" w:line="360" w:lineRule="auto"/>
              <w:jc w:val="both"/>
              <w:rPr>
                <w:color w:val="000000"/>
              </w:rPr>
            </w:pPr>
            <w:r>
              <w:rPr>
                <w:color w:val="000000"/>
              </w:rPr>
              <w:t>Figure 5.10 — Training Loss and Validation F1 Curves</w:t>
            </w:r>
          </w:p>
        </w:tc>
        <w:tc>
          <w:tcPr>
            <w:tcW w:w="1525" w:type="dxa"/>
          </w:tcPr>
          <w:p w14:paraId="7248EC4B" w14:textId="51A2C055" w:rsidR="00336742" w:rsidRDefault="00336742" w:rsidP="00A31C12">
            <w:pPr>
              <w:spacing w:after="80" w:line="360" w:lineRule="auto"/>
              <w:jc w:val="both"/>
              <w:rPr>
                <w:color w:val="000000"/>
              </w:rPr>
            </w:pPr>
            <w:r>
              <w:rPr>
                <w:color w:val="000000"/>
              </w:rPr>
              <w:t>39</w:t>
            </w:r>
          </w:p>
        </w:tc>
      </w:tr>
      <w:tr w:rsidR="00336742" w14:paraId="5FA097FE" w14:textId="77777777" w:rsidTr="00A31C12">
        <w:tc>
          <w:tcPr>
            <w:tcW w:w="7825" w:type="dxa"/>
          </w:tcPr>
          <w:p w14:paraId="1DE708B4" w14:textId="2075DF4E" w:rsidR="00336742" w:rsidRDefault="00336742" w:rsidP="00A31C12">
            <w:pPr>
              <w:spacing w:after="80" w:line="360" w:lineRule="auto"/>
              <w:jc w:val="both"/>
              <w:rPr>
                <w:color w:val="000000"/>
              </w:rPr>
            </w:pPr>
            <w:r>
              <w:rPr>
                <w:color w:val="000000"/>
              </w:rPr>
              <w:t>Figure 5.11 — Confusion Matrix: 46-Email Calibration/Validation Set</w:t>
            </w:r>
          </w:p>
        </w:tc>
        <w:tc>
          <w:tcPr>
            <w:tcW w:w="1525" w:type="dxa"/>
          </w:tcPr>
          <w:p w14:paraId="43459637" w14:textId="77F9C7ED" w:rsidR="00336742" w:rsidRDefault="00336742" w:rsidP="00A31C12">
            <w:pPr>
              <w:spacing w:after="80" w:line="360" w:lineRule="auto"/>
              <w:jc w:val="both"/>
              <w:rPr>
                <w:color w:val="000000"/>
              </w:rPr>
            </w:pPr>
            <w:r>
              <w:rPr>
                <w:color w:val="000000"/>
              </w:rPr>
              <w:t>41</w:t>
            </w:r>
          </w:p>
        </w:tc>
      </w:tr>
      <w:tr w:rsidR="00336742" w14:paraId="2D5E74B5" w14:textId="77777777" w:rsidTr="00A31C12">
        <w:tc>
          <w:tcPr>
            <w:tcW w:w="7825" w:type="dxa"/>
          </w:tcPr>
          <w:p w14:paraId="5D174E95" w14:textId="1827C73C" w:rsidR="00336742" w:rsidRDefault="00336742" w:rsidP="00A31C12">
            <w:pPr>
              <w:spacing w:after="80" w:line="360" w:lineRule="auto"/>
              <w:jc w:val="both"/>
              <w:rPr>
                <w:color w:val="000000"/>
              </w:rPr>
            </w:pPr>
            <w:r>
              <w:rPr>
                <w:color w:val="000000"/>
              </w:rPr>
              <w:t>Figure 5.12 — ROC Curve: Binary Expert</w:t>
            </w:r>
          </w:p>
        </w:tc>
        <w:tc>
          <w:tcPr>
            <w:tcW w:w="1525" w:type="dxa"/>
          </w:tcPr>
          <w:p w14:paraId="622E82D8" w14:textId="0E939D22" w:rsidR="00336742" w:rsidRDefault="00336742" w:rsidP="00A31C12">
            <w:pPr>
              <w:spacing w:after="80" w:line="360" w:lineRule="auto"/>
              <w:jc w:val="both"/>
              <w:rPr>
                <w:color w:val="000000"/>
              </w:rPr>
            </w:pPr>
            <w:r>
              <w:rPr>
                <w:color w:val="000000"/>
              </w:rPr>
              <w:t>41</w:t>
            </w:r>
          </w:p>
        </w:tc>
      </w:tr>
      <w:tr w:rsidR="00C9649A" w14:paraId="1C4B37AB" w14:textId="77777777" w:rsidTr="00A31C12">
        <w:tc>
          <w:tcPr>
            <w:tcW w:w="7825" w:type="dxa"/>
          </w:tcPr>
          <w:p w14:paraId="21FD50F0" w14:textId="77777777" w:rsidR="00C9649A" w:rsidRDefault="00C9649A" w:rsidP="00A31C12">
            <w:pPr>
              <w:spacing w:after="80" w:line="360" w:lineRule="auto"/>
              <w:jc w:val="both"/>
              <w:rPr>
                <w:color w:val="000000"/>
              </w:rPr>
            </w:pPr>
          </w:p>
        </w:tc>
        <w:tc>
          <w:tcPr>
            <w:tcW w:w="1525" w:type="dxa"/>
          </w:tcPr>
          <w:p w14:paraId="0E16D08C" w14:textId="77777777" w:rsidR="00C9649A" w:rsidRDefault="00C9649A" w:rsidP="00A31C12">
            <w:pPr>
              <w:spacing w:after="80" w:line="360" w:lineRule="auto"/>
              <w:jc w:val="both"/>
              <w:rPr>
                <w:color w:val="000000"/>
              </w:rPr>
            </w:pPr>
          </w:p>
        </w:tc>
      </w:tr>
    </w:tbl>
    <w:p w14:paraId="28880EE9" w14:textId="468D1D51" w:rsidR="00336742" w:rsidRPr="00C9649A" w:rsidRDefault="00336742" w:rsidP="00336742">
      <w:pPr>
        <w:pStyle w:val="Heading1"/>
        <w:spacing w:before="160" w:after="120"/>
        <w:rPr>
          <w:color w:val="1F497D"/>
          <w:sz w:val="28"/>
          <w:rtl/>
        </w:rPr>
      </w:pPr>
      <w:r>
        <w:rPr>
          <w:color w:val="1F497D"/>
          <w:sz w:val="28"/>
        </w:rPr>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525"/>
      </w:tblGrid>
      <w:tr w:rsidR="00336742" w14:paraId="35CFE44F" w14:textId="77777777" w:rsidTr="00A31C12">
        <w:tc>
          <w:tcPr>
            <w:tcW w:w="7825" w:type="dxa"/>
          </w:tcPr>
          <w:p w14:paraId="1E657803" w14:textId="03214C84" w:rsidR="00336742" w:rsidRDefault="00336742" w:rsidP="00A31C12">
            <w:pPr>
              <w:spacing w:after="80" w:line="360" w:lineRule="auto"/>
              <w:jc w:val="both"/>
              <w:rPr>
                <w:color w:val="000000"/>
              </w:rPr>
            </w:pPr>
            <w:r>
              <w:rPr>
                <w:color w:val="000000"/>
              </w:rPr>
              <w:t>Table 2.1 — Comparison of Existing Phishing Detection Solutions</w:t>
            </w:r>
          </w:p>
        </w:tc>
        <w:tc>
          <w:tcPr>
            <w:tcW w:w="1525" w:type="dxa"/>
          </w:tcPr>
          <w:p w14:paraId="35B9D93E" w14:textId="0F883E14" w:rsidR="00336742" w:rsidRDefault="00336742" w:rsidP="00A31C12">
            <w:pPr>
              <w:spacing w:after="80" w:line="360" w:lineRule="auto"/>
              <w:jc w:val="both"/>
              <w:rPr>
                <w:color w:val="000000"/>
              </w:rPr>
            </w:pPr>
            <w:r>
              <w:rPr>
                <w:color w:val="000000"/>
              </w:rPr>
              <w:t>12</w:t>
            </w:r>
          </w:p>
        </w:tc>
      </w:tr>
      <w:tr w:rsidR="00336742" w14:paraId="22F0B971" w14:textId="77777777" w:rsidTr="00A31C12">
        <w:tc>
          <w:tcPr>
            <w:tcW w:w="7825" w:type="dxa"/>
          </w:tcPr>
          <w:p w14:paraId="03767ACD" w14:textId="6ADC9C9E" w:rsidR="00336742" w:rsidRDefault="00336742" w:rsidP="00A31C12">
            <w:pPr>
              <w:spacing w:after="80" w:line="360" w:lineRule="auto"/>
              <w:jc w:val="both"/>
              <w:rPr>
                <w:color w:val="000000"/>
              </w:rPr>
            </w:pPr>
            <w:r>
              <w:rPr>
                <w:color w:val="000000"/>
              </w:rPr>
              <w:t>Table 3.1 — Training Dataset Sources Summary (13 Sources)</w:t>
            </w:r>
          </w:p>
        </w:tc>
        <w:tc>
          <w:tcPr>
            <w:tcW w:w="1525" w:type="dxa"/>
          </w:tcPr>
          <w:p w14:paraId="7351C49D" w14:textId="32A055CF" w:rsidR="00336742" w:rsidRDefault="00336742" w:rsidP="00A31C12">
            <w:pPr>
              <w:spacing w:after="80" w:line="360" w:lineRule="auto"/>
              <w:jc w:val="both"/>
              <w:rPr>
                <w:color w:val="000000"/>
              </w:rPr>
            </w:pPr>
            <w:r>
              <w:rPr>
                <w:color w:val="000000"/>
              </w:rPr>
              <w:t>13</w:t>
            </w:r>
          </w:p>
        </w:tc>
      </w:tr>
      <w:tr w:rsidR="00336742" w14:paraId="658E70D0" w14:textId="77777777" w:rsidTr="00A31C12">
        <w:tc>
          <w:tcPr>
            <w:tcW w:w="7825" w:type="dxa"/>
          </w:tcPr>
          <w:p w14:paraId="0806E804" w14:textId="147587AC" w:rsidR="00336742" w:rsidRDefault="00336742" w:rsidP="00A31C12">
            <w:pPr>
              <w:spacing w:after="80" w:line="360" w:lineRule="auto"/>
              <w:jc w:val="both"/>
              <w:rPr>
                <w:color w:val="000000"/>
              </w:rPr>
            </w:pPr>
            <w:r>
              <w:rPr>
                <w:color w:val="000000"/>
              </w:rPr>
              <w:t xml:space="preserve">Table 3.2 — Final </w:t>
            </w:r>
            <w:proofErr w:type="spellStart"/>
            <w:r>
              <w:rPr>
                <w:color w:val="000000"/>
              </w:rPr>
              <w:t>ModernBERT</w:t>
            </w:r>
            <w:proofErr w:type="spellEnd"/>
            <w:r>
              <w:rPr>
                <w:color w:val="000000"/>
              </w:rPr>
              <w:t xml:space="preserve"> Training Dataset Composition</w:t>
            </w:r>
          </w:p>
        </w:tc>
        <w:tc>
          <w:tcPr>
            <w:tcW w:w="1525" w:type="dxa"/>
          </w:tcPr>
          <w:p w14:paraId="0BFF8B44" w14:textId="251CB1D6" w:rsidR="00336742" w:rsidRDefault="00336742" w:rsidP="00A31C12">
            <w:pPr>
              <w:spacing w:after="80" w:line="360" w:lineRule="auto"/>
              <w:jc w:val="both"/>
              <w:rPr>
                <w:color w:val="000000"/>
              </w:rPr>
            </w:pPr>
            <w:r>
              <w:rPr>
                <w:color w:val="000000"/>
              </w:rPr>
              <w:t>18</w:t>
            </w:r>
          </w:p>
        </w:tc>
      </w:tr>
      <w:tr w:rsidR="00336742" w14:paraId="4E9C2067" w14:textId="77777777" w:rsidTr="00A31C12">
        <w:tc>
          <w:tcPr>
            <w:tcW w:w="7825" w:type="dxa"/>
          </w:tcPr>
          <w:p w14:paraId="248AD5D9" w14:textId="339201AA" w:rsidR="00336742" w:rsidRDefault="00336742" w:rsidP="00A31C12">
            <w:pPr>
              <w:spacing w:after="80" w:line="360" w:lineRule="auto"/>
              <w:jc w:val="both"/>
              <w:rPr>
                <w:color w:val="000000"/>
              </w:rPr>
            </w:pPr>
            <w:r>
              <w:rPr>
                <w:color w:val="000000"/>
              </w:rPr>
              <w:t>Table 4.1 — Cyber Context Expert: 12 Labels and Weights</w:t>
            </w:r>
          </w:p>
        </w:tc>
        <w:tc>
          <w:tcPr>
            <w:tcW w:w="1525" w:type="dxa"/>
          </w:tcPr>
          <w:p w14:paraId="7D3AAA17" w14:textId="0284F907" w:rsidR="00336742" w:rsidRDefault="00336742" w:rsidP="00A31C12">
            <w:pPr>
              <w:spacing w:after="80" w:line="360" w:lineRule="auto"/>
              <w:jc w:val="both"/>
              <w:rPr>
                <w:color w:val="000000"/>
              </w:rPr>
            </w:pPr>
            <w:r>
              <w:rPr>
                <w:color w:val="000000"/>
              </w:rPr>
              <w:t>23</w:t>
            </w:r>
          </w:p>
        </w:tc>
      </w:tr>
      <w:tr w:rsidR="00336742" w14:paraId="538387A1" w14:textId="77777777" w:rsidTr="00A31C12">
        <w:tc>
          <w:tcPr>
            <w:tcW w:w="7825" w:type="dxa"/>
          </w:tcPr>
          <w:p w14:paraId="5693E68F" w14:textId="363A7455" w:rsidR="00336742" w:rsidRDefault="00336742" w:rsidP="00A31C12">
            <w:pPr>
              <w:spacing w:after="80" w:line="360" w:lineRule="auto"/>
              <w:jc w:val="both"/>
              <w:rPr>
                <w:color w:val="000000"/>
              </w:rPr>
            </w:pPr>
            <w:r>
              <w:rPr>
                <w:color w:val="000000"/>
              </w:rPr>
              <w:t>Table 4.2 — Intent Context Expert: Risk and Legitimacy Weights</w:t>
            </w:r>
          </w:p>
        </w:tc>
        <w:tc>
          <w:tcPr>
            <w:tcW w:w="1525" w:type="dxa"/>
          </w:tcPr>
          <w:p w14:paraId="0300DF4F" w14:textId="6C7E106B" w:rsidR="00336742" w:rsidRDefault="00336742" w:rsidP="00A31C12">
            <w:pPr>
              <w:spacing w:after="80" w:line="360" w:lineRule="auto"/>
              <w:jc w:val="both"/>
              <w:rPr>
                <w:color w:val="000000"/>
                <w:rtl/>
              </w:rPr>
            </w:pPr>
            <w:r>
              <w:rPr>
                <w:color w:val="000000"/>
              </w:rPr>
              <w:t>24</w:t>
            </w:r>
          </w:p>
        </w:tc>
      </w:tr>
      <w:tr w:rsidR="00336742" w14:paraId="45846EEC" w14:textId="77777777" w:rsidTr="00A31C12">
        <w:tc>
          <w:tcPr>
            <w:tcW w:w="7825" w:type="dxa"/>
          </w:tcPr>
          <w:p w14:paraId="77F71297" w14:textId="0F0032D5" w:rsidR="00336742" w:rsidRDefault="00336742" w:rsidP="00A31C12">
            <w:pPr>
              <w:spacing w:after="80" w:line="360" w:lineRule="auto"/>
              <w:jc w:val="both"/>
              <w:rPr>
                <w:color w:val="000000"/>
              </w:rPr>
            </w:pPr>
            <w:r>
              <w:rPr>
                <w:color w:val="000000"/>
              </w:rPr>
              <w:t>Table 4.3 — Project Timeline and Team Roles</w:t>
            </w:r>
          </w:p>
        </w:tc>
        <w:tc>
          <w:tcPr>
            <w:tcW w:w="1525" w:type="dxa"/>
          </w:tcPr>
          <w:p w14:paraId="5C91194C" w14:textId="6CF0CF3B" w:rsidR="00336742" w:rsidRDefault="00336742" w:rsidP="00A31C12">
            <w:pPr>
              <w:spacing w:after="80" w:line="360" w:lineRule="auto"/>
              <w:jc w:val="both"/>
              <w:rPr>
                <w:color w:val="000000"/>
                <w:rtl/>
              </w:rPr>
            </w:pPr>
            <w:r>
              <w:rPr>
                <w:color w:val="000000"/>
              </w:rPr>
              <w:t>30</w:t>
            </w:r>
          </w:p>
        </w:tc>
      </w:tr>
      <w:tr w:rsidR="00336742" w14:paraId="503CBCE6" w14:textId="77777777" w:rsidTr="00A31C12">
        <w:tc>
          <w:tcPr>
            <w:tcW w:w="7825" w:type="dxa"/>
          </w:tcPr>
          <w:p w14:paraId="04A0264F" w14:textId="7D222F79" w:rsidR="00336742" w:rsidRDefault="00336742" w:rsidP="00A31C12">
            <w:pPr>
              <w:spacing w:after="80" w:line="360" w:lineRule="auto"/>
              <w:jc w:val="both"/>
              <w:rPr>
                <w:color w:val="000000"/>
              </w:rPr>
            </w:pPr>
            <w:r>
              <w:rPr>
                <w:color w:val="000000"/>
              </w:rPr>
              <w:t>Table 4.4 — Project Budget Estimation</w:t>
            </w:r>
          </w:p>
        </w:tc>
        <w:tc>
          <w:tcPr>
            <w:tcW w:w="1525" w:type="dxa"/>
          </w:tcPr>
          <w:p w14:paraId="0EEA5E9F" w14:textId="165A08D6" w:rsidR="00336742" w:rsidRDefault="00336742" w:rsidP="00A31C12">
            <w:pPr>
              <w:spacing w:after="80" w:line="360" w:lineRule="auto"/>
              <w:jc w:val="both"/>
              <w:rPr>
                <w:color w:val="000000"/>
                <w:rtl/>
              </w:rPr>
            </w:pPr>
            <w:r>
              <w:rPr>
                <w:color w:val="000000"/>
              </w:rPr>
              <w:t>30</w:t>
            </w:r>
          </w:p>
        </w:tc>
      </w:tr>
      <w:tr w:rsidR="00336742" w14:paraId="2548C02C" w14:textId="77777777" w:rsidTr="00A31C12">
        <w:tc>
          <w:tcPr>
            <w:tcW w:w="7825" w:type="dxa"/>
          </w:tcPr>
          <w:p w14:paraId="452793CE" w14:textId="72DBFD44" w:rsidR="00336742" w:rsidRDefault="00336742" w:rsidP="00A31C12">
            <w:pPr>
              <w:spacing w:after="80" w:line="360" w:lineRule="auto"/>
              <w:jc w:val="both"/>
              <w:rPr>
                <w:color w:val="000000"/>
              </w:rPr>
            </w:pPr>
            <w:r>
              <w:rPr>
                <w:color w:val="000000"/>
              </w:rPr>
              <w:t>Table 5.1 — Development Environment Specifications</w:t>
            </w:r>
          </w:p>
        </w:tc>
        <w:tc>
          <w:tcPr>
            <w:tcW w:w="1525" w:type="dxa"/>
          </w:tcPr>
          <w:p w14:paraId="1A5E0DEB" w14:textId="78778E30" w:rsidR="00336742" w:rsidRDefault="00336742" w:rsidP="00A31C12">
            <w:pPr>
              <w:spacing w:after="80" w:line="360" w:lineRule="auto"/>
              <w:jc w:val="both"/>
              <w:rPr>
                <w:color w:val="000000"/>
                <w:rtl/>
              </w:rPr>
            </w:pPr>
            <w:r>
              <w:rPr>
                <w:color w:val="000000"/>
              </w:rPr>
              <w:t>31</w:t>
            </w:r>
          </w:p>
        </w:tc>
      </w:tr>
      <w:tr w:rsidR="00336742" w14:paraId="6723638F" w14:textId="77777777" w:rsidTr="00A31C12">
        <w:tc>
          <w:tcPr>
            <w:tcW w:w="7825" w:type="dxa"/>
          </w:tcPr>
          <w:p w14:paraId="73011C9E" w14:textId="65B6A39E" w:rsidR="00336742" w:rsidRDefault="00336742" w:rsidP="00A31C12">
            <w:pPr>
              <w:spacing w:after="80" w:line="360" w:lineRule="auto"/>
              <w:jc w:val="both"/>
              <w:rPr>
                <w:color w:val="000000"/>
              </w:rPr>
            </w:pPr>
            <w:r>
              <w:rPr>
                <w:color w:val="000000"/>
              </w:rPr>
              <w:t>Table 5.2 — Expert Model and Fusion Layer Performance Metrics</w:t>
            </w:r>
          </w:p>
        </w:tc>
        <w:tc>
          <w:tcPr>
            <w:tcW w:w="1525" w:type="dxa"/>
          </w:tcPr>
          <w:p w14:paraId="0CB3C1ED" w14:textId="1A033599" w:rsidR="00336742" w:rsidRDefault="00336742" w:rsidP="00A31C12">
            <w:pPr>
              <w:spacing w:after="80" w:line="360" w:lineRule="auto"/>
              <w:jc w:val="both"/>
              <w:rPr>
                <w:color w:val="000000"/>
              </w:rPr>
            </w:pPr>
            <w:r>
              <w:rPr>
                <w:color w:val="000000"/>
              </w:rPr>
              <w:t>40</w:t>
            </w:r>
          </w:p>
        </w:tc>
      </w:tr>
      <w:tr w:rsidR="00336742" w14:paraId="20B86307" w14:textId="77777777" w:rsidTr="00A31C12">
        <w:tc>
          <w:tcPr>
            <w:tcW w:w="7825" w:type="dxa"/>
          </w:tcPr>
          <w:p w14:paraId="53AF4335" w14:textId="3E990408" w:rsidR="00336742" w:rsidRDefault="00336742" w:rsidP="00A31C12">
            <w:pPr>
              <w:spacing w:after="80" w:line="360" w:lineRule="auto"/>
              <w:jc w:val="both"/>
              <w:rPr>
                <w:color w:val="000000"/>
              </w:rPr>
            </w:pPr>
            <w:r>
              <w:rPr>
                <w:color w:val="000000"/>
              </w:rPr>
              <w:lastRenderedPageBreak/>
              <w:t>Table 5.3 — Complete System-Level Performance Metrics</w:t>
            </w:r>
          </w:p>
        </w:tc>
        <w:tc>
          <w:tcPr>
            <w:tcW w:w="1525" w:type="dxa"/>
          </w:tcPr>
          <w:p w14:paraId="05B2356E" w14:textId="4825B41B" w:rsidR="00336742" w:rsidRDefault="00336742" w:rsidP="00A31C12">
            <w:pPr>
              <w:spacing w:after="80" w:line="360" w:lineRule="auto"/>
              <w:jc w:val="both"/>
              <w:rPr>
                <w:color w:val="000000"/>
              </w:rPr>
            </w:pPr>
            <w:r>
              <w:rPr>
                <w:color w:val="000000"/>
              </w:rPr>
              <w:t>40</w:t>
            </w:r>
          </w:p>
        </w:tc>
      </w:tr>
    </w:tbl>
    <w:p w14:paraId="4D84ED61" w14:textId="77777777" w:rsidR="00DF6A1B" w:rsidRDefault="00DF6A1B">
      <w:pPr>
        <w:sectPr w:rsidR="00DF6A1B">
          <w:pgSz w:w="12240" w:h="15840"/>
          <w:pgMar w:top="1440" w:right="1440" w:bottom="1440" w:left="1440" w:header="708" w:footer="708" w:gutter="0"/>
          <w:cols w:space="720"/>
          <w:docGrid w:linePitch="360"/>
        </w:sectPr>
      </w:pPr>
    </w:p>
    <w:p w14:paraId="7F93702A" w14:textId="77777777" w:rsidR="00DF6A1B" w:rsidRDefault="005624CD">
      <w:pPr>
        <w:pStyle w:val="Heading1"/>
      </w:pPr>
      <w:r>
        <w:lastRenderedPageBreak/>
        <w:t>CHAPTER 1: INTRODUCTION</w:t>
      </w:r>
    </w:p>
    <w:p w14:paraId="5642E881" w14:textId="77777777" w:rsidR="00DF6A1B" w:rsidRDefault="005624CD">
      <w:pPr>
        <w:pStyle w:val="Heading2"/>
      </w:pPr>
      <w:proofErr w:type="gramStart"/>
      <w:r>
        <w:t>1.1  Project</w:t>
      </w:r>
      <w:proofErr w:type="gramEnd"/>
      <w:r>
        <w:t xml:space="preserve"> Overview</w:t>
      </w:r>
    </w:p>
    <w:p w14:paraId="5FDE7068" w14:textId="77777777" w:rsidR="00DF6A1B" w:rsidRDefault="005624CD">
      <w:pPr>
        <w:spacing w:before="60" w:after="60" w:line="360" w:lineRule="auto"/>
        <w:jc w:val="both"/>
      </w:pPr>
      <w:r>
        <w:rPr>
          <w:color w:val="000000"/>
        </w:rPr>
        <w:t xml:space="preserve">This project, titled 'AI-Powered Phishing Email Detection System Using </w:t>
      </w:r>
      <w:proofErr w:type="spellStart"/>
      <w:r>
        <w:rPr>
          <w:color w:val="000000"/>
        </w:rPr>
        <w:t>ModernBERT</w:t>
      </w:r>
      <w:proofErr w:type="spellEnd"/>
      <w:r>
        <w:rPr>
          <w:color w:val="000000"/>
        </w:rPr>
        <w:t xml:space="preserve"> Multi-Expert Architecture,' addresses the critical cybersecurity challenge of identifying phishing emails with high accuracy and full explainability. Phishing is a social engineering attack that deceives recipients into divulging sensitive credentials, financial information, or granting unauthorized system access by impersonating a trusted entity. According to the Anti-Phishing Working Group (APWG), phishing attacks increased by over 150% between 2019 and 2023, with annual global losses exceeding USD 3.5 billion.</w:t>
      </w:r>
    </w:p>
    <w:p w14:paraId="738B33EC" w14:textId="77777777" w:rsidR="00DF6A1B" w:rsidRDefault="00DF6A1B">
      <w:pPr>
        <w:spacing w:before="80" w:after="80"/>
      </w:pPr>
    </w:p>
    <w:p w14:paraId="3E53E563" w14:textId="77777777" w:rsidR="00DF6A1B" w:rsidRDefault="005624CD">
      <w:pPr>
        <w:spacing w:before="60" w:after="60" w:line="360" w:lineRule="auto"/>
        <w:jc w:val="both"/>
      </w:pPr>
      <w:r>
        <w:rPr>
          <w:color w:val="000000"/>
        </w:rPr>
        <w:t>The system integrates modern deep learning, classical machine learning, rule-based heuristics, and real-time threat intelligence into a cohesive, locally deployable platform. It is accessible through multiple interfaces: a dark-themed web application, a Chrome browser extension for real-time Gmail analysis, Gmail and Microsoft Outlook API integration, a Telegram bot, and a Windows Sandbox launcher for safe URL inspection.</w:t>
      </w:r>
    </w:p>
    <w:p w14:paraId="3393DC29" w14:textId="77777777" w:rsidR="00FA7F2B" w:rsidRDefault="00FA7F2B">
      <w:pPr>
        <w:spacing w:before="30" w:after="120"/>
        <w:jc w:val="center"/>
        <w:rPr>
          <w:color w:val="555555"/>
          <w:sz w:val="20"/>
          <w:szCs w:val="20"/>
          <w:rtl/>
        </w:rPr>
      </w:pPr>
      <w:r>
        <w:rPr>
          <w:noProof/>
          <w:color w:val="555555"/>
          <w:sz w:val="20"/>
          <w:szCs w:val="20"/>
          <w:rtl/>
          <w:lang w:val="ar-SA"/>
        </w:rPr>
        <w:drawing>
          <wp:inline distT="0" distB="0" distL="0" distR="0" wp14:anchorId="75521D24" wp14:editId="2A28B8D9">
            <wp:extent cx="5943431" cy="3452884"/>
            <wp:effectExtent l="0" t="0" r="635" b="0"/>
            <wp:docPr id="12023396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39673" name="Picture 1202339673"/>
                    <pic:cNvPicPr/>
                  </pic:nvPicPr>
                  <pic:blipFill rotWithShape="1">
                    <a:blip r:embed="rId8" cstate="print">
                      <a:extLst>
                        <a:ext uri="{28A0092B-C50C-407E-A947-70E740481C1C}">
                          <a14:useLocalDpi xmlns:a14="http://schemas.microsoft.com/office/drawing/2010/main" val="0"/>
                        </a:ext>
                      </a:extLst>
                    </a:blip>
                    <a:srcRect l="-689" t="7921" r="689" b="4934"/>
                    <a:stretch>
                      <a:fillRect/>
                    </a:stretch>
                  </pic:blipFill>
                  <pic:spPr bwMode="auto">
                    <a:xfrm>
                      <a:off x="0" y="0"/>
                      <a:ext cx="5943600" cy="3452982"/>
                    </a:xfrm>
                    <a:prstGeom prst="rect">
                      <a:avLst/>
                    </a:prstGeom>
                    <a:ln>
                      <a:noFill/>
                    </a:ln>
                    <a:extLst>
                      <a:ext uri="{53640926-AAD7-44D8-BBD7-CCE9431645EC}">
                        <a14:shadowObscured xmlns:a14="http://schemas.microsoft.com/office/drawing/2010/main"/>
                      </a:ext>
                    </a:extLst>
                  </pic:spPr>
                </pic:pic>
              </a:graphicData>
            </a:graphic>
          </wp:inline>
        </w:drawing>
      </w:r>
    </w:p>
    <w:p w14:paraId="4A71D887" w14:textId="117651D2" w:rsidR="00DF6A1B" w:rsidRDefault="005624CD">
      <w:pPr>
        <w:spacing w:before="30" w:after="120"/>
        <w:jc w:val="center"/>
      </w:pPr>
      <w:r>
        <w:rPr>
          <w:color w:val="555555"/>
          <w:sz w:val="20"/>
          <w:szCs w:val="20"/>
        </w:rPr>
        <w:t>Figure 1.1 — Global Phishing Attack Growth 2019–</w:t>
      </w:r>
      <w:r w:rsidR="00345A5D">
        <w:rPr>
          <w:color w:val="555555"/>
          <w:sz w:val="20"/>
          <w:szCs w:val="20"/>
        </w:rPr>
        <w:t>2026</w:t>
      </w:r>
      <w:r>
        <w:rPr>
          <w:color w:val="555555"/>
          <w:sz w:val="20"/>
          <w:szCs w:val="20"/>
        </w:rPr>
        <w:t xml:space="preserve"> (Source: APWG)</w:t>
      </w:r>
      <w:r w:rsidR="00090E91">
        <w:rPr>
          <w:color w:val="555555"/>
          <w:sz w:val="20"/>
          <w:szCs w:val="20"/>
        </w:rPr>
        <w:t xml:space="preserve"> [5]</w:t>
      </w:r>
    </w:p>
    <w:p w14:paraId="0C8C7F66" w14:textId="77777777" w:rsidR="00DF6A1B" w:rsidRDefault="00DF6A1B">
      <w:pPr>
        <w:spacing w:before="80" w:after="80"/>
      </w:pPr>
    </w:p>
    <w:p w14:paraId="0500230E" w14:textId="77777777" w:rsidR="00DF6A1B" w:rsidRDefault="005624CD">
      <w:pPr>
        <w:pStyle w:val="Heading2"/>
      </w:pPr>
      <w:proofErr w:type="gramStart"/>
      <w:r>
        <w:lastRenderedPageBreak/>
        <w:t>1.2  Problem</w:t>
      </w:r>
      <w:proofErr w:type="gramEnd"/>
      <w:r>
        <w:t xml:space="preserve"> Statement</w:t>
      </w:r>
    </w:p>
    <w:p w14:paraId="714D8FFF" w14:textId="77777777" w:rsidR="00DF6A1B" w:rsidRDefault="005624CD">
      <w:pPr>
        <w:spacing w:before="60" w:after="60" w:line="360" w:lineRule="auto"/>
        <w:jc w:val="both"/>
      </w:pPr>
      <w:r>
        <w:rPr>
          <w:color w:val="000000"/>
        </w:rPr>
        <w:t xml:space="preserve">Existing phishing detection mechanisms suffer from three fundamental limitations that this project directly addresses. First, rule-based systems are brittle and require constant manual maintenance as attackers continuously adapt their techniques. Second, single-model classifiers fail to distinguish semantically similar phishing and legitimate security </w:t>
      </w:r>
      <w:proofErr w:type="gramStart"/>
      <w:r>
        <w:rPr>
          <w:color w:val="000000"/>
        </w:rPr>
        <w:t>emails — a</w:t>
      </w:r>
      <w:proofErr w:type="gramEnd"/>
      <w:r>
        <w:rPr>
          <w:color w:val="000000"/>
        </w:rPr>
        <w:t xml:space="preserve"> genuine Steam Guard verification email and a phishing email impersonating Steam may use identical urgency language, creating a false positive problem that erodes user trust. Third, commercial email security gateways operate as opaque black boxes providing no transparency or explanation to users.</w:t>
      </w:r>
    </w:p>
    <w:p w14:paraId="479A2784" w14:textId="77777777" w:rsidR="00DF6A1B" w:rsidRDefault="00DF6A1B">
      <w:pPr>
        <w:spacing w:before="80" w:after="80"/>
      </w:pPr>
    </w:p>
    <w:p w14:paraId="7FEAD2C8" w14:textId="77777777" w:rsidR="00DF6A1B" w:rsidRDefault="005624CD">
      <w:pPr>
        <w:spacing w:before="60" w:after="60" w:line="360" w:lineRule="auto"/>
        <w:jc w:val="both"/>
      </w:pPr>
      <w:r>
        <w:rPr>
          <w:color w:val="000000"/>
        </w:rPr>
        <w:t xml:space="preserve">A fourth and particularly </w:t>
      </w:r>
      <w:proofErr w:type="spellStart"/>
      <w:r>
        <w:rPr>
          <w:color w:val="000000"/>
        </w:rPr>
        <w:t>underaddressed</w:t>
      </w:r>
      <w:proofErr w:type="spellEnd"/>
      <w:r>
        <w:rPr>
          <w:color w:val="000000"/>
        </w:rPr>
        <w:t xml:space="preserve"> problem is the hidden URL attack: an attacker embeds a malicious hyperlink behind innocent anchor text, so the user sees 'Click here to verify your PayPal account' while the actual destination is 'https://paypa1-secure.xyz/steal'. Conventional detectors that analyze only the visible text entirely miss this class of attack.</w:t>
      </w:r>
    </w:p>
    <w:p w14:paraId="6EA54F12" w14:textId="77777777" w:rsidR="00DF6A1B" w:rsidRDefault="00FA7F2B">
      <w:pPr>
        <w:spacing w:before="80" w:after="80"/>
      </w:pPr>
      <w:r>
        <w:rPr>
          <w:noProof/>
        </w:rPr>
        <w:drawing>
          <wp:inline distT="0" distB="0" distL="0" distR="0" wp14:anchorId="0AC6DA5B" wp14:editId="69C79EEC">
            <wp:extent cx="5942832" cy="2265528"/>
            <wp:effectExtent l="0" t="0" r="1270" b="1905"/>
            <wp:docPr id="297177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7104" name="Picture 297177104"/>
                    <pic:cNvPicPr/>
                  </pic:nvPicPr>
                  <pic:blipFill rotWithShape="1">
                    <a:blip r:embed="rId9" cstate="print">
                      <a:extLst>
                        <a:ext uri="{28A0092B-C50C-407E-A947-70E740481C1C}">
                          <a14:useLocalDpi xmlns:a14="http://schemas.microsoft.com/office/drawing/2010/main" val="0"/>
                        </a:ext>
                      </a:extLst>
                    </a:blip>
                    <a:srcRect t="15843" b="7913"/>
                    <a:stretch>
                      <a:fillRect/>
                    </a:stretch>
                  </pic:blipFill>
                  <pic:spPr bwMode="auto">
                    <a:xfrm>
                      <a:off x="0" y="0"/>
                      <a:ext cx="5943600" cy="2265821"/>
                    </a:xfrm>
                    <a:prstGeom prst="rect">
                      <a:avLst/>
                    </a:prstGeom>
                    <a:ln>
                      <a:noFill/>
                    </a:ln>
                    <a:extLst>
                      <a:ext uri="{53640926-AAD7-44D8-BBD7-CCE9431645EC}">
                        <a14:shadowObscured xmlns:a14="http://schemas.microsoft.com/office/drawing/2010/main"/>
                      </a:ext>
                    </a:extLst>
                  </pic:spPr>
                </pic:pic>
              </a:graphicData>
            </a:graphic>
          </wp:inline>
        </w:drawing>
      </w:r>
    </w:p>
    <w:p w14:paraId="56D74EAA" w14:textId="77777777" w:rsidR="00DF6A1B" w:rsidRDefault="005624CD">
      <w:pPr>
        <w:spacing w:before="30" w:after="120"/>
        <w:jc w:val="center"/>
      </w:pPr>
      <w:r>
        <w:rPr>
          <w:color w:val="555555"/>
          <w:sz w:val="20"/>
          <w:szCs w:val="20"/>
        </w:rPr>
        <w:t>Figure 1.2 — Hidden URL Attack: Displayed Anchor Text vs. Actual Malicious Destination</w:t>
      </w:r>
    </w:p>
    <w:p w14:paraId="1CF1A39B" w14:textId="77777777" w:rsidR="00DF6A1B" w:rsidRDefault="00DF6A1B">
      <w:pPr>
        <w:spacing w:before="80" w:after="80"/>
      </w:pPr>
    </w:p>
    <w:p w14:paraId="7D1E2E99" w14:textId="77777777" w:rsidR="00DF6A1B" w:rsidRDefault="005624CD">
      <w:pPr>
        <w:pStyle w:val="Heading2"/>
      </w:pPr>
      <w:proofErr w:type="gramStart"/>
      <w:r>
        <w:t>1.3  Project</w:t>
      </w:r>
      <w:proofErr w:type="gramEnd"/>
      <w:r>
        <w:t xml:space="preserve"> Objectives</w:t>
      </w:r>
    </w:p>
    <w:p w14:paraId="09EE93C1" w14:textId="77777777" w:rsidR="00DF6A1B" w:rsidRDefault="005624CD">
      <w:pPr>
        <w:spacing w:before="60" w:after="60" w:line="360" w:lineRule="auto"/>
        <w:jc w:val="both"/>
      </w:pPr>
      <w:r>
        <w:rPr>
          <w:color w:val="000000"/>
        </w:rPr>
        <w:t>The measurable technical and non-technical objectives of this project are:</w:t>
      </w:r>
    </w:p>
    <w:p w14:paraId="20A70372" w14:textId="77777777" w:rsidR="00DF6A1B" w:rsidRDefault="005624CD">
      <w:pPr>
        <w:pStyle w:val="ListParagraph"/>
        <w:numPr>
          <w:ilvl w:val="0"/>
          <w:numId w:val="2"/>
        </w:numPr>
        <w:spacing w:before="40" w:after="40" w:line="320" w:lineRule="auto"/>
      </w:pPr>
      <w:r>
        <w:rPr>
          <w:color w:val="000000"/>
        </w:rPr>
        <w:t>Achieve a Binary Expert phishing classification F1-score exceeding 99% on the benchmark dataset.</w:t>
      </w:r>
    </w:p>
    <w:p w14:paraId="423BE5F6" w14:textId="77777777" w:rsidR="00DF6A1B" w:rsidRDefault="005624CD">
      <w:pPr>
        <w:pStyle w:val="ListParagraph"/>
        <w:numPr>
          <w:ilvl w:val="0"/>
          <w:numId w:val="2"/>
        </w:numPr>
        <w:spacing w:before="40" w:after="40" w:line="320" w:lineRule="auto"/>
      </w:pPr>
      <w:r>
        <w:rPr>
          <w:color w:val="000000"/>
        </w:rPr>
        <w:t>Develop a multilabel Cyber Context classifier capturing 12 linguistic attack-tactic signals.</w:t>
      </w:r>
    </w:p>
    <w:p w14:paraId="0EF1D507" w14:textId="77777777" w:rsidR="00DF6A1B" w:rsidRDefault="005624CD">
      <w:pPr>
        <w:pStyle w:val="ListParagraph"/>
        <w:numPr>
          <w:ilvl w:val="0"/>
          <w:numId w:val="2"/>
        </w:numPr>
        <w:spacing w:before="40" w:after="40" w:line="320" w:lineRule="auto"/>
      </w:pPr>
      <w:r>
        <w:rPr>
          <w:color w:val="000000"/>
        </w:rPr>
        <w:t>Build an Intent Context classifier categorizing email intent across 22 classes spanning attack and legitimate categories.</w:t>
      </w:r>
    </w:p>
    <w:p w14:paraId="6E862C08" w14:textId="77777777" w:rsidR="00DF6A1B" w:rsidRDefault="005624CD">
      <w:pPr>
        <w:pStyle w:val="ListParagraph"/>
        <w:numPr>
          <w:ilvl w:val="0"/>
          <w:numId w:val="2"/>
        </w:numPr>
        <w:spacing w:before="40" w:after="40" w:line="320" w:lineRule="auto"/>
      </w:pPr>
      <w:r>
        <w:rPr>
          <w:color w:val="000000"/>
        </w:rPr>
        <w:lastRenderedPageBreak/>
        <w:t xml:space="preserve">Fuse expert outputs into a final verdict using a trained </w:t>
      </w:r>
      <w:proofErr w:type="spellStart"/>
      <w:r>
        <w:rPr>
          <w:color w:val="000000"/>
        </w:rPr>
        <w:t>XGBoost</w:t>
      </w:r>
      <w:proofErr w:type="spellEnd"/>
      <w:r>
        <w:rPr>
          <w:color w:val="000000"/>
        </w:rPr>
        <w:t xml:space="preserve"> Fusion Layer achieving above 95% accuracy on real-world calibration/validation emails.</w:t>
      </w:r>
    </w:p>
    <w:p w14:paraId="2C541B7B" w14:textId="77777777" w:rsidR="00DF6A1B" w:rsidRDefault="005624CD">
      <w:pPr>
        <w:pStyle w:val="ListParagraph"/>
        <w:numPr>
          <w:ilvl w:val="0"/>
          <w:numId w:val="2"/>
        </w:numPr>
        <w:spacing w:before="40" w:after="40" w:line="320" w:lineRule="auto"/>
      </w:pPr>
      <w:r>
        <w:rPr>
          <w:color w:val="000000"/>
        </w:rPr>
        <w:t>Systematically detect and flag hidden anchor-URL mismatches in all analyzed emails.</w:t>
      </w:r>
    </w:p>
    <w:p w14:paraId="31AEF8CE" w14:textId="77777777" w:rsidR="00DF6A1B" w:rsidRDefault="005624CD">
      <w:pPr>
        <w:pStyle w:val="ListParagraph"/>
        <w:numPr>
          <w:ilvl w:val="0"/>
          <w:numId w:val="2"/>
        </w:numPr>
        <w:spacing w:before="40" w:after="40" w:line="320" w:lineRule="auto"/>
      </w:pPr>
      <w:r>
        <w:rPr>
          <w:color w:val="000000"/>
        </w:rPr>
        <w:t>Integrate Gmail API and Microsoft Outlook API for full SPF/DKIM/DMARC header verification.</w:t>
      </w:r>
    </w:p>
    <w:p w14:paraId="208BB661" w14:textId="77777777" w:rsidR="00DF6A1B" w:rsidRDefault="005624CD">
      <w:pPr>
        <w:pStyle w:val="ListParagraph"/>
        <w:numPr>
          <w:ilvl w:val="0"/>
          <w:numId w:val="2"/>
        </w:numPr>
        <w:spacing w:before="40" w:after="40" w:line="320" w:lineRule="auto"/>
      </w:pPr>
      <w:r>
        <w:rPr>
          <w:color w:val="000000"/>
        </w:rPr>
        <w:t>Deploy a Chrome Extension for real-time Gmail analysis without requiring page reload.</w:t>
      </w:r>
    </w:p>
    <w:p w14:paraId="2AE05BEA" w14:textId="77777777" w:rsidR="00DF6A1B" w:rsidRDefault="005624CD">
      <w:pPr>
        <w:pStyle w:val="ListParagraph"/>
        <w:numPr>
          <w:ilvl w:val="0"/>
          <w:numId w:val="2"/>
        </w:numPr>
        <w:spacing w:before="40" w:after="40" w:line="320" w:lineRule="auto"/>
      </w:pPr>
      <w:r>
        <w:rPr>
          <w:color w:val="000000"/>
        </w:rPr>
        <w:t>Deliver a fully local, privacy-preserving system with no email content transmitted to external servers.</w:t>
      </w:r>
    </w:p>
    <w:p w14:paraId="7C32EE14" w14:textId="77777777" w:rsidR="00DF6A1B" w:rsidRDefault="005624CD">
      <w:pPr>
        <w:pStyle w:val="Heading2"/>
      </w:pPr>
      <w:proofErr w:type="gramStart"/>
      <w:r>
        <w:t>1.4  Scope</w:t>
      </w:r>
      <w:proofErr w:type="gramEnd"/>
      <w:r>
        <w:t xml:space="preserve"> and Limitations</w:t>
      </w:r>
    </w:p>
    <w:p w14:paraId="48E47FCF" w14:textId="77777777" w:rsidR="00DF6A1B" w:rsidRDefault="005624CD">
      <w:pPr>
        <w:spacing w:before="60" w:after="60" w:line="360" w:lineRule="auto"/>
        <w:jc w:val="both"/>
      </w:pPr>
      <w:r>
        <w:t xml:space="preserve">Scope covers: full email content analysis (subject, body, headers, embedded URLs), multi-modal AI classification using transformer-based and gradient-boosted models, real-time browser integration, Gmail and Outlook API connectivity, and external threat-intelligence checking. Current limitations </w:t>
      </w:r>
      <w:proofErr w:type="gramStart"/>
      <w:r>
        <w:t>include:</w:t>
      </w:r>
      <w:proofErr w:type="gramEnd"/>
      <w:r>
        <w:t xml:space="preserve"> English-language emails only in the current version; local GPU required for production-speed inference (NVIDIA RTX 5060 8GB was used); Gmail OAuth requires Google Cloud application verification for deployment beyond the development test environment.</w:t>
      </w:r>
    </w:p>
    <w:p w14:paraId="0107FC7F" w14:textId="77777777" w:rsidR="00DF6A1B" w:rsidRDefault="005624CD">
      <w:pPr>
        <w:pStyle w:val="Heading2"/>
      </w:pPr>
      <w:proofErr w:type="gramStart"/>
      <w:r>
        <w:t>1.5  ABET</w:t>
      </w:r>
      <w:proofErr w:type="gramEnd"/>
      <w:r>
        <w:t xml:space="preserve"> Student Outcomes Alignment</w:t>
      </w:r>
    </w:p>
    <w:p w14:paraId="2A6E54E0" w14:textId="77777777" w:rsidR="00DF6A1B" w:rsidRDefault="005624CD">
      <w:pPr>
        <w:spacing w:before="60" w:after="60" w:line="360" w:lineRule="auto"/>
        <w:jc w:val="both"/>
      </w:pPr>
      <w:r>
        <w:rPr>
          <w:color w:val="000000"/>
        </w:rPr>
        <w:t xml:space="preserve">This project demonstrates: (a) applying engineering knowledge through transformer networks and probability theory; (b) designing a multi-component system meeting complex real-world requirements; (d) functioning on a multidisciplinary 5-person team spanning ML engineering, backend development, frontend development, and systems integration; (e) identifying and solving the hidden URL, false positive, and OAuth PKCE engineering problems; (f) ethical responsibility through privacy-by-design architecture and read-only API scopes; (g) effective communication through this report and live demonstration; (k) use of modern engineering tools including </w:t>
      </w:r>
      <w:proofErr w:type="spellStart"/>
      <w:r>
        <w:rPr>
          <w:color w:val="000000"/>
        </w:rPr>
        <w:t>PyTorch</w:t>
      </w:r>
      <w:proofErr w:type="spellEnd"/>
      <w:r>
        <w:rPr>
          <w:color w:val="000000"/>
        </w:rPr>
        <w:t xml:space="preserve">, </w:t>
      </w:r>
      <w:proofErr w:type="spellStart"/>
      <w:r>
        <w:rPr>
          <w:color w:val="000000"/>
        </w:rPr>
        <w:t>HuggingFace</w:t>
      </w:r>
      <w:proofErr w:type="spellEnd"/>
      <w:r>
        <w:rPr>
          <w:color w:val="000000"/>
        </w:rPr>
        <w:t xml:space="preserve"> Transformers, </w:t>
      </w:r>
      <w:proofErr w:type="spellStart"/>
      <w:r>
        <w:rPr>
          <w:color w:val="000000"/>
        </w:rPr>
        <w:t>FastAPI</w:t>
      </w:r>
      <w:proofErr w:type="spellEnd"/>
      <w:r>
        <w:rPr>
          <w:color w:val="000000"/>
        </w:rPr>
        <w:t>, and Chrome Extension APIs.</w:t>
      </w:r>
    </w:p>
    <w:p w14:paraId="65BAECD1" w14:textId="77777777" w:rsidR="00DF6A1B" w:rsidRDefault="005624CD">
      <w:r>
        <w:br w:type="page"/>
      </w:r>
    </w:p>
    <w:p w14:paraId="4F1BF24B" w14:textId="77777777" w:rsidR="00DF6A1B" w:rsidRDefault="005624CD">
      <w:pPr>
        <w:pStyle w:val="Heading1"/>
      </w:pPr>
      <w:r>
        <w:lastRenderedPageBreak/>
        <w:t>CHAPTER 2: BACKGROUND THEORY</w:t>
      </w:r>
    </w:p>
    <w:p w14:paraId="7E2AF9AA" w14:textId="77777777" w:rsidR="00DF6A1B" w:rsidRDefault="005624CD">
      <w:pPr>
        <w:pStyle w:val="Heading2"/>
      </w:pPr>
      <w:proofErr w:type="gramStart"/>
      <w:r>
        <w:t>2.1  Transformer</w:t>
      </w:r>
      <w:proofErr w:type="gramEnd"/>
      <w:r>
        <w:t xml:space="preserve"> Architecture and BERT</w:t>
      </w:r>
    </w:p>
    <w:p w14:paraId="51B8E777" w14:textId="77777777" w:rsidR="00DF6A1B" w:rsidRDefault="005624CD">
      <w:pPr>
        <w:spacing w:before="60" w:after="60" w:line="360" w:lineRule="auto"/>
        <w:jc w:val="both"/>
      </w:pPr>
      <w:r>
        <w:rPr>
          <w:color w:val="000000"/>
        </w:rPr>
        <w:t>The transformer architecture (Vaswani et al., 2017) uses multi-head self-attention to model long-range dependencies in text without recurrence, enabling parallel computation and superior scalability over earlier RNN-based approaches. Each attention head learns to focus on different aspects of the input, allowing the model to simultaneously capture syntactic structure, semantic meaning, and domain-specific patterns.</w:t>
      </w:r>
    </w:p>
    <w:p w14:paraId="3D94B20C" w14:textId="77777777" w:rsidR="00DF6A1B" w:rsidRDefault="00DF6A1B">
      <w:pPr>
        <w:spacing w:before="80" w:after="80"/>
      </w:pPr>
    </w:p>
    <w:p w14:paraId="0C7F4CD5" w14:textId="77777777" w:rsidR="00DF6A1B" w:rsidRDefault="005624CD">
      <w:pPr>
        <w:spacing w:before="60" w:after="60" w:line="360" w:lineRule="auto"/>
        <w:jc w:val="both"/>
      </w:pPr>
      <w:r>
        <w:rPr>
          <w:color w:val="000000"/>
        </w:rPr>
        <w:t>BERT (Devlin et al., 2019) extends the transformer encoder with bidirectional pre-training on two tasks: Masked Language Modeling (MLM) and Next Sentence Prediction (NSP). This produces rich contextual token embeddings where the same word receives different representations depending on its surrounding context — critical for understanding phishing language where innocuous words like 'urgent' or 'verify' carry threat-relevant meaning only in specific contexts.</w:t>
      </w:r>
    </w:p>
    <w:p w14:paraId="0AB32C06" w14:textId="77777777" w:rsidR="00DF6A1B" w:rsidRDefault="00DF6A1B">
      <w:pPr>
        <w:spacing w:before="80" w:after="80"/>
      </w:pPr>
    </w:p>
    <w:p w14:paraId="16AC8ED7" w14:textId="77777777" w:rsidR="00807FB9" w:rsidRDefault="00807FB9">
      <w:pPr>
        <w:spacing w:before="30" w:after="120"/>
        <w:jc w:val="center"/>
        <w:rPr>
          <w:color w:val="555555"/>
          <w:sz w:val="20"/>
          <w:szCs w:val="20"/>
        </w:rPr>
      </w:pPr>
      <w:r>
        <w:rPr>
          <w:noProof/>
          <w:color w:val="555555"/>
          <w:sz w:val="20"/>
          <w:szCs w:val="20"/>
        </w:rPr>
        <w:drawing>
          <wp:inline distT="0" distB="0" distL="0" distR="0" wp14:anchorId="446F5FE1" wp14:editId="0C83BF9D">
            <wp:extent cx="3146961" cy="4413868"/>
            <wp:effectExtent l="0" t="0" r="0" b="6350"/>
            <wp:docPr id="18778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37520" name="Picture 1877837520"/>
                    <pic:cNvPicPr/>
                  </pic:nvPicPr>
                  <pic:blipFill rotWithShape="1">
                    <a:blip r:embed="rId10" cstate="print">
                      <a:extLst>
                        <a:ext uri="{28A0092B-C50C-407E-A947-70E740481C1C}">
                          <a14:useLocalDpi xmlns:a14="http://schemas.microsoft.com/office/drawing/2010/main" val="0"/>
                        </a:ext>
                      </a:extLst>
                    </a:blip>
                    <a:srcRect b="6495"/>
                    <a:stretch>
                      <a:fillRect/>
                    </a:stretch>
                  </pic:blipFill>
                  <pic:spPr bwMode="auto">
                    <a:xfrm>
                      <a:off x="0" y="0"/>
                      <a:ext cx="3163923" cy="4437658"/>
                    </a:xfrm>
                    <a:prstGeom prst="rect">
                      <a:avLst/>
                    </a:prstGeom>
                    <a:ln>
                      <a:noFill/>
                    </a:ln>
                    <a:extLst>
                      <a:ext uri="{53640926-AAD7-44D8-BBD7-CCE9431645EC}">
                        <a14:shadowObscured xmlns:a14="http://schemas.microsoft.com/office/drawing/2010/main"/>
                      </a:ext>
                    </a:extLst>
                  </pic:spPr>
                </pic:pic>
              </a:graphicData>
            </a:graphic>
          </wp:inline>
        </w:drawing>
      </w:r>
    </w:p>
    <w:p w14:paraId="74F08B78" w14:textId="301E0D27" w:rsidR="00DF6A1B" w:rsidRDefault="005624CD">
      <w:pPr>
        <w:spacing w:before="30" w:after="120"/>
        <w:jc w:val="center"/>
      </w:pPr>
      <w:r>
        <w:rPr>
          <w:color w:val="555555"/>
          <w:sz w:val="20"/>
          <w:szCs w:val="20"/>
        </w:rPr>
        <w:t>Figure 2.1 — BERT Transformer Encoder Architecture (Vaswani et al., 2017)</w:t>
      </w:r>
      <w:r w:rsidR="00090E91">
        <w:rPr>
          <w:color w:val="555555"/>
          <w:sz w:val="20"/>
          <w:szCs w:val="20"/>
        </w:rPr>
        <w:t xml:space="preserve"> [1]</w:t>
      </w:r>
    </w:p>
    <w:p w14:paraId="4B2371BB" w14:textId="77777777" w:rsidR="00DF6A1B" w:rsidRDefault="00DF6A1B">
      <w:pPr>
        <w:spacing w:before="80" w:after="80"/>
      </w:pPr>
    </w:p>
    <w:p w14:paraId="29CEE595" w14:textId="77777777" w:rsidR="00DF6A1B" w:rsidRDefault="005624CD">
      <w:pPr>
        <w:pStyle w:val="Heading2"/>
      </w:pPr>
      <w:proofErr w:type="gramStart"/>
      <w:r>
        <w:t xml:space="preserve">2.2  </w:t>
      </w:r>
      <w:proofErr w:type="spellStart"/>
      <w:r>
        <w:t>ModernBERT</w:t>
      </w:r>
      <w:proofErr w:type="spellEnd"/>
      <w:proofErr w:type="gramEnd"/>
    </w:p>
    <w:p w14:paraId="014A4605" w14:textId="77777777" w:rsidR="00FA7F2B" w:rsidRPr="00FA7F2B" w:rsidRDefault="00FA7F2B" w:rsidP="00FA7F2B">
      <w:pPr>
        <w:spacing w:before="80" w:after="80"/>
        <w:rPr>
          <w:color w:val="000000"/>
        </w:rPr>
      </w:pPr>
      <w:proofErr w:type="spellStart"/>
      <w:r w:rsidRPr="00FA7F2B">
        <w:rPr>
          <w:color w:val="000000"/>
        </w:rPr>
        <w:t>ModernBERT</w:t>
      </w:r>
      <w:proofErr w:type="spellEnd"/>
      <w:r w:rsidRPr="00FA7F2B">
        <w:rPr>
          <w:color w:val="000000"/>
        </w:rPr>
        <w:t xml:space="preserve"> (Warner et al., 202</w:t>
      </w:r>
      <w:r w:rsidR="00921831">
        <w:rPr>
          <w:color w:val="000000"/>
        </w:rPr>
        <w:t>4</w:t>
      </w:r>
      <w:r w:rsidRPr="00FA7F2B">
        <w:rPr>
          <w:color w:val="000000"/>
        </w:rPr>
        <w:t>) introduces several improvements over the original BERT architecture, making it more suitable for processing long and complex text such as email data. One of its main enhancements is the extended context window of up to 8,192 tokens, enabled by Rotary Positional Embeddings (</w:t>
      </w:r>
      <w:proofErr w:type="spellStart"/>
      <w:r w:rsidRPr="00FA7F2B">
        <w:rPr>
          <w:color w:val="000000"/>
        </w:rPr>
        <w:t>RoPE</w:t>
      </w:r>
      <w:proofErr w:type="spellEnd"/>
      <w:r w:rsidRPr="00FA7F2B">
        <w:rPr>
          <w:color w:val="000000"/>
        </w:rPr>
        <w:t xml:space="preserve">). This allows the model to process entire emails, including headers, HTML content, and embedded links, without truncation — a key limitation in the original BERT model, which is restricted to 512 tokens. In addition, </w:t>
      </w:r>
      <w:proofErr w:type="spellStart"/>
      <w:r w:rsidRPr="00FA7F2B">
        <w:rPr>
          <w:color w:val="000000"/>
        </w:rPr>
        <w:t>ModernBERT</w:t>
      </w:r>
      <w:proofErr w:type="spellEnd"/>
      <w:r w:rsidRPr="00FA7F2B">
        <w:rPr>
          <w:color w:val="000000"/>
        </w:rPr>
        <w:t xml:space="preserve"> uses Flash Attention 2, which significantly improves memory efficiency when handling long sequences, making it more practical to run on limited or consumer-level hardware. It is also pretrained on approximately 2 trillion tokens from a wide range of sources, including code repositories and technical documents, which improves its understanding of domain-specific and cybersecurity-related language.</w:t>
      </w:r>
    </w:p>
    <w:p w14:paraId="196CECD5" w14:textId="77777777" w:rsidR="00FA7F2B" w:rsidRPr="00FA7F2B" w:rsidRDefault="00FA7F2B" w:rsidP="00FA7F2B">
      <w:pPr>
        <w:spacing w:before="80" w:after="80"/>
        <w:rPr>
          <w:color w:val="000000"/>
        </w:rPr>
      </w:pPr>
      <w:r w:rsidRPr="00FA7F2B">
        <w:rPr>
          <w:color w:val="000000"/>
        </w:rPr>
        <w:t xml:space="preserve">Although </w:t>
      </w:r>
      <w:proofErr w:type="spellStart"/>
      <w:r w:rsidRPr="00FA7F2B">
        <w:rPr>
          <w:color w:val="000000"/>
        </w:rPr>
        <w:t>ModernBERT</w:t>
      </w:r>
      <w:proofErr w:type="spellEnd"/>
      <w:r w:rsidRPr="00FA7F2B">
        <w:rPr>
          <w:color w:val="000000"/>
        </w:rPr>
        <w:t xml:space="preserve"> supports sequences up to 8,192 tokens, this study uses a maximum sequence length of 1,024 tokens during training. This choice was mainly driven by computational constraints, as longer sequence lengths significantly increase training time and require more advanced GPU resources or higher-tier </w:t>
      </w:r>
      <w:proofErr w:type="spellStart"/>
      <w:r w:rsidRPr="00FA7F2B">
        <w:rPr>
          <w:color w:val="000000"/>
        </w:rPr>
        <w:t>Colab</w:t>
      </w:r>
      <w:proofErr w:type="spellEnd"/>
      <w:r w:rsidRPr="00FA7F2B">
        <w:rPr>
          <w:color w:val="000000"/>
        </w:rPr>
        <w:t xml:space="preserve"> subscriptions. Moreover, after careful preprocessing and cleaning of the dataset, it was observed that most emails are not excessively long and do not require more than 1,024 tokens to capture their meaningful content. Therefore, 1,024 tokens </w:t>
      </w:r>
      <w:proofErr w:type="gramStart"/>
      <w:r w:rsidRPr="00FA7F2B">
        <w:rPr>
          <w:color w:val="000000"/>
        </w:rPr>
        <w:t>was</w:t>
      </w:r>
      <w:proofErr w:type="gramEnd"/>
      <w:r w:rsidRPr="00FA7F2B">
        <w:rPr>
          <w:color w:val="000000"/>
        </w:rPr>
        <w:t xml:space="preserve"> considered a practical and balanced setting that preserves important information while keeping training efficient and </w:t>
      </w:r>
      <w:proofErr w:type="gramStart"/>
      <w:r w:rsidRPr="00FA7F2B">
        <w:rPr>
          <w:color w:val="000000"/>
        </w:rPr>
        <w:t>resource-friendly</w:t>
      </w:r>
      <w:proofErr w:type="gramEnd"/>
      <w:r w:rsidRPr="00FA7F2B">
        <w:rPr>
          <w:color w:val="000000"/>
        </w:rPr>
        <w:t>.</w:t>
      </w:r>
    </w:p>
    <w:p w14:paraId="02C67802" w14:textId="77777777" w:rsidR="00DF6A1B" w:rsidRDefault="00DF6A1B">
      <w:pPr>
        <w:spacing w:before="80" w:after="80"/>
      </w:pPr>
    </w:p>
    <w:p w14:paraId="12F68E6D" w14:textId="77777777" w:rsidR="00807FB9" w:rsidRDefault="00807FB9">
      <w:pPr>
        <w:spacing w:before="80" w:after="80"/>
      </w:pPr>
      <w:r>
        <w:rPr>
          <w:noProof/>
        </w:rPr>
        <w:drawing>
          <wp:inline distT="0" distB="0" distL="0" distR="0" wp14:anchorId="591BA33D" wp14:editId="13C6A364">
            <wp:extent cx="5943600" cy="3009900"/>
            <wp:effectExtent l="0" t="0" r="0" b="0"/>
            <wp:docPr id="549583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3538" name="Picture 549583538"/>
                    <pic:cNvPicPr/>
                  </pic:nvPicPr>
                  <pic:blipFill rotWithShape="1">
                    <a:blip r:embed="rId11" cstate="print">
                      <a:extLst>
                        <a:ext uri="{28A0092B-C50C-407E-A947-70E740481C1C}">
                          <a14:useLocalDpi xmlns:a14="http://schemas.microsoft.com/office/drawing/2010/main" val="0"/>
                        </a:ext>
                      </a:extLst>
                    </a:blip>
                    <a:srcRect t="6133" b="1578"/>
                    <a:stretch>
                      <a:fillRect/>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inline>
        </w:drawing>
      </w:r>
    </w:p>
    <w:p w14:paraId="17C2B572" w14:textId="6E650514" w:rsidR="00DF6A1B" w:rsidRDefault="005624CD">
      <w:pPr>
        <w:spacing w:before="30" w:after="120"/>
        <w:jc w:val="center"/>
      </w:pPr>
      <w:r>
        <w:rPr>
          <w:color w:val="555555"/>
          <w:sz w:val="20"/>
          <w:szCs w:val="20"/>
        </w:rPr>
        <w:t xml:space="preserve">Figure 2.2 — Context Window Comparison: BERT (512 tokens) vs. </w:t>
      </w:r>
      <w:proofErr w:type="spellStart"/>
      <w:r>
        <w:rPr>
          <w:color w:val="555555"/>
          <w:sz w:val="20"/>
          <w:szCs w:val="20"/>
        </w:rPr>
        <w:t>ModernBERT</w:t>
      </w:r>
      <w:proofErr w:type="spellEnd"/>
      <w:r>
        <w:rPr>
          <w:color w:val="555555"/>
          <w:sz w:val="20"/>
          <w:szCs w:val="20"/>
        </w:rPr>
        <w:t xml:space="preserve"> (8,192 tokens)</w:t>
      </w:r>
      <w:r w:rsidR="00090E91">
        <w:rPr>
          <w:color w:val="555555"/>
          <w:sz w:val="20"/>
          <w:szCs w:val="20"/>
        </w:rPr>
        <w:t xml:space="preserve"> [4],[2]</w:t>
      </w:r>
    </w:p>
    <w:p w14:paraId="23B78DFA" w14:textId="77777777" w:rsidR="00DF6A1B" w:rsidRDefault="00DF6A1B">
      <w:pPr>
        <w:spacing w:before="80" w:after="80"/>
      </w:pPr>
    </w:p>
    <w:p w14:paraId="53CE6A73" w14:textId="77777777" w:rsidR="00FA7F2B" w:rsidRDefault="00FA7F2B">
      <w:pPr>
        <w:pStyle w:val="Heading2"/>
      </w:pPr>
    </w:p>
    <w:p w14:paraId="7AB95D97" w14:textId="77777777" w:rsidR="00D32290" w:rsidRDefault="00D32290">
      <w:pPr>
        <w:pStyle w:val="Heading2"/>
        <w:rPr>
          <w:rtl/>
        </w:rPr>
      </w:pPr>
    </w:p>
    <w:p w14:paraId="30D6AFEF" w14:textId="77777777" w:rsidR="00DF6A1B" w:rsidRDefault="005624CD">
      <w:pPr>
        <w:pStyle w:val="Heading2"/>
      </w:pPr>
      <w:proofErr w:type="gramStart"/>
      <w:r>
        <w:lastRenderedPageBreak/>
        <w:t xml:space="preserve">2.3  </w:t>
      </w:r>
      <w:proofErr w:type="spellStart"/>
      <w:r>
        <w:t>XGBoost</w:t>
      </w:r>
      <w:proofErr w:type="spellEnd"/>
      <w:proofErr w:type="gramEnd"/>
    </w:p>
    <w:p w14:paraId="37282011" w14:textId="77777777" w:rsidR="00DF6A1B" w:rsidRDefault="005624CD">
      <w:pPr>
        <w:spacing w:before="60" w:after="60" w:line="360" w:lineRule="auto"/>
        <w:jc w:val="both"/>
      </w:pPr>
      <w:proofErr w:type="spellStart"/>
      <w:r>
        <w:t>XGBoost</w:t>
      </w:r>
      <w:proofErr w:type="spellEnd"/>
      <w:r>
        <w:t xml:space="preserve"> (Chen and Guestrin, 2016) is an ensemble learning algorithm based on gradient-boosted decision trees with built-in L1/L2 regularization. In this system, </w:t>
      </w:r>
      <w:proofErr w:type="spellStart"/>
      <w:r>
        <w:t>XGBoost</w:t>
      </w:r>
      <w:proofErr w:type="spellEnd"/>
      <w:r>
        <w:t xml:space="preserve"> serves as the Fusion Layer that combines the probabilistic outputs of all three expert models with structured signals from the auxiliary checks. </w:t>
      </w:r>
      <w:proofErr w:type="spellStart"/>
      <w:r>
        <w:t>XGBoost</w:t>
      </w:r>
      <w:proofErr w:type="spellEnd"/>
      <w:r>
        <w:t xml:space="preserve"> is well-suited to this heterogeneous input due to its robustness to feature scale differences, native support for missing values, and interpretability via feature importance ranking — which directly supports the system's explainability objective.</w:t>
      </w:r>
    </w:p>
    <w:p w14:paraId="19630784" w14:textId="77777777" w:rsidR="00DF6A1B" w:rsidRDefault="00334176">
      <w:pPr>
        <w:spacing w:before="80" w:after="80"/>
      </w:pPr>
      <w:r>
        <w:rPr>
          <w:noProof/>
        </w:rPr>
        <w:drawing>
          <wp:inline distT="0" distB="0" distL="0" distR="0" wp14:anchorId="2B8F994A" wp14:editId="1438EAE6">
            <wp:extent cx="5943600" cy="2967934"/>
            <wp:effectExtent l="0" t="0" r="0" b="4445"/>
            <wp:docPr id="18572892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89262" name="Picture 1857289262"/>
                    <pic:cNvPicPr/>
                  </pic:nvPicPr>
                  <pic:blipFill rotWithShape="1">
                    <a:blip r:embed="rId12" cstate="print">
                      <a:extLst>
                        <a:ext uri="{28A0092B-C50C-407E-A947-70E740481C1C}">
                          <a14:useLocalDpi xmlns:a14="http://schemas.microsoft.com/office/drawing/2010/main" val="0"/>
                        </a:ext>
                      </a:extLst>
                    </a:blip>
                    <a:srcRect t="8997"/>
                    <a:stretch>
                      <a:fillRect/>
                    </a:stretch>
                  </pic:blipFill>
                  <pic:spPr bwMode="auto">
                    <a:xfrm>
                      <a:off x="0" y="0"/>
                      <a:ext cx="5943600" cy="2967934"/>
                    </a:xfrm>
                    <a:prstGeom prst="rect">
                      <a:avLst/>
                    </a:prstGeom>
                    <a:ln>
                      <a:noFill/>
                    </a:ln>
                    <a:extLst>
                      <a:ext uri="{53640926-AAD7-44D8-BBD7-CCE9431645EC}">
                        <a14:shadowObscured xmlns:a14="http://schemas.microsoft.com/office/drawing/2010/main"/>
                      </a:ext>
                    </a:extLst>
                  </pic:spPr>
                </pic:pic>
              </a:graphicData>
            </a:graphic>
          </wp:inline>
        </w:drawing>
      </w:r>
    </w:p>
    <w:p w14:paraId="0724168B" w14:textId="788CED66" w:rsidR="00DF6A1B" w:rsidRDefault="005624CD">
      <w:pPr>
        <w:spacing w:before="30" w:after="120"/>
        <w:jc w:val="center"/>
      </w:pPr>
      <w:r>
        <w:rPr>
          <w:color w:val="555555"/>
          <w:sz w:val="20"/>
          <w:szCs w:val="20"/>
        </w:rPr>
        <w:t xml:space="preserve">Figure 2.3 — </w:t>
      </w:r>
      <w:proofErr w:type="spellStart"/>
      <w:r>
        <w:rPr>
          <w:color w:val="555555"/>
          <w:sz w:val="20"/>
          <w:szCs w:val="20"/>
        </w:rPr>
        <w:t>XGBoost</w:t>
      </w:r>
      <w:proofErr w:type="spellEnd"/>
      <w:r>
        <w:rPr>
          <w:color w:val="555555"/>
          <w:sz w:val="20"/>
          <w:szCs w:val="20"/>
        </w:rPr>
        <w:t xml:space="preserve"> Gradient Boosting: Sequential Tree Construction</w:t>
      </w:r>
      <w:r w:rsidR="00090E91">
        <w:rPr>
          <w:color w:val="555555"/>
          <w:sz w:val="20"/>
          <w:szCs w:val="20"/>
        </w:rPr>
        <w:t xml:space="preserve"> [3]</w:t>
      </w:r>
    </w:p>
    <w:p w14:paraId="0E817FD5" w14:textId="77777777" w:rsidR="00DF6A1B" w:rsidRDefault="00DF6A1B">
      <w:pPr>
        <w:spacing w:before="80" w:after="80"/>
      </w:pPr>
    </w:p>
    <w:p w14:paraId="1911BDBC" w14:textId="77777777" w:rsidR="00DF6A1B" w:rsidRDefault="005624CD">
      <w:pPr>
        <w:pStyle w:val="Heading2"/>
      </w:pPr>
      <w:proofErr w:type="gramStart"/>
      <w:r>
        <w:t>2.4  Email</w:t>
      </w:r>
      <w:proofErr w:type="gramEnd"/>
      <w:r>
        <w:t xml:space="preserve"> Authentication Protocols</w:t>
      </w:r>
    </w:p>
    <w:p w14:paraId="58A8A758" w14:textId="77777777" w:rsidR="00DF6A1B" w:rsidRDefault="005624CD">
      <w:pPr>
        <w:spacing w:before="60" w:after="60" w:line="360" w:lineRule="auto"/>
        <w:jc w:val="both"/>
      </w:pPr>
      <w:r>
        <w:rPr>
          <w:color w:val="000000"/>
        </w:rPr>
        <w:t>Three IETF-standardized protocols form the basis of email sender authentication. SPF (Sender Policy Framework, RFC 7208) allows domain owners to publish a list of authorized mail servers in DNS; receiving servers verify that incoming mail originates from an authorized IP address. DKIM (DomainKeys Identified Mail, RFC 6376) uses public-key cryptography to sign outgoing messages; recipients verify the signature using the sender's public key published in DNS. DMARC (Domain-based Message Authentication, Reporting and Conformance, RFC 7489) builds on SPF and DKIM by specifying a policy (none/quarantine/reject) for handling messages that fail authentication checks.</w:t>
      </w:r>
    </w:p>
    <w:p w14:paraId="5928B0D6" w14:textId="77777777" w:rsidR="00DF6A1B" w:rsidRDefault="00DF6A1B">
      <w:pPr>
        <w:spacing w:before="80" w:after="80"/>
      </w:pPr>
    </w:p>
    <w:p w14:paraId="0914E1BB" w14:textId="77777777" w:rsidR="00DF6A1B" w:rsidRDefault="005624CD">
      <w:pPr>
        <w:spacing w:before="60" w:after="60" w:line="360" w:lineRule="auto"/>
        <w:jc w:val="both"/>
      </w:pPr>
      <w:r>
        <w:rPr>
          <w:color w:val="000000"/>
        </w:rPr>
        <w:lastRenderedPageBreak/>
        <w:t>In this system, SPF/DKIM/DMARC results are extracted from the Authentication-Results and ARC-Authentication-Results headers of emails retrieved via the Gmail and Outlook APIs. When all three pass simultaneously, an additional trust multiplier (0.30x) is applied to the fusion score, implementing a principled authentication-based false positive reduction mechanism.</w:t>
      </w:r>
    </w:p>
    <w:p w14:paraId="01246A33" w14:textId="77777777" w:rsidR="00DF6A1B" w:rsidRDefault="005624CD">
      <w:pPr>
        <w:pStyle w:val="Heading2"/>
      </w:pPr>
      <w:proofErr w:type="gramStart"/>
      <w:r>
        <w:t>2.5  Review</w:t>
      </w:r>
      <w:proofErr w:type="gramEnd"/>
      <w:r>
        <w:t xml:space="preserve"> of Existing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2089"/>
        <w:gridCol w:w="1429"/>
        <w:gridCol w:w="2924"/>
        <w:gridCol w:w="1050"/>
      </w:tblGrid>
      <w:tr w:rsidR="009B4ED6" w14:paraId="36D6CE8D" w14:textId="77777777">
        <w:tc>
          <w:tcPr>
            <w:tcW w:w="1700" w:type="dxa"/>
            <w:shd w:val="clear" w:color="auto" w:fill="1F3864"/>
            <w:tcMar>
              <w:top w:w="80" w:type="dxa"/>
              <w:left w:w="110" w:type="dxa"/>
              <w:bottom w:w="80" w:type="dxa"/>
              <w:right w:w="110" w:type="dxa"/>
            </w:tcMar>
            <w:vAlign w:val="center"/>
          </w:tcPr>
          <w:p w14:paraId="6D0AE0E5" w14:textId="77777777" w:rsidR="00DF6A1B" w:rsidRDefault="005624CD">
            <w:pPr>
              <w:jc w:val="center"/>
            </w:pPr>
            <w:r>
              <w:rPr>
                <w:b/>
                <w:bCs/>
                <w:color w:val="FFFFFF"/>
                <w:sz w:val="21"/>
                <w:szCs w:val="21"/>
              </w:rPr>
              <w:t>Solution</w:t>
            </w:r>
          </w:p>
        </w:tc>
        <w:tc>
          <w:tcPr>
            <w:tcW w:w="1900" w:type="dxa"/>
            <w:shd w:val="clear" w:color="auto" w:fill="1F3864"/>
            <w:tcMar>
              <w:top w:w="80" w:type="dxa"/>
              <w:left w:w="110" w:type="dxa"/>
              <w:bottom w:w="80" w:type="dxa"/>
              <w:right w:w="110" w:type="dxa"/>
            </w:tcMar>
            <w:vAlign w:val="center"/>
          </w:tcPr>
          <w:p w14:paraId="55629E23" w14:textId="77777777" w:rsidR="00DF6A1B" w:rsidRDefault="005624CD">
            <w:pPr>
              <w:jc w:val="center"/>
            </w:pPr>
            <w:r>
              <w:rPr>
                <w:b/>
                <w:bCs/>
                <w:color w:val="FFFFFF"/>
                <w:sz w:val="21"/>
                <w:szCs w:val="21"/>
              </w:rPr>
              <w:t>Approach</w:t>
            </w:r>
          </w:p>
        </w:tc>
        <w:tc>
          <w:tcPr>
            <w:tcW w:w="1300" w:type="dxa"/>
            <w:shd w:val="clear" w:color="auto" w:fill="1F3864"/>
            <w:tcMar>
              <w:top w:w="80" w:type="dxa"/>
              <w:left w:w="110" w:type="dxa"/>
              <w:bottom w:w="80" w:type="dxa"/>
              <w:right w:w="110" w:type="dxa"/>
            </w:tcMar>
            <w:vAlign w:val="center"/>
          </w:tcPr>
          <w:p w14:paraId="43598E24" w14:textId="77777777" w:rsidR="00DF6A1B" w:rsidRDefault="005624CD">
            <w:pPr>
              <w:jc w:val="center"/>
            </w:pPr>
            <w:r>
              <w:rPr>
                <w:b/>
                <w:bCs/>
                <w:color w:val="FFFFFF"/>
                <w:sz w:val="21"/>
                <w:szCs w:val="21"/>
              </w:rPr>
              <w:t>Accuracy</w:t>
            </w:r>
          </w:p>
        </w:tc>
        <w:tc>
          <w:tcPr>
            <w:tcW w:w="2660" w:type="dxa"/>
            <w:shd w:val="clear" w:color="auto" w:fill="1F3864"/>
            <w:tcMar>
              <w:top w:w="80" w:type="dxa"/>
              <w:left w:w="110" w:type="dxa"/>
              <w:bottom w:w="80" w:type="dxa"/>
              <w:right w:w="110" w:type="dxa"/>
            </w:tcMar>
            <w:vAlign w:val="center"/>
          </w:tcPr>
          <w:p w14:paraId="5DAEC45B" w14:textId="77777777" w:rsidR="00DF6A1B" w:rsidRDefault="005624CD">
            <w:pPr>
              <w:jc w:val="center"/>
            </w:pPr>
            <w:r>
              <w:rPr>
                <w:b/>
                <w:bCs/>
                <w:color w:val="FFFFFF"/>
                <w:sz w:val="21"/>
                <w:szCs w:val="21"/>
              </w:rPr>
              <w:t>Key Limitations</w:t>
            </w:r>
          </w:p>
        </w:tc>
        <w:tc>
          <w:tcPr>
            <w:tcW w:w="800" w:type="dxa"/>
            <w:shd w:val="clear" w:color="auto" w:fill="1F3864"/>
            <w:tcMar>
              <w:top w:w="80" w:type="dxa"/>
              <w:left w:w="110" w:type="dxa"/>
              <w:bottom w:w="80" w:type="dxa"/>
              <w:right w:w="110" w:type="dxa"/>
            </w:tcMar>
            <w:vAlign w:val="center"/>
          </w:tcPr>
          <w:p w14:paraId="14AFC9A0" w14:textId="77777777" w:rsidR="00DF6A1B" w:rsidRDefault="005624CD">
            <w:pPr>
              <w:jc w:val="center"/>
            </w:pPr>
            <w:r>
              <w:rPr>
                <w:b/>
                <w:bCs/>
                <w:color w:val="FFFFFF"/>
                <w:sz w:val="21"/>
                <w:szCs w:val="21"/>
              </w:rPr>
              <w:t>Year</w:t>
            </w:r>
          </w:p>
        </w:tc>
      </w:tr>
      <w:tr w:rsidR="009B4ED6" w14:paraId="4F2592E6" w14:textId="77777777">
        <w:tc>
          <w:tcPr>
            <w:tcW w:w="1700" w:type="dxa"/>
            <w:shd w:val="clear" w:color="auto" w:fill="D9E2F3"/>
            <w:tcMar>
              <w:top w:w="70" w:type="dxa"/>
              <w:left w:w="110" w:type="dxa"/>
              <w:bottom w:w="70" w:type="dxa"/>
              <w:right w:w="110" w:type="dxa"/>
            </w:tcMar>
          </w:tcPr>
          <w:p w14:paraId="69BEBF60" w14:textId="77777777" w:rsidR="00DF6A1B" w:rsidRDefault="005624CD">
            <w:proofErr w:type="spellStart"/>
            <w:r>
              <w:rPr>
                <w:color w:val="000000"/>
                <w:sz w:val="21"/>
                <w:szCs w:val="21"/>
              </w:rPr>
              <w:t>SpamAssassin</w:t>
            </w:r>
            <w:proofErr w:type="spellEnd"/>
          </w:p>
        </w:tc>
        <w:tc>
          <w:tcPr>
            <w:tcW w:w="1900" w:type="dxa"/>
            <w:shd w:val="clear" w:color="auto" w:fill="D9E2F3"/>
            <w:tcMar>
              <w:top w:w="70" w:type="dxa"/>
              <w:left w:w="110" w:type="dxa"/>
              <w:bottom w:w="70" w:type="dxa"/>
              <w:right w:w="110" w:type="dxa"/>
            </w:tcMar>
          </w:tcPr>
          <w:p w14:paraId="55C0C301" w14:textId="77777777" w:rsidR="00DF6A1B" w:rsidRDefault="005624CD">
            <w:r>
              <w:rPr>
                <w:color w:val="000000"/>
                <w:sz w:val="21"/>
                <w:szCs w:val="21"/>
              </w:rPr>
              <w:t>Rule-based scoring</w:t>
            </w:r>
          </w:p>
        </w:tc>
        <w:tc>
          <w:tcPr>
            <w:tcW w:w="1300" w:type="dxa"/>
            <w:shd w:val="clear" w:color="auto" w:fill="D9E2F3"/>
            <w:tcMar>
              <w:top w:w="70" w:type="dxa"/>
              <w:left w:w="110" w:type="dxa"/>
              <w:bottom w:w="70" w:type="dxa"/>
              <w:right w:w="110" w:type="dxa"/>
            </w:tcMar>
          </w:tcPr>
          <w:p w14:paraId="5F05E43D" w14:textId="77777777" w:rsidR="00DF6A1B" w:rsidRDefault="005624CD">
            <w:r>
              <w:rPr>
                <w:color w:val="000000"/>
                <w:sz w:val="21"/>
                <w:szCs w:val="21"/>
              </w:rPr>
              <w:t>~85%</w:t>
            </w:r>
          </w:p>
        </w:tc>
        <w:tc>
          <w:tcPr>
            <w:tcW w:w="2660" w:type="dxa"/>
            <w:shd w:val="clear" w:color="auto" w:fill="D9E2F3"/>
            <w:tcMar>
              <w:top w:w="70" w:type="dxa"/>
              <w:left w:w="110" w:type="dxa"/>
              <w:bottom w:w="70" w:type="dxa"/>
              <w:right w:w="110" w:type="dxa"/>
            </w:tcMar>
          </w:tcPr>
          <w:p w14:paraId="0011E110" w14:textId="77777777" w:rsidR="00DF6A1B" w:rsidRDefault="005624CD">
            <w:r>
              <w:rPr>
                <w:color w:val="000000"/>
                <w:sz w:val="21"/>
                <w:szCs w:val="21"/>
              </w:rPr>
              <w:t>Brittle, no ML adaptation</w:t>
            </w:r>
          </w:p>
        </w:tc>
        <w:tc>
          <w:tcPr>
            <w:tcW w:w="800" w:type="dxa"/>
            <w:shd w:val="clear" w:color="auto" w:fill="D9E2F3"/>
            <w:tcMar>
              <w:top w:w="70" w:type="dxa"/>
              <w:left w:w="110" w:type="dxa"/>
              <w:bottom w:w="70" w:type="dxa"/>
              <w:right w:w="110" w:type="dxa"/>
            </w:tcMar>
          </w:tcPr>
          <w:p w14:paraId="48F3E1AD" w14:textId="77777777" w:rsidR="00DF6A1B" w:rsidRDefault="005624CD">
            <w:r>
              <w:rPr>
                <w:color w:val="000000"/>
                <w:sz w:val="21"/>
                <w:szCs w:val="21"/>
              </w:rPr>
              <w:t>2002+</w:t>
            </w:r>
          </w:p>
        </w:tc>
      </w:tr>
      <w:tr w:rsidR="009B4ED6" w14:paraId="24B234E9" w14:textId="77777777">
        <w:tc>
          <w:tcPr>
            <w:tcW w:w="1700" w:type="dxa"/>
            <w:shd w:val="clear" w:color="auto" w:fill="FFFFFF"/>
            <w:tcMar>
              <w:top w:w="70" w:type="dxa"/>
              <w:left w:w="110" w:type="dxa"/>
              <w:bottom w:w="70" w:type="dxa"/>
              <w:right w:w="110" w:type="dxa"/>
            </w:tcMar>
          </w:tcPr>
          <w:p w14:paraId="6F815BFE" w14:textId="77777777" w:rsidR="00DF6A1B" w:rsidRDefault="005624CD">
            <w:r>
              <w:rPr>
                <w:color w:val="000000"/>
                <w:sz w:val="21"/>
                <w:szCs w:val="21"/>
              </w:rPr>
              <w:t>PhishNet</w:t>
            </w:r>
          </w:p>
        </w:tc>
        <w:tc>
          <w:tcPr>
            <w:tcW w:w="1900" w:type="dxa"/>
            <w:shd w:val="clear" w:color="auto" w:fill="FFFFFF"/>
            <w:tcMar>
              <w:top w:w="70" w:type="dxa"/>
              <w:left w:w="110" w:type="dxa"/>
              <w:bottom w:w="70" w:type="dxa"/>
              <w:right w:w="110" w:type="dxa"/>
            </w:tcMar>
          </w:tcPr>
          <w:p w14:paraId="50B30254" w14:textId="77777777" w:rsidR="00DF6A1B" w:rsidRDefault="005624CD">
            <w:r>
              <w:rPr>
                <w:color w:val="000000"/>
                <w:sz w:val="21"/>
                <w:szCs w:val="21"/>
              </w:rPr>
              <w:t>URL blacklist</w:t>
            </w:r>
          </w:p>
        </w:tc>
        <w:tc>
          <w:tcPr>
            <w:tcW w:w="1300" w:type="dxa"/>
            <w:shd w:val="clear" w:color="auto" w:fill="FFFFFF"/>
            <w:tcMar>
              <w:top w:w="70" w:type="dxa"/>
              <w:left w:w="110" w:type="dxa"/>
              <w:bottom w:w="70" w:type="dxa"/>
              <w:right w:w="110" w:type="dxa"/>
            </w:tcMar>
          </w:tcPr>
          <w:p w14:paraId="7E6D2F72" w14:textId="77777777" w:rsidR="00DF6A1B" w:rsidRDefault="005624CD">
            <w:r>
              <w:rPr>
                <w:color w:val="000000"/>
                <w:sz w:val="21"/>
                <w:szCs w:val="21"/>
              </w:rPr>
              <w:t>~88%</w:t>
            </w:r>
          </w:p>
        </w:tc>
        <w:tc>
          <w:tcPr>
            <w:tcW w:w="2660" w:type="dxa"/>
            <w:shd w:val="clear" w:color="auto" w:fill="FFFFFF"/>
            <w:tcMar>
              <w:top w:w="70" w:type="dxa"/>
              <w:left w:w="110" w:type="dxa"/>
              <w:bottom w:w="70" w:type="dxa"/>
              <w:right w:w="110" w:type="dxa"/>
            </w:tcMar>
          </w:tcPr>
          <w:p w14:paraId="3DC22DF0" w14:textId="77777777" w:rsidR="00DF6A1B" w:rsidRDefault="005624CD">
            <w:r>
              <w:rPr>
                <w:color w:val="000000"/>
                <w:sz w:val="21"/>
                <w:szCs w:val="21"/>
              </w:rPr>
              <w:t>URL-only, no body analysis</w:t>
            </w:r>
          </w:p>
        </w:tc>
        <w:tc>
          <w:tcPr>
            <w:tcW w:w="800" w:type="dxa"/>
            <w:shd w:val="clear" w:color="auto" w:fill="FFFFFF"/>
            <w:tcMar>
              <w:top w:w="70" w:type="dxa"/>
              <w:left w:w="110" w:type="dxa"/>
              <w:bottom w:w="70" w:type="dxa"/>
              <w:right w:w="110" w:type="dxa"/>
            </w:tcMar>
          </w:tcPr>
          <w:p w14:paraId="5D691E09" w14:textId="77777777" w:rsidR="00DF6A1B" w:rsidRDefault="005624CD">
            <w:r>
              <w:rPr>
                <w:color w:val="000000"/>
                <w:sz w:val="21"/>
                <w:szCs w:val="21"/>
              </w:rPr>
              <w:t>2010</w:t>
            </w:r>
          </w:p>
        </w:tc>
      </w:tr>
      <w:tr w:rsidR="009B4ED6" w14:paraId="30427507" w14:textId="77777777">
        <w:tc>
          <w:tcPr>
            <w:tcW w:w="1700" w:type="dxa"/>
            <w:shd w:val="clear" w:color="auto" w:fill="D9E2F3"/>
            <w:tcMar>
              <w:top w:w="70" w:type="dxa"/>
              <w:left w:w="110" w:type="dxa"/>
              <w:bottom w:w="70" w:type="dxa"/>
              <w:right w:w="110" w:type="dxa"/>
            </w:tcMar>
          </w:tcPr>
          <w:p w14:paraId="63A488DD" w14:textId="77777777" w:rsidR="00DF6A1B" w:rsidRDefault="005624CD">
            <w:proofErr w:type="spellStart"/>
            <w:r>
              <w:rPr>
                <w:color w:val="000000"/>
                <w:sz w:val="21"/>
                <w:szCs w:val="21"/>
              </w:rPr>
              <w:t>PhishBERT</w:t>
            </w:r>
            <w:proofErr w:type="spellEnd"/>
          </w:p>
        </w:tc>
        <w:tc>
          <w:tcPr>
            <w:tcW w:w="1900" w:type="dxa"/>
            <w:shd w:val="clear" w:color="auto" w:fill="D9E2F3"/>
            <w:tcMar>
              <w:top w:w="70" w:type="dxa"/>
              <w:left w:w="110" w:type="dxa"/>
              <w:bottom w:w="70" w:type="dxa"/>
              <w:right w:w="110" w:type="dxa"/>
            </w:tcMar>
          </w:tcPr>
          <w:p w14:paraId="3A23654B" w14:textId="77777777" w:rsidR="00DF6A1B" w:rsidRDefault="005624CD">
            <w:r>
              <w:rPr>
                <w:color w:val="000000"/>
                <w:sz w:val="21"/>
                <w:szCs w:val="21"/>
              </w:rPr>
              <w:t>BERT fine-tune</w:t>
            </w:r>
          </w:p>
        </w:tc>
        <w:tc>
          <w:tcPr>
            <w:tcW w:w="1300" w:type="dxa"/>
            <w:shd w:val="clear" w:color="auto" w:fill="D9E2F3"/>
            <w:tcMar>
              <w:top w:w="70" w:type="dxa"/>
              <w:left w:w="110" w:type="dxa"/>
              <w:bottom w:w="70" w:type="dxa"/>
              <w:right w:w="110" w:type="dxa"/>
            </w:tcMar>
          </w:tcPr>
          <w:p w14:paraId="7AF1D45F" w14:textId="77777777" w:rsidR="00DF6A1B" w:rsidRDefault="005624CD">
            <w:r>
              <w:rPr>
                <w:color w:val="000000"/>
                <w:sz w:val="21"/>
                <w:szCs w:val="21"/>
              </w:rPr>
              <w:t>97.2%</w:t>
            </w:r>
          </w:p>
        </w:tc>
        <w:tc>
          <w:tcPr>
            <w:tcW w:w="2660" w:type="dxa"/>
            <w:shd w:val="clear" w:color="auto" w:fill="D9E2F3"/>
            <w:tcMar>
              <w:top w:w="70" w:type="dxa"/>
              <w:left w:w="110" w:type="dxa"/>
              <w:bottom w:w="70" w:type="dxa"/>
              <w:right w:w="110" w:type="dxa"/>
            </w:tcMar>
          </w:tcPr>
          <w:p w14:paraId="2A6D3075" w14:textId="77777777" w:rsidR="00DF6A1B" w:rsidRDefault="005624CD">
            <w:r>
              <w:rPr>
                <w:color w:val="000000"/>
                <w:sz w:val="21"/>
                <w:szCs w:val="21"/>
              </w:rPr>
              <w:t>Single model, 512-token limit</w:t>
            </w:r>
          </w:p>
        </w:tc>
        <w:tc>
          <w:tcPr>
            <w:tcW w:w="800" w:type="dxa"/>
            <w:shd w:val="clear" w:color="auto" w:fill="D9E2F3"/>
            <w:tcMar>
              <w:top w:w="70" w:type="dxa"/>
              <w:left w:w="110" w:type="dxa"/>
              <w:bottom w:w="70" w:type="dxa"/>
              <w:right w:w="110" w:type="dxa"/>
            </w:tcMar>
          </w:tcPr>
          <w:p w14:paraId="39E8BA5E" w14:textId="77777777" w:rsidR="00DF6A1B" w:rsidRDefault="005624CD">
            <w:r>
              <w:rPr>
                <w:color w:val="000000"/>
                <w:sz w:val="21"/>
                <w:szCs w:val="21"/>
              </w:rPr>
              <w:t>2022</w:t>
            </w:r>
          </w:p>
        </w:tc>
      </w:tr>
      <w:tr w:rsidR="009B4ED6" w14:paraId="4B6FCF81" w14:textId="77777777">
        <w:tc>
          <w:tcPr>
            <w:tcW w:w="1700" w:type="dxa"/>
            <w:shd w:val="clear" w:color="auto" w:fill="FFFFFF"/>
            <w:tcMar>
              <w:top w:w="70" w:type="dxa"/>
              <w:left w:w="110" w:type="dxa"/>
              <w:bottom w:w="70" w:type="dxa"/>
              <w:right w:w="110" w:type="dxa"/>
            </w:tcMar>
          </w:tcPr>
          <w:p w14:paraId="00904EF6" w14:textId="77777777" w:rsidR="00DF6A1B" w:rsidRDefault="005624CD">
            <w:r>
              <w:rPr>
                <w:color w:val="000000"/>
                <w:sz w:val="21"/>
                <w:szCs w:val="21"/>
              </w:rPr>
              <w:t>LSTM Ensemble</w:t>
            </w:r>
          </w:p>
        </w:tc>
        <w:tc>
          <w:tcPr>
            <w:tcW w:w="1900" w:type="dxa"/>
            <w:shd w:val="clear" w:color="auto" w:fill="FFFFFF"/>
            <w:tcMar>
              <w:top w:w="70" w:type="dxa"/>
              <w:left w:w="110" w:type="dxa"/>
              <w:bottom w:w="70" w:type="dxa"/>
              <w:right w:w="110" w:type="dxa"/>
            </w:tcMar>
          </w:tcPr>
          <w:p w14:paraId="3B31D66F" w14:textId="77777777" w:rsidR="00DF6A1B" w:rsidRDefault="005624CD">
            <w:r>
              <w:rPr>
                <w:color w:val="000000"/>
                <w:sz w:val="21"/>
                <w:szCs w:val="21"/>
              </w:rPr>
              <w:t>Bi-LSTM + attention</w:t>
            </w:r>
          </w:p>
        </w:tc>
        <w:tc>
          <w:tcPr>
            <w:tcW w:w="1300" w:type="dxa"/>
            <w:shd w:val="clear" w:color="auto" w:fill="FFFFFF"/>
            <w:tcMar>
              <w:top w:w="70" w:type="dxa"/>
              <w:left w:w="110" w:type="dxa"/>
              <w:bottom w:w="70" w:type="dxa"/>
              <w:right w:w="110" w:type="dxa"/>
            </w:tcMar>
          </w:tcPr>
          <w:p w14:paraId="01FC3A78" w14:textId="77777777" w:rsidR="00DF6A1B" w:rsidRDefault="005624CD">
            <w:r>
              <w:rPr>
                <w:color w:val="000000"/>
                <w:sz w:val="21"/>
                <w:szCs w:val="21"/>
              </w:rPr>
              <w:t>96.8%</w:t>
            </w:r>
          </w:p>
        </w:tc>
        <w:tc>
          <w:tcPr>
            <w:tcW w:w="2660" w:type="dxa"/>
            <w:shd w:val="clear" w:color="auto" w:fill="FFFFFF"/>
            <w:tcMar>
              <w:top w:w="70" w:type="dxa"/>
              <w:left w:w="110" w:type="dxa"/>
              <w:bottom w:w="70" w:type="dxa"/>
              <w:right w:w="110" w:type="dxa"/>
            </w:tcMar>
          </w:tcPr>
          <w:p w14:paraId="445BB9E0" w14:textId="77777777" w:rsidR="00DF6A1B" w:rsidRDefault="005624CD">
            <w:r>
              <w:rPr>
                <w:color w:val="000000"/>
                <w:sz w:val="21"/>
                <w:szCs w:val="21"/>
              </w:rPr>
              <w:t>No header authentication</w:t>
            </w:r>
          </w:p>
        </w:tc>
        <w:tc>
          <w:tcPr>
            <w:tcW w:w="800" w:type="dxa"/>
            <w:shd w:val="clear" w:color="auto" w:fill="FFFFFF"/>
            <w:tcMar>
              <w:top w:w="70" w:type="dxa"/>
              <w:left w:w="110" w:type="dxa"/>
              <w:bottom w:w="70" w:type="dxa"/>
              <w:right w:w="110" w:type="dxa"/>
            </w:tcMar>
          </w:tcPr>
          <w:p w14:paraId="0DF6ADA2" w14:textId="77777777" w:rsidR="00DF6A1B" w:rsidRDefault="005624CD">
            <w:r>
              <w:rPr>
                <w:color w:val="000000"/>
                <w:sz w:val="21"/>
                <w:szCs w:val="21"/>
              </w:rPr>
              <w:t>2023</w:t>
            </w:r>
          </w:p>
        </w:tc>
      </w:tr>
      <w:tr w:rsidR="009B4ED6" w14:paraId="093B0D77" w14:textId="77777777">
        <w:tc>
          <w:tcPr>
            <w:tcW w:w="1700" w:type="dxa"/>
            <w:shd w:val="clear" w:color="auto" w:fill="D9E2F3"/>
            <w:tcMar>
              <w:top w:w="70" w:type="dxa"/>
              <w:left w:w="110" w:type="dxa"/>
              <w:bottom w:w="70" w:type="dxa"/>
              <w:right w:w="110" w:type="dxa"/>
            </w:tcMar>
          </w:tcPr>
          <w:p w14:paraId="1B7875C9" w14:textId="77777777" w:rsidR="00DF6A1B" w:rsidRDefault="005624CD">
            <w:r>
              <w:rPr>
                <w:color w:val="000000"/>
                <w:sz w:val="21"/>
                <w:szCs w:val="21"/>
              </w:rPr>
              <w:t>MS Defender</w:t>
            </w:r>
          </w:p>
        </w:tc>
        <w:tc>
          <w:tcPr>
            <w:tcW w:w="1900" w:type="dxa"/>
            <w:shd w:val="clear" w:color="auto" w:fill="D9E2F3"/>
            <w:tcMar>
              <w:top w:w="70" w:type="dxa"/>
              <w:left w:w="110" w:type="dxa"/>
              <w:bottom w:w="70" w:type="dxa"/>
              <w:right w:w="110" w:type="dxa"/>
            </w:tcMar>
          </w:tcPr>
          <w:p w14:paraId="774B6566" w14:textId="77777777" w:rsidR="00DF6A1B" w:rsidRDefault="005624CD">
            <w:r>
              <w:rPr>
                <w:color w:val="000000"/>
                <w:sz w:val="21"/>
                <w:szCs w:val="21"/>
              </w:rPr>
              <w:t>Commercial cloud AI</w:t>
            </w:r>
          </w:p>
        </w:tc>
        <w:tc>
          <w:tcPr>
            <w:tcW w:w="1300" w:type="dxa"/>
            <w:shd w:val="clear" w:color="auto" w:fill="D9E2F3"/>
            <w:tcMar>
              <w:top w:w="70" w:type="dxa"/>
              <w:left w:w="110" w:type="dxa"/>
              <w:bottom w:w="70" w:type="dxa"/>
              <w:right w:w="110" w:type="dxa"/>
            </w:tcMar>
          </w:tcPr>
          <w:p w14:paraId="227E01E7" w14:textId="77777777" w:rsidR="00DF6A1B" w:rsidRDefault="005624CD">
            <w:r>
              <w:rPr>
                <w:color w:val="000000"/>
                <w:sz w:val="21"/>
                <w:szCs w:val="21"/>
              </w:rPr>
              <w:t>~98%</w:t>
            </w:r>
          </w:p>
        </w:tc>
        <w:tc>
          <w:tcPr>
            <w:tcW w:w="2660" w:type="dxa"/>
            <w:shd w:val="clear" w:color="auto" w:fill="D9E2F3"/>
            <w:tcMar>
              <w:top w:w="70" w:type="dxa"/>
              <w:left w:w="110" w:type="dxa"/>
              <w:bottom w:w="70" w:type="dxa"/>
              <w:right w:w="110" w:type="dxa"/>
            </w:tcMar>
          </w:tcPr>
          <w:p w14:paraId="571BBA88" w14:textId="77777777" w:rsidR="00DF6A1B" w:rsidRDefault="005624CD">
            <w:r>
              <w:rPr>
                <w:color w:val="000000"/>
                <w:sz w:val="21"/>
                <w:szCs w:val="21"/>
              </w:rPr>
              <w:t>Closed-source, privacy concerns</w:t>
            </w:r>
          </w:p>
        </w:tc>
        <w:tc>
          <w:tcPr>
            <w:tcW w:w="800" w:type="dxa"/>
            <w:shd w:val="clear" w:color="auto" w:fill="D9E2F3"/>
            <w:tcMar>
              <w:top w:w="70" w:type="dxa"/>
              <w:left w:w="110" w:type="dxa"/>
              <w:bottom w:w="70" w:type="dxa"/>
              <w:right w:w="110" w:type="dxa"/>
            </w:tcMar>
          </w:tcPr>
          <w:p w14:paraId="5DCFD569" w14:textId="77777777" w:rsidR="00DF6A1B" w:rsidRDefault="005624CD">
            <w:r>
              <w:rPr>
                <w:color w:val="000000"/>
                <w:sz w:val="21"/>
                <w:szCs w:val="21"/>
              </w:rPr>
              <w:t>Ongoing</w:t>
            </w:r>
          </w:p>
        </w:tc>
      </w:tr>
      <w:tr w:rsidR="009B4ED6" w14:paraId="587F1531" w14:textId="77777777">
        <w:tc>
          <w:tcPr>
            <w:tcW w:w="1700" w:type="dxa"/>
            <w:shd w:val="clear" w:color="auto" w:fill="FFFFFF"/>
            <w:tcMar>
              <w:top w:w="70" w:type="dxa"/>
              <w:left w:w="110" w:type="dxa"/>
              <w:bottom w:w="70" w:type="dxa"/>
              <w:right w:w="110" w:type="dxa"/>
            </w:tcMar>
          </w:tcPr>
          <w:p w14:paraId="39804C6C" w14:textId="77777777" w:rsidR="00DF6A1B" w:rsidRDefault="005624CD">
            <w:r>
              <w:rPr>
                <w:color w:val="000000"/>
                <w:sz w:val="21"/>
                <w:szCs w:val="21"/>
              </w:rPr>
              <w:t>This Project</w:t>
            </w:r>
          </w:p>
        </w:tc>
        <w:tc>
          <w:tcPr>
            <w:tcW w:w="1900" w:type="dxa"/>
            <w:shd w:val="clear" w:color="auto" w:fill="FFFFFF"/>
            <w:tcMar>
              <w:top w:w="70" w:type="dxa"/>
              <w:left w:w="110" w:type="dxa"/>
              <w:bottom w:w="70" w:type="dxa"/>
              <w:right w:w="110" w:type="dxa"/>
            </w:tcMar>
          </w:tcPr>
          <w:p w14:paraId="0A009BF0" w14:textId="77777777" w:rsidR="00DF6A1B" w:rsidRDefault="005624CD">
            <w:proofErr w:type="spellStart"/>
            <w:r>
              <w:rPr>
                <w:color w:val="000000"/>
                <w:sz w:val="21"/>
                <w:szCs w:val="21"/>
              </w:rPr>
              <w:t>ModernBERT</w:t>
            </w:r>
            <w:proofErr w:type="spellEnd"/>
            <w:r>
              <w:rPr>
                <w:color w:val="000000"/>
                <w:sz w:val="21"/>
                <w:szCs w:val="21"/>
              </w:rPr>
              <w:t xml:space="preserve"> </w:t>
            </w:r>
            <w:proofErr w:type="gramStart"/>
            <w:r>
              <w:rPr>
                <w:color w:val="000000"/>
                <w:sz w:val="21"/>
                <w:szCs w:val="21"/>
              </w:rPr>
              <w:t>Multi-Expert</w:t>
            </w:r>
            <w:proofErr w:type="gramEnd"/>
          </w:p>
        </w:tc>
        <w:tc>
          <w:tcPr>
            <w:tcW w:w="1300" w:type="dxa"/>
            <w:shd w:val="clear" w:color="auto" w:fill="FFFFFF"/>
            <w:tcMar>
              <w:top w:w="70" w:type="dxa"/>
              <w:left w:w="110" w:type="dxa"/>
              <w:bottom w:w="70" w:type="dxa"/>
              <w:right w:w="110" w:type="dxa"/>
            </w:tcMar>
          </w:tcPr>
          <w:p w14:paraId="546AEB5A" w14:textId="77777777" w:rsidR="00DF6A1B" w:rsidRDefault="005624CD">
            <w:r>
              <w:rPr>
                <w:color w:val="000000"/>
                <w:sz w:val="21"/>
                <w:szCs w:val="21"/>
              </w:rPr>
              <w:t>99.39% F1</w:t>
            </w:r>
          </w:p>
        </w:tc>
        <w:tc>
          <w:tcPr>
            <w:tcW w:w="2660" w:type="dxa"/>
            <w:shd w:val="clear" w:color="auto" w:fill="FFFFFF"/>
            <w:tcMar>
              <w:top w:w="70" w:type="dxa"/>
              <w:left w:w="110" w:type="dxa"/>
              <w:bottom w:w="70" w:type="dxa"/>
              <w:right w:w="110" w:type="dxa"/>
            </w:tcMar>
          </w:tcPr>
          <w:p w14:paraId="24D3B922" w14:textId="77777777" w:rsidR="00DF6A1B" w:rsidRDefault="005624CD">
            <w:r>
              <w:rPr>
                <w:color w:val="000000"/>
                <w:sz w:val="21"/>
                <w:szCs w:val="21"/>
              </w:rPr>
              <w:t>English only; GPU required</w:t>
            </w:r>
          </w:p>
        </w:tc>
        <w:tc>
          <w:tcPr>
            <w:tcW w:w="800" w:type="dxa"/>
            <w:shd w:val="clear" w:color="auto" w:fill="FFFFFF"/>
            <w:tcMar>
              <w:top w:w="70" w:type="dxa"/>
              <w:left w:w="110" w:type="dxa"/>
              <w:bottom w:w="70" w:type="dxa"/>
              <w:right w:w="110" w:type="dxa"/>
            </w:tcMar>
          </w:tcPr>
          <w:p w14:paraId="6972143B" w14:textId="77777777" w:rsidR="00DF6A1B" w:rsidRDefault="005624CD">
            <w:r>
              <w:rPr>
                <w:color w:val="000000"/>
                <w:sz w:val="21"/>
                <w:szCs w:val="21"/>
              </w:rPr>
              <w:t>2025</w:t>
            </w:r>
          </w:p>
        </w:tc>
      </w:tr>
    </w:tbl>
    <w:p w14:paraId="1E5CD903" w14:textId="77777777" w:rsidR="00DF6A1B" w:rsidRDefault="005624CD">
      <w:pPr>
        <w:spacing w:before="30" w:after="120"/>
        <w:jc w:val="center"/>
      </w:pPr>
      <w:r>
        <w:rPr>
          <w:color w:val="555555"/>
          <w:sz w:val="20"/>
          <w:szCs w:val="20"/>
        </w:rPr>
        <w:t>Table 2.1 — Comparison of Existing Phishing Detection Solutions</w:t>
      </w:r>
    </w:p>
    <w:p w14:paraId="6AFE0441" w14:textId="77777777" w:rsidR="00DF6A1B" w:rsidRDefault="00DF6A1B">
      <w:pPr>
        <w:spacing w:before="80" w:after="80"/>
      </w:pPr>
    </w:p>
    <w:p w14:paraId="2DF62C59" w14:textId="77777777" w:rsidR="00DF6A1B" w:rsidRDefault="005624CD">
      <w:pPr>
        <w:pStyle w:val="Heading2"/>
      </w:pPr>
      <w:proofErr w:type="gramStart"/>
      <w:r>
        <w:t>2.6  Design</w:t>
      </w:r>
      <w:proofErr w:type="gramEnd"/>
      <w:r>
        <w:t xml:space="preserve"> Standards and Constraints</w:t>
      </w:r>
    </w:p>
    <w:p w14:paraId="58101A30" w14:textId="77777777" w:rsidR="00DF6A1B" w:rsidRDefault="005624CD">
      <w:pPr>
        <w:pStyle w:val="ListParagraph"/>
        <w:numPr>
          <w:ilvl w:val="0"/>
          <w:numId w:val="3"/>
        </w:numPr>
        <w:spacing w:before="40" w:after="40" w:line="320" w:lineRule="auto"/>
      </w:pPr>
      <w:r>
        <w:rPr>
          <w:color w:val="000000"/>
        </w:rPr>
        <w:t>IEEE Std 730-2014 (Software Quality Assurance): All components subjected to systematic unit and integration testing.</w:t>
      </w:r>
    </w:p>
    <w:p w14:paraId="7CC984B1" w14:textId="77777777" w:rsidR="00DF6A1B" w:rsidRDefault="005624CD">
      <w:pPr>
        <w:pStyle w:val="ListParagraph"/>
        <w:numPr>
          <w:ilvl w:val="0"/>
          <w:numId w:val="3"/>
        </w:numPr>
        <w:spacing w:before="40" w:after="40" w:line="320" w:lineRule="auto"/>
      </w:pPr>
      <w:r>
        <w:rPr>
          <w:color w:val="000000"/>
        </w:rPr>
        <w:t>OWASP Email Security Guidelines: Input sanitization and output encoding applied throughout.</w:t>
      </w:r>
    </w:p>
    <w:p w14:paraId="59F471A9" w14:textId="77777777" w:rsidR="00DF6A1B" w:rsidRDefault="005624CD">
      <w:pPr>
        <w:pStyle w:val="ListParagraph"/>
        <w:numPr>
          <w:ilvl w:val="0"/>
          <w:numId w:val="3"/>
        </w:numPr>
        <w:spacing w:before="40" w:after="40" w:line="320" w:lineRule="auto"/>
      </w:pPr>
      <w:r>
        <w:rPr>
          <w:color w:val="000000"/>
        </w:rPr>
        <w:t>RFC 7208 (SPF), RFC 6376 (DKIM), RFC 7489 (DMARC): Authentication extraction follows IETF standards.</w:t>
      </w:r>
    </w:p>
    <w:p w14:paraId="11B947E0" w14:textId="77777777" w:rsidR="00DF6A1B" w:rsidRDefault="005624CD">
      <w:pPr>
        <w:pStyle w:val="ListParagraph"/>
        <w:numPr>
          <w:ilvl w:val="0"/>
          <w:numId w:val="3"/>
        </w:numPr>
        <w:spacing w:before="40" w:after="40" w:line="320" w:lineRule="auto"/>
      </w:pPr>
      <w:r>
        <w:rPr>
          <w:color w:val="000000"/>
        </w:rPr>
        <w:t xml:space="preserve">GDPR Article 5 (Data </w:t>
      </w:r>
      <w:proofErr w:type="spellStart"/>
      <w:r>
        <w:rPr>
          <w:color w:val="000000"/>
        </w:rPr>
        <w:t>Minimisation</w:t>
      </w:r>
      <w:proofErr w:type="spellEnd"/>
      <w:r>
        <w:rPr>
          <w:color w:val="000000"/>
        </w:rPr>
        <w:t>): No email content retained after analysis session ends.</w:t>
      </w:r>
    </w:p>
    <w:p w14:paraId="0C0709EF" w14:textId="77777777" w:rsidR="00DF6A1B" w:rsidRDefault="005624CD">
      <w:pPr>
        <w:pStyle w:val="ListParagraph"/>
        <w:numPr>
          <w:ilvl w:val="0"/>
          <w:numId w:val="3"/>
        </w:numPr>
        <w:spacing w:before="40" w:after="40" w:line="320" w:lineRule="auto"/>
      </w:pPr>
      <w:r>
        <w:rPr>
          <w:color w:val="000000"/>
        </w:rPr>
        <w:t>ISO/IEC 27001: Least-privilege architecture; read-only API scopes exclusively.</w:t>
      </w:r>
    </w:p>
    <w:p w14:paraId="0514DA16" w14:textId="77777777" w:rsidR="00DF6A1B" w:rsidRDefault="005624CD">
      <w:r>
        <w:br w:type="page"/>
      </w:r>
    </w:p>
    <w:p w14:paraId="0BFF43AE" w14:textId="77777777" w:rsidR="00DF6A1B" w:rsidRDefault="005624CD">
      <w:pPr>
        <w:pStyle w:val="Heading1"/>
      </w:pPr>
      <w:r>
        <w:lastRenderedPageBreak/>
        <w:t>CHAPTER 3: DATASET PREPARATION AND METHODOLOGY</w:t>
      </w:r>
    </w:p>
    <w:p w14:paraId="5AD41AD7" w14:textId="77777777" w:rsidR="00DF6A1B" w:rsidRDefault="005624CD">
      <w:pPr>
        <w:pStyle w:val="Heading2"/>
      </w:pPr>
      <w:proofErr w:type="gramStart"/>
      <w:r>
        <w:t>3.1  Overview</w:t>
      </w:r>
      <w:proofErr w:type="gramEnd"/>
      <w:r>
        <w:t xml:space="preserve"> of Data Preparation Approach</w:t>
      </w:r>
    </w:p>
    <w:p w14:paraId="16167F87" w14:textId="77777777" w:rsidR="00DF6A1B" w:rsidRDefault="005624CD">
      <w:pPr>
        <w:spacing w:before="60" w:after="60" w:line="360" w:lineRule="auto"/>
        <w:jc w:val="both"/>
      </w:pPr>
      <w:r>
        <w:t xml:space="preserve">The training pipeline relies on a heterogeneous collection of 13 publicly available phishing and legitimate email datasets. Two complementary preparation methodologies were employed in parallel: (1) </w:t>
      </w:r>
      <w:proofErr w:type="spellStart"/>
      <w:r>
        <w:t>Jupyter</w:t>
      </w:r>
      <w:proofErr w:type="spellEnd"/>
      <w:r>
        <w:t xml:space="preserve"> Notebook-based Python scripts for programmatic text cleaning, quality filtering, and deduplication; and (2) AI-assisted review for edge-case annotation, label verification, and label schema design. All outputs were manually spot-checked through random sampling before integration into the final training corpus. This methodology ensured both scale and quality in the final datasets.</w:t>
      </w:r>
    </w:p>
    <w:p w14:paraId="78271437" w14:textId="77777777" w:rsidR="00DF6A1B" w:rsidRDefault="00DF6A1B">
      <w:pPr>
        <w:spacing w:before="80" w:after="80"/>
      </w:pPr>
    </w:p>
    <w:p w14:paraId="0E3F6856" w14:textId="77777777" w:rsidR="00DF6A1B" w:rsidRDefault="005624CD">
      <w:pPr>
        <w:pStyle w:val="Heading2"/>
      </w:pPr>
      <w:proofErr w:type="gramStart"/>
      <w:r>
        <w:t>3.2  Dataset</w:t>
      </w:r>
      <w:proofErr w:type="gramEnd"/>
      <w:r>
        <w:t xml:space="preserve">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1902"/>
        <w:gridCol w:w="2162"/>
        <w:gridCol w:w="2963"/>
      </w:tblGrid>
      <w:tr w:rsidR="009B4ED6" w14:paraId="18258289" w14:textId="77777777">
        <w:tc>
          <w:tcPr>
            <w:tcW w:w="2300" w:type="dxa"/>
            <w:shd w:val="clear" w:color="auto" w:fill="1F3864"/>
            <w:tcMar>
              <w:top w:w="80" w:type="dxa"/>
              <w:left w:w="110" w:type="dxa"/>
              <w:bottom w:w="80" w:type="dxa"/>
              <w:right w:w="110" w:type="dxa"/>
            </w:tcMar>
            <w:vAlign w:val="center"/>
          </w:tcPr>
          <w:p w14:paraId="31926384" w14:textId="77777777" w:rsidR="00DF6A1B" w:rsidRDefault="005624CD">
            <w:pPr>
              <w:jc w:val="center"/>
            </w:pPr>
            <w:r>
              <w:rPr>
                <w:b/>
                <w:bCs/>
                <w:color w:val="FFFFFF"/>
                <w:sz w:val="21"/>
                <w:szCs w:val="21"/>
              </w:rPr>
              <w:t>Dataset</w:t>
            </w:r>
          </w:p>
        </w:tc>
        <w:tc>
          <w:tcPr>
            <w:tcW w:w="1900" w:type="dxa"/>
            <w:shd w:val="clear" w:color="auto" w:fill="1F3864"/>
            <w:tcMar>
              <w:top w:w="80" w:type="dxa"/>
              <w:left w:w="110" w:type="dxa"/>
              <w:bottom w:w="80" w:type="dxa"/>
              <w:right w:w="110" w:type="dxa"/>
            </w:tcMar>
            <w:vAlign w:val="center"/>
          </w:tcPr>
          <w:p w14:paraId="5800823D" w14:textId="77777777" w:rsidR="00DF6A1B" w:rsidRDefault="005624CD">
            <w:pPr>
              <w:jc w:val="center"/>
            </w:pPr>
            <w:r>
              <w:rPr>
                <w:b/>
                <w:bCs/>
                <w:color w:val="FFFFFF"/>
                <w:sz w:val="21"/>
                <w:szCs w:val="21"/>
              </w:rPr>
              <w:t>Type</w:t>
            </w:r>
          </w:p>
        </w:tc>
        <w:tc>
          <w:tcPr>
            <w:tcW w:w="2160" w:type="dxa"/>
            <w:shd w:val="clear" w:color="auto" w:fill="1F3864"/>
            <w:tcMar>
              <w:top w:w="80" w:type="dxa"/>
              <w:left w:w="110" w:type="dxa"/>
              <w:bottom w:w="80" w:type="dxa"/>
              <w:right w:w="110" w:type="dxa"/>
            </w:tcMar>
            <w:vAlign w:val="center"/>
          </w:tcPr>
          <w:p w14:paraId="26913C59" w14:textId="77777777" w:rsidR="00DF6A1B" w:rsidRDefault="005624CD">
            <w:pPr>
              <w:jc w:val="center"/>
            </w:pPr>
            <w:r>
              <w:rPr>
                <w:b/>
                <w:bCs/>
                <w:color w:val="FFFFFF"/>
                <w:sz w:val="21"/>
                <w:szCs w:val="21"/>
              </w:rPr>
              <w:t>Domain</w:t>
            </w:r>
          </w:p>
        </w:tc>
        <w:tc>
          <w:tcPr>
            <w:tcW w:w="2960" w:type="dxa"/>
            <w:shd w:val="clear" w:color="auto" w:fill="1F3864"/>
            <w:tcMar>
              <w:top w:w="80" w:type="dxa"/>
              <w:left w:w="110" w:type="dxa"/>
              <w:bottom w:w="80" w:type="dxa"/>
              <w:right w:w="110" w:type="dxa"/>
            </w:tcMar>
            <w:vAlign w:val="center"/>
          </w:tcPr>
          <w:p w14:paraId="2CC4E22C" w14:textId="77777777" w:rsidR="00DF6A1B" w:rsidRDefault="005624CD">
            <w:pPr>
              <w:jc w:val="center"/>
            </w:pPr>
            <w:r>
              <w:rPr>
                <w:b/>
                <w:bCs/>
                <w:color w:val="FFFFFF"/>
                <w:sz w:val="21"/>
                <w:szCs w:val="21"/>
              </w:rPr>
              <w:t>Label Format</w:t>
            </w:r>
          </w:p>
        </w:tc>
      </w:tr>
      <w:tr w:rsidR="009B4ED6" w14:paraId="43F55CD6" w14:textId="77777777">
        <w:tc>
          <w:tcPr>
            <w:tcW w:w="2300" w:type="dxa"/>
            <w:shd w:val="clear" w:color="auto" w:fill="D9E2F3"/>
            <w:tcMar>
              <w:top w:w="70" w:type="dxa"/>
              <w:left w:w="110" w:type="dxa"/>
              <w:bottom w:w="70" w:type="dxa"/>
              <w:right w:w="110" w:type="dxa"/>
            </w:tcMar>
          </w:tcPr>
          <w:p w14:paraId="720D7F5C" w14:textId="77777777" w:rsidR="00DF6A1B" w:rsidRDefault="005624CD">
            <w:r>
              <w:rPr>
                <w:color w:val="000000"/>
                <w:sz w:val="21"/>
                <w:szCs w:val="21"/>
              </w:rPr>
              <w:t>CEAS_08.csv</w:t>
            </w:r>
          </w:p>
        </w:tc>
        <w:tc>
          <w:tcPr>
            <w:tcW w:w="1900" w:type="dxa"/>
            <w:shd w:val="clear" w:color="auto" w:fill="D9E2F3"/>
            <w:tcMar>
              <w:top w:w="70" w:type="dxa"/>
              <w:left w:w="110" w:type="dxa"/>
              <w:bottom w:w="70" w:type="dxa"/>
              <w:right w:w="110" w:type="dxa"/>
            </w:tcMar>
          </w:tcPr>
          <w:p w14:paraId="0ADBD21A" w14:textId="77777777" w:rsidR="00DF6A1B" w:rsidRDefault="005624CD">
            <w:r>
              <w:rPr>
                <w:color w:val="000000"/>
                <w:sz w:val="21"/>
                <w:szCs w:val="21"/>
              </w:rPr>
              <w:t>Real emails</w:t>
            </w:r>
          </w:p>
        </w:tc>
        <w:tc>
          <w:tcPr>
            <w:tcW w:w="2160" w:type="dxa"/>
            <w:shd w:val="clear" w:color="auto" w:fill="D9E2F3"/>
            <w:tcMar>
              <w:top w:w="70" w:type="dxa"/>
              <w:left w:w="110" w:type="dxa"/>
              <w:bottom w:w="70" w:type="dxa"/>
              <w:right w:w="110" w:type="dxa"/>
            </w:tcMar>
          </w:tcPr>
          <w:p w14:paraId="2E17F5A8" w14:textId="77777777" w:rsidR="00DF6A1B" w:rsidRDefault="005624CD">
            <w:r>
              <w:rPr>
                <w:color w:val="000000"/>
                <w:sz w:val="21"/>
                <w:szCs w:val="21"/>
              </w:rPr>
              <w:t>Spam/phishing</w:t>
            </w:r>
          </w:p>
        </w:tc>
        <w:tc>
          <w:tcPr>
            <w:tcW w:w="2960" w:type="dxa"/>
            <w:shd w:val="clear" w:color="auto" w:fill="D9E2F3"/>
            <w:tcMar>
              <w:top w:w="70" w:type="dxa"/>
              <w:left w:w="110" w:type="dxa"/>
              <w:bottom w:w="70" w:type="dxa"/>
              <w:right w:w="110" w:type="dxa"/>
            </w:tcMar>
          </w:tcPr>
          <w:p w14:paraId="6837E913" w14:textId="77777777" w:rsidR="00DF6A1B" w:rsidRDefault="005624CD">
            <w:r>
              <w:rPr>
                <w:color w:val="000000"/>
                <w:sz w:val="21"/>
                <w:szCs w:val="21"/>
              </w:rPr>
              <w:t>Binary (0/1)</w:t>
            </w:r>
          </w:p>
        </w:tc>
      </w:tr>
      <w:tr w:rsidR="009B4ED6" w14:paraId="103B7D9F" w14:textId="77777777">
        <w:tc>
          <w:tcPr>
            <w:tcW w:w="2300" w:type="dxa"/>
            <w:shd w:val="clear" w:color="auto" w:fill="FFFFFF"/>
            <w:tcMar>
              <w:top w:w="70" w:type="dxa"/>
              <w:left w:w="110" w:type="dxa"/>
              <w:bottom w:w="70" w:type="dxa"/>
              <w:right w:w="110" w:type="dxa"/>
            </w:tcMar>
          </w:tcPr>
          <w:p w14:paraId="36F75CE7" w14:textId="77777777" w:rsidR="00DF6A1B" w:rsidRDefault="005624CD">
            <w:r>
              <w:rPr>
                <w:color w:val="000000"/>
                <w:sz w:val="21"/>
                <w:szCs w:val="21"/>
              </w:rPr>
              <w:t>Ling.csv</w:t>
            </w:r>
          </w:p>
        </w:tc>
        <w:tc>
          <w:tcPr>
            <w:tcW w:w="1900" w:type="dxa"/>
            <w:shd w:val="clear" w:color="auto" w:fill="FFFFFF"/>
            <w:tcMar>
              <w:top w:w="70" w:type="dxa"/>
              <w:left w:w="110" w:type="dxa"/>
              <w:bottom w:w="70" w:type="dxa"/>
              <w:right w:w="110" w:type="dxa"/>
            </w:tcMar>
          </w:tcPr>
          <w:p w14:paraId="4AB3D79E" w14:textId="77777777" w:rsidR="00DF6A1B" w:rsidRDefault="005624CD">
            <w:r>
              <w:rPr>
                <w:color w:val="000000"/>
                <w:sz w:val="21"/>
                <w:szCs w:val="21"/>
              </w:rPr>
              <w:t>Real emails</w:t>
            </w:r>
          </w:p>
        </w:tc>
        <w:tc>
          <w:tcPr>
            <w:tcW w:w="2160" w:type="dxa"/>
            <w:shd w:val="clear" w:color="auto" w:fill="FFFFFF"/>
            <w:tcMar>
              <w:top w:w="70" w:type="dxa"/>
              <w:left w:w="110" w:type="dxa"/>
              <w:bottom w:w="70" w:type="dxa"/>
              <w:right w:w="110" w:type="dxa"/>
            </w:tcMar>
          </w:tcPr>
          <w:p w14:paraId="7063B019" w14:textId="77777777" w:rsidR="00DF6A1B" w:rsidRDefault="005624CD">
            <w:r>
              <w:rPr>
                <w:color w:val="000000"/>
                <w:sz w:val="21"/>
                <w:szCs w:val="21"/>
              </w:rPr>
              <w:t>General email</w:t>
            </w:r>
          </w:p>
        </w:tc>
        <w:tc>
          <w:tcPr>
            <w:tcW w:w="2960" w:type="dxa"/>
            <w:shd w:val="clear" w:color="auto" w:fill="FFFFFF"/>
            <w:tcMar>
              <w:top w:w="70" w:type="dxa"/>
              <w:left w:w="110" w:type="dxa"/>
              <w:bottom w:w="70" w:type="dxa"/>
              <w:right w:w="110" w:type="dxa"/>
            </w:tcMar>
          </w:tcPr>
          <w:p w14:paraId="3B6797E8" w14:textId="77777777" w:rsidR="00DF6A1B" w:rsidRDefault="005624CD">
            <w:r>
              <w:rPr>
                <w:color w:val="000000"/>
                <w:sz w:val="21"/>
                <w:szCs w:val="21"/>
              </w:rPr>
              <w:t>Binary</w:t>
            </w:r>
          </w:p>
        </w:tc>
      </w:tr>
      <w:tr w:rsidR="009B4ED6" w14:paraId="3B678917" w14:textId="77777777">
        <w:tc>
          <w:tcPr>
            <w:tcW w:w="2300" w:type="dxa"/>
            <w:shd w:val="clear" w:color="auto" w:fill="D9E2F3"/>
            <w:tcMar>
              <w:top w:w="70" w:type="dxa"/>
              <w:left w:w="110" w:type="dxa"/>
              <w:bottom w:w="70" w:type="dxa"/>
              <w:right w:w="110" w:type="dxa"/>
            </w:tcMar>
          </w:tcPr>
          <w:p w14:paraId="554EE42C" w14:textId="77777777" w:rsidR="00DF6A1B" w:rsidRDefault="005624CD">
            <w:r>
              <w:rPr>
                <w:color w:val="000000"/>
                <w:sz w:val="21"/>
                <w:szCs w:val="21"/>
              </w:rPr>
              <w:t>TREC_05 / 06 / 07</w:t>
            </w:r>
          </w:p>
        </w:tc>
        <w:tc>
          <w:tcPr>
            <w:tcW w:w="1900" w:type="dxa"/>
            <w:shd w:val="clear" w:color="auto" w:fill="D9E2F3"/>
            <w:tcMar>
              <w:top w:w="70" w:type="dxa"/>
              <w:left w:w="110" w:type="dxa"/>
              <w:bottom w:w="70" w:type="dxa"/>
              <w:right w:w="110" w:type="dxa"/>
            </w:tcMar>
          </w:tcPr>
          <w:p w14:paraId="4E945AA7" w14:textId="77777777" w:rsidR="00DF6A1B" w:rsidRDefault="005624CD">
            <w:r>
              <w:rPr>
                <w:color w:val="000000"/>
                <w:sz w:val="21"/>
                <w:szCs w:val="21"/>
              </w:rPr>
              <w:t>Real emails</w:t>
            </w:r>
          </w:p>
        </w:tc>
        <w:tc>
          <w:tcPr>
            <w:tcW w:w="2160" w:type="dxa"/>
            <w:shd w:val="clear" w:color="auto" w:fill="D9E2F3"/>
            <w:tcMar>
              <w:top w:w="70" w:type="dxa"/>
              <w:left w:w="110" w:type="dxa"/>
              <w:bottom w:w="70" w:type="dxa"/>
              <w:right w:w="110" w:type="dxa"/>
            </w:tcMar>
          </w:tcPr>
          <w:p w14:paraId="2C669D60" w14:textId="77777777" w:rsidR="00DF6A1B" w:rsidRDefault="005624CD">
            <w:r>
              <w:rPr>
                <w:color w:val="000000"/>
                <w:sz w:val="21"/>
                <w:szCs w:val="21"/>
              </w:rPr>
              <w:t>Spam corpus</w:t>
            </w:r>
          </w:p>
        </w:tc>
        <w:tc>
          <w:tcPr>
            <w:tcW w:w="2960" w:type="dxa"/>
            <w:shd w:val="clear" w:color="auto" w:fill="D9E2F3"/>
            <w:tcMar>
              <w:top w:w="70" w:type="dxa"/>
              <w:left w:w="110" w:type="dxa"/>
              <w:bottom w:w="70" w:type="dxa"/>
              <w:right w:w="110" w:type="dxa"/>
            </w:tcMar>
          </w:tcPr>
          <w:p w14:paraId="77B02425" w14:textId="77777777" w:rsidR="00DF6A1B" w:rsidRDefault="005624CD">
            <w:r>
              <w:rPr>
                <w:color w:val="000000"/>
                <w:sz w:val="21"/>
                <w:szCs w:val="21"/>
              </w:rPr>
              <w:t>Binary</w:t>
            </w:r>
          </w:p>
        </w:tc>
      </w:tr>
      <w:tr w:rsidR="009B4ED6" w14:paraId="49B2F0A8" w14:textId="77777777">
        <w:tc>
          <w:tcPr>
            <w:tcW w:w="2300" w:type="dxa"/>
            <w:shd w:val="clear" w:color="auto" w:fill="FFFFFF"/>
            <w:tcMar>
              <w:top w:w="70" w:type="dxa"/>
              <w:left w:w="110" w:type="dxa"/>
              <w:bottom w:w="70" w:type="dxa"/>
              <w:right w:w="110" w:type="dxa"/>
            </w:tcMar>
          </w:tcPr>
          <w:p w14:paraId="0E0315B2" w14:textId="77777777" w:rsidR="00DF6A1B" w:rsidRDefault="005624CD">
            <w:r>
              <w:rPr>
                <w:color w:val="000000"/>
                <w:sz w:val="21"/>
                <w:szCs w:val="21"/>
              </w:rPr>
              <w:t>Nazario_5.csv</w:t>
            </w:r>
          </w:p>
        </w:tc>
        <w:tc>
          <w:tcPr>
            <w:tcW w:w="1900" w:type="dxa"/>
            <w:shd w:val="clear" w:color="auto" w:fill="FFFFFF"/>
            <w:tcMar>
              <w:top w:w="70" w:type="dxa"/>
              <w:left w:w="110" w:type="dxa"/>
              <w:bottom w:w="70" w:type="dxa"/>
              <w:right w:w="110" w:type="dxa"/>
            </w:tcMar>
          </w:tcPr>
          <w:p w14:paraId="2763F514" w14:textId="77777777" w:rsidR="00DF6A1B" w:rsidRDefault="005624CD">
            <w:r>
              <w:rPr>
                <w:color w:val="000000"/>
                <w:sz w:val="21"/>
                <w:szCs w:val="21"/>
              </w:rPr>
              <w:t>Real phishing</w:t>
            </w:r>
          </w:p>
        </w:tc>
        <w:tc>
          <w:tcPr>
            <w:tcW w:w="2160" w:type="dxa"/>
            <w:shd w:val="clear" w:color="auto" w:fill="FFFFFF"/>
            <w:tcMar>
              <w:top w:w="70" w:type="dxa"/>
              <w:left w:w="110" w:type="dxa"/>
              <w:bottom w:w="70" w:type="dxa"/>
              <w:right w:w="110" w:type="dxa"/>
            </w:tcMar>
          </w:tcPr>
          <w:p w14:paraId="40BDC892" w14:textId="77777777" w:rsidR="00DF6A1B" w:rsidRDefault="005624CD">
            <w:r>
              <w:rPr>
                <w:color w:val="000000"/>
                <w:sz w:val="21"/>
                <w:szCs w:val="21"/>
              </w:rPr>
              <w:t>Phishing corpus</w:t>
            </w:r>
          </w:p>
        </w:tc>
        <w:tc>
          <w:tcPr>
            <w:tcW w:w="2960" w:type="dxa"/>
            <w:shd w:val="clear" w:color="auto" w:fill="FFFFFF"/>
            <w:tcMar>
              <w:top w:w="70" w:type="dxa"/>
              <w:left w:w="110" w:type="dxa"/>
              <w:bottom w:w="70" w:type="dxa"/>
              <w:right w:w="110" w:type="dxa"/>
            </w:tcMar>
          </w:tcPr>
          <w:p w14:paraId="4BC46DBE" w14:textId="77777777" w:rsidR="00DF6A1B" w:rsidRDefault="005624CD">
            <w:r>
              <w:rPr>
                <w:color w:val="000000"/>
                <w:sz w:val="21"/>
                <w:szCs w:val="21"/>
              </w:rPr>
              <w:t>Binary</w:t>
            </w:r>
          </w:p>
        </w:tc>
      </w:tr>
      <w:tr w:rsidR="009B4ED6" w14:paraId="7243C081" w14:textId="77777777">
        <w:tc>
          <w:tcPr>
            <w:tcW w:w="2300" w:type="dxa"/>
            <w:shd w:val="clear" w:color="auto" w:fill="D9E2F3"/>
            <w:tcMar>
              <w:top w:w="70" w:type="dxa"/>
              <w:left w:w="110" w:type="dxa"/>
              <w:bottom w:w="70" w:type="dxa"/>
              <w:right w:w="110" w:type="dxa"/>
            </w:tcMar>
          </w:tcPr>
          <w:p w14:paraId="70C746AD" w14:textId="77777777" w:rsidR="00DF6A1B" w:rsidRDefault="005624CD">
            <w:r>
              <w:rPr>
                <w:color w:val="000000"/>
                <w:sz w:val="21"/>
                <w:szCs w:val="21"/>
              </w:rPr>
              <w:t xml:space="preserve">Nigerian_5 / </w:t>
            </w:r>
            <w:proofErr w:type="spellStart"/>
            <w:r>
              <w:rPr>
                <w:color w:val="000000"/>
                <w:sz w:val="21"/>
                <w:szCs w:val="21"/>
              </w:rPr>
              <w:t>Nigerian_Fraud</w:t>
            </w:r>
            <w:proofErr w:type="spellEnd"/>
          </w:p>
        </w:tc>
        <w:tc>
          <w:tcPr>
            <w:tcW w:w="1900" w:type="dxa"/>
            <w:shd w:val="clear" w:color="auto" w:fill="D9E2F3"/>
            <w:tcMar>
              <w:top w:w="70" w:type="dxa"/>
              <w:left w:w="110" w:type="dxa"/>
              <w:bottom w:w="70" w:type="dxa"/>
              <w:right w:w="110" w:type="dxa"/>
            </w:tcMar>
          </w:tcPr>
          <w:p w14:paraId="27EF5F66" w14:textId="77777777" w:rsidR="00DF6A1B" w:rsidRDefault="005624CD">
            <w:r>
              <w:rPr>
                <w:color w:val="000000"/>
                <w:sz w:val="21"/>
                <w:szCs w:val="21"/>
              </w:rPr>
              <w:t>Real fraud</w:t>
            </w:r>
          </w:p>
        </w:tc>
        <w:tc>
          <w:tcPr>
            <w:tcW w:w="2160" w:type="dxa"/>
            <w:shd w:val="clear" w:color="auto" w:fill="D9E2F3"/>
            <w:tcMar>
              <w:top w:w="70" w:type="dxa"/>
              <w:left w:w="110" w:type="dxa"/>
              <w:bottom w:w="70" w:type="dxa"/>
              <w:right w:w="110" w:type="dxa"/>
            </w:tcMar>
          </w:tcPr>
          <w:p w14:paraId="252B8BF8" w14:textId="77777777" w:rsidR="00DF6A1B" w:rsidRDefault="005624CD">
            <w:r>
              <w:rPr>
                <w:color w:val="000000"/>
                <w:sz w:val="21"/>
                <w:szCs w:val="21"/>
              </w:rPr>
              <w:t>419 scam emails</w:t>
            </w:r>
          </w:p>
        </w:tc>
        <w:tc>
          <w:tcPr>
            <w:tcW w:w="2960" w:type="dxa"/>
            <w:shd w:val="clear" w:color="auto" w:fill="D9E2F3"/>
            <w:tcMar>
              <w:top w:w="70" w:type="dxa"/>
              <w:left w:w="110" w:type="dxa"/>
              <w:bottom w:w="70" w:type="dxa"/>
              <w:right w:w="110" w:type="dxa"/>
            </w:tcMar>
          </w:tcPr>
          <w:p w14:paraId="12A5809D" w14:textId="77777777" w:rsidR="00DF6A1B" w:rsidRDefault="005624CD">
            <w:r>
              <w:rPr>
                <w:color w:val="000000"/>
                <w:sz w:val="21"/>
                <w:szCs w:val="21"/>
              </w:rPr>
              <w:t>Binary</w:t>
            </w:r>
          </w:p>
        </w:tc>
      </w:tr>
      <w:tr w:rsidR="009B4ED6" w14:paraId="119F5D35" w14:textId="77777777">
        <w:tc>
          <w:tcPr>
            <w:tcW w:w="2300" w:type="dxa"/>
            <w:shd w:val="clear" w:color="auto" w:fill="FFFFFF"/>
            <w:tcMar>
              <w:top w:w="70" w:type="dxa"/>
              <w:left w:w="110" w:type="dxa"/>
              <w:bottom w:w="70" w:type="dxa"/>
              <w:right w:w="110" w:type="dxa"/>
            </w:tcMar>
          </w:tcPr>
          <w:p w14:paraId="2C3CFAEB" w14:textId="77777777" w:rsidR="00DF6A1B" w:rsidRDefault="005624CD">
            <w:r>
              <w:rPr>
                <w:color w:val="000000"/>
                <w:sz w:val="21"/>
                <w:szCs w:val="21"/>
              </w:rPr>
              <w:t>Phishing_Email.csv</w:t>
            </w:r>
          </w:p>
        </w:tc>
        <w:tc>
          <w:tcPr>
            <w:tcW w:w="1900" w:type="dxa"/>
            <w:shd w:val="clear" w:color="auto" w:fill="FFFFFF"/>
            <w:tcMar>
              <w:top w:w="70" w:type="dxa"/>
              <w:left w:w="110" w:type="dxa"/>
              <w:bottom w:w="70" w:type="dxa"/>
              <w:right w:w="110" w:type="dxa"/>
            </w:tcMar>
          </w:tcPr>
          <w:p w14:paraId="3A72CC22" w14:textId="77777777" w:rsidR="00DF6A1B" w:rsidRDefault="005624CD">
            <w:r>
              <w:rPr>
                <w:color w:val="000000"/>
                <w:sz w:val="21"/>
                <w:szCs w:val="21"/>
              </w:rPr>
              <w:t>Real emails</w:t>
            </w:r>
          </w:p>
        </w:tc>
        <w:tc>
          <w:tcPr>
            <w:tcW w:w="2160" w:type="dxa"/>
            <w:shd w:val="clear" w:color="auto" w:fill="FFFFFF"/>
            <w:tcMar>
              <w:top w:w="70" w:type="dxa"/>
              <w:left w:w="110" w:type="dxa"/>
              <w:bottom w:w="70" w:type="dxa"/>
              <w:right w:w="110" w:type="dxa"/>
            </w:tcMar>
          </w:tcPr>
          <w:p w14:paraId="610E081F" w14:textId="77777777" w:rsidR="00DF6A1B" w:rsidRDefault="005624CD">
            <w:r>
              <w:rPr>
                <w:color w:val="000000"/>
                <w:sz w:val="21"/>
                <w:szCs w:val="21"/>
              </w:rPr>
              <w:t>Mixed</w:t>
            </w:r>
          </w:p>
        </w:tc>
        <w:tc>
          <w:tcPr>
            <w:tcW w:w="2960" w:type="dxa"/>
            <w:shd w:val="clear" w:color="auto" w:fill="FFFFFF"/>
            <w:tcMar>
              <w:top w:w="70" w:type="dxa"/>
              <w:left w:w="110" w:type="dxa"/>
              <w:bottom w:w="70" w:type="dxa"/>
              <w:right w:w="110" w:type="dxa"/>
            </w:tcMar>
          </w:tcPr>
          <w:p w14:paraId="725A69F2" w14:textId="77777777" w:rsidR="00DF6A1B" w:rsidRDefault="005624CD">
            <w:r>
              <w:rPr>
                <w:color w:val="000000"/>
                <w:sz w:val="21"/>
                <w:szCs w:val="21"/>
              </w:rPr>
              <w:t>Safe Email / Phishing Email</w:t>
            </w:r>
          </w:p>
        </w:tc>
      </w:tr>
      <w:tr w:rsidR="009B4ED6" w14:paraId="5802BFA7" w14:textId="77777777">
        <w:tc>
          <w:tcPr>
            <w:tcW w:w="2300" w:type="dxa"/>
            <w:shd w:val="clear" w:color="auto" w:fill="D9E2F3"/>
            <w:tcMar>
              <w:top w:w="70" w:type="dxa"/>
              <w:left w:w="110" w:type="dxa"/>
              <w:bottom w:w="70" w:type="dxa"/>
              <w:right w:w="110" w:type="dxa"/>
            </w:tcMar>
          </w:tcPr>
          <w:p w14:paraId="29C76A23" w14:textId="77777777" w:rsidR="00DF6A1B" w:rsidRDefault="005624CD">
            <w:proofErr w:type="spellStart"/>
            <w:r>
              <w:rPr>
                <w:color w:val="000000"/>
                <w:sz w:val="21"/>
                <w:szCs w:val="21"/>
              </w:rPr>
              <w:t>PhishFuzzer</w:t>
            </w:r>
            <w:proofErr w:type="spellEnd"/>
            <w:r>
              <w:rPr>
                <w:color w:val="000000"/>
                <w:sz w:val="21"/>
                <w:szCs w:val="21"/>
              </w:rPr>
              <w:t xml:space="preserve"> JSON (synthetic)</w:t>
            </w:r>
          </w:p>
        </w:tc>
        <w:tc>
          <w:tcPr>
            <w:tcW w:w="1900" w:type="dxa"/>
            <w:shd w:val="clear" w:color="auto" w:fill="D9E2F3"/>
            <w:tcMar>
              <w:top w:w="70" w:type="dxa"/>
              <w:left w:w="110" w:type="dxa"/>
              <w:bottom w:w="70" w:type="dxa"/>
              <w:right w:w="110" w:type="dxa"/>
            </w:tcMar>
          </w:tcPr>
          <w:p w14:paraId="623F76D0" w14:textId="77777777" w:rsidR="00DF6A1B" w:rsidRDefault="005624CD">
            <w:r>
              <w:rPr>
                <w:color w:val="000000"/>
                <w:sz w:val="21"/>
                <w:szCs w:val="21"/>
              </w:rPr>
              <w:t>AI-generated</w:t>
            </w:r>
          </w:p>
        </w:tc>
        <w:tc>
          <w:tcPr>
            <w:tcW w:w="2160" w:type="dxa"/>
            <w:shd w:val="clear" w:color="auto" w:fill="D9E2F3"/>
            <w:tcMar>
              <w:top w:w="70" w:type="dxa"/>
              <w:left w:w="110" w:type="dxa"/>
              <w:bottom w:w="70" w:type="dxa"/>
              <w:right w:w="110" w:type="dxa"/>
            </w:tcMar>
          </w:tcPr>
          <w:p w14:paraId="37BDE8F2" w14:textId="77777777" w:rsidR="00DF6A1B" w:rsidRDefault="005624CD">
            <w:r>
              <w:rPr>
                <w:color w:val="000000"/>
                <w:sz w:val="21"/>
                <w:szCs w:val="21"/>
              </w:rPr>
              <w:t>Augmented</w:t>
            </w:r>
          </w:p>
        </w:tc>
        <w:tc>
          <w:tcPr>
            <w:tcW w:w="2960" w:type="dxa"/>
            <w:shd w:val="clear" w:color="auto" w:fill="D9E2F3"/>
            <w:tcMar>
              <w:top w:w="70" w:type="dxa"/>
              <w:left w:w="110" w:type="dxa"/>
              <w:bottom w:w="70" w:type="dxa"/>
              <w:right w:w="110" w:type="dxa"/>
            </w:tcMar>
          </w:tcPr>
          <w:p w14:paraId="0B9E6E86" w14:textId="77777777" w:rsidR="00DF6A1B" w:rsidRDefault="005624CD">
            <w:r>
              <w:rPr>
                <w:color w:val="000000"/>
                <w:sz w:val="21"/>
                <w:szCs w:val="21"/>
              </w:rPr>
              <w:t>Binary</w:t>
            </w:r>
          </w:p>
        </w:tc>
      </w:tr>
      <w:tr w:rsidR="009B4ED6" w14:paraId="58FF040E" w14:textId="77777777">
        <w:tc>
          <w:tcPr>
            <w:tcW w:w="2300" w:type="dxa"/>
            <w:shd w:val="clear" w:color="auto" w:fill="FFFFFF"/>
            <w:tcMar>
              <w:top w:w="70" w:type="dxa"/>
              <w:left w:w="110" w:type="dxa"/>
              <w:bottom w:w="70" w:type="dxa"/>
              <w:right w:w="110" w:type="dxa"/>
            </w:tcMar>
          </w:tcPr>
          <w:p w14:paraId="7C7F539D" w14:textId="77777777" w:rsidR="00DF6A1B" w:rsidRDefault="005624CD">
            <w:proofErr w:type="spellStart"/>
            <w:r>
              <w:rPr>
                <w:color w:val="000000"/>
                <w:sz w:val="21"/>
                <w:szCs w:val="21"/>
              </w:rPr>
              <w:t>meajor</w:t>
            </w:r>
            <w:proofErr w:type="spellEnd"/>
            <w:r>
              <w:rPr>
                <w:color w:val="000000"/>
                <w:sz w:val="21"/>
                <w:szCs w:val="21"/>
              </w:rPr>
              <w:t xml:space="preserve"> / Enron</w:t>
            </w:r>
          </w:p>
        </w:tc>
        <w:tc>
          <w:tcPr>
            <w:tcW w:w="1900" w:type="dxa"/>
            <w:shd w:val="clear" w:color="auto" w:fill="FFFFFF"/>
            <w:tcMar>
              <w:top w:w="70" w:type="dxa"/>
              <w:left w:w="110" w:type="dxa"/>
              <w:bottom w:w="70" w:type="dxa"/>
              <w:right w:w="110" w:type="dxa"/>
            </w:tcMar>
          </w:tcPr>
          <w:p w14:paraId="3BB7A818" w14:textId="77777777" w:rsidR="00DF6A1B" w:rsidRDefault="005624CD">
            <w:r>
              <w:rPr>
                <w:color w:val="000000"/>
                <w:sz w:val="21"/>
                <w:szCs w:val="21"/>
              </w:rPr>
              <w:t>Real legitimate</w:t>
            </w:r>
          </w:p>
        </w:tc>
        <w:tc>
          <w:tcPr>
            <w:tcW w:w="2160" w:type="dxa"/>
            <w:shd w:val="clear" w:color="auto" w:fill="FFFFFF"/>
            <w:tcMar>
              <w:top w:w="70" w:type="dxa"/>
              <w:left w:w="110" w:type="dxa"/>
              <w:bottom w:w="70" w:type="dxa"/>
              <w:right w:w="110" w:type="dxa"/>
            </w:tcMar>
          </w:tcPr>
          <w:p w14:paraId="0FB87684" w14:textId="77777777" w:rsidR="00DF6A1B" w:rsidRDefault="005624CD">
            <w:r>
              <w:rPr>
                <w:color w:val="000000"/>
                <w:sz w:val="21"/>
                <w:szCs w:val="21"/>
              </w:rPr>
              <w:t>Corporate email</w:t>
            </w:r>
          </w:p>
        </w:tc>
        <w:tc>
          <w:tcPr>
            <w:tcW w:w="2960" w:type="dxa"/>
            <w:shd w:val="clear" w:color="auto" w:fill="FFFFFF"/>
            <w:tcMar>
              <w:top w:w="70" w:type="dxa"/>
              <w:left w:w="110" w:type="dxa"/>
              <w:bottom w:w="70" w:type="dxa"/>
              <w:right w:w="110" w:type="dxa"/>
            </w:tcMar>
          </w:tcPr>
          <w:p w14:paraId="32A7589B" w14:textId="77777777" w:rsidR="00DF6A1B" w:rsidRDefault="005624CD">
            <w:r>
              <w:rPr>
                <w:color w:val="000000"/>
                <w:sz w:val="21"/>
                <w:szCs w:val="21"/>
              </w:rPr>
              <w:t>0 = legitimate</w:t>
            </w:r>
          </w:p>
        </w:tc>
      </w:tr>
      <w:tr w:rsidR="009B4ED6" w14:paraId="6B15E249" w14:textId="77777777">
        <w:tc>
          <w:tcPr>
            <w:tcW w:w="2300" w:type="dxa"/>
            <w:shd w:val="clear" w:color="auto" w:fill="D9E2F3"/>
            <w:tcMar>
              <w:top w:w="70" w:type="dxa"/>
              <w:left w:w="110" w:type="dxa"/>
              <w:bottom w:w="70" w:type="dxa"/>
              <w:right w:w="110" w:type="dxa"/>
            </w:tcMar>
          </w:tcPr>
          <w:p w14:paraId="4A4B6D72" w14:textId="77777777" w:rsidR="00DF6A1B" w:rsidRDefault="005624CD">
            <w:proofErr w:type="spellStart"/>
            <w:r>
              <w:rPr>
                <w:color w:val="000000"/>
                <w:sz w:val="21"/>
                <w:szCs w:val="21"/>
              </w:rPr>
              <w:t>infrastructure_phishing</w:t>
            </w:r>
            <w:proofErr w:type="spellEnd"/>
          </w:p>
        </w:tc>
        <w:tc>
          <w:tcPr>
            <w:tcW w:w="1900" w:type="dxa"/>
            <w:shd w:val="clear" w:color="auto" w:fill="D9E2F3"/>
            <w:tcMar>
              <w:top w:w="70" w:type="dxa"/>
              <w:left w:w="110" w:type="dxa"/>
              <w:bottom w:w="70" w:type="dxa"/>
              <w:right w:w="110" w:type="dxa"/>
            </w:tcMar>
          </w:tcPr>
          <w:p w14:paraId="4AB27885" w14:textId="77777777" w:rsidR="00DF6A1B" w:rsidRDefault="005624CD">
            <w:r>
              <w:rPr>
                <w:color w:val="000000"/>
                <w:sz w:val="21"/>
                <w:szCs w:val="21"/>
              </w:rPr>
              <w:t>JSON structured</w:t>
            </w:r>
          </w:p>
        </w:tc>
        <w:tc>
          <w:tcPr>
            <w:tcW w:w="2160" w:type="dxa"/>
            <w:shd w:val="clear" w:color="auto" w:fill="D9E2F3"/>
            <w:tcMar>
              <w:top w:w="70" w:type="dxa"/>
              <w:left w:w="110" w:type="dxa"/>
              <w:bottom w:w="70" w:type="dxa"/>
              <w:right w:w="110" w:type="dxa"/>
            </w:tcMar>
          </w:tcPr>
          <w:p w14:paraId="3BC65272" w14:textId="77777777" w:rsidR="00DF6A1B" w:rsidRDefault="005624CD">
            <w:r>
              <w:rPr>
                <w:color w:val="000000"/>
                <w:sz w:val="21"/>
                <w:szCs w:val="21"/>
              </w:rPr>
              <w:t>Infrastructure</w:t>
            </w:r>
          </w:p>
        </w:tc>
        <w:tc>
          <w:tcPr>
            <w:tcW w:w="2960" w:type="dxa"/>
            <w:shd w:val="clear" w:color="auto" w:fill="D9E2F3"/>
            <w:tcMar>
              <w:top w:w="70" w:type="dxa"/>
              <w:left w:w="110" w:type="dxa"/>
              <w:bottom w:w="70" w:type="dxa"/>
              <w:right w:w="110" w:type="dxa"/>
            </w:tcMar>
          </w:tcPr>
          <w:p w14:paraId="4255A7DF" w14:textId="77777777" w:rsidR="00DF6A1B" w:rsidRDefault="005624CD">
            <w:r>
              <w:rPr>
                <w:color w:val="000000"/>
                <w:sz w:val="21"/>
                <w:szCs w:val="21"/>
              </w:rPr>
              <w:t>Binary</w:t>
            </w:r>
          </w:p>
        </w:tc>
      </w:tr>
      <w:tr w:rsidR="009B4ED6" w14:paraId="4FFA1BF6" w14:textId="77777777">
        <w:tc>
          <w:tcPr>
            <w:tcW w:w="2300" w:type="dxa"/>
            <w:shd w:val="clear" w:color="auto" w:fill="FFFFFF"/>
            <w:tcMar>
              <w:top w:w="70" w:type="dxa"/>
              <w:left w:w="110" w:type="dxa"/>
              <w:bottom w:w="70" w:type="dxa"/>
              <w:right w:w="110" w:type="dxa"/>
            </w:tcMar>
          </w:tcPr>
          <w:p w14:paraId="41970746" w14:textId="77777777" w:rsidR="00DF6A1B" w:rsidRDefault="005624CD">
            <w:proofErr w:type="spellStart"/>
            <w:r>
              <w:rPr>
                <w:color w:val="000000"/>
                <w:sz w:val="21"/>
                <w:szCs w:val="21"/>
              </w:rPr>
              <w:t>cross_domain_legitimate</w:t>
            </w:r>
            <w:proofErr w:type="spellEnd"/>
          </w:p>
        </w:tc>
        <w:tc>
          <w:tcPr>
            <w:tcW w:w="1900" w:type="dxa"/>
            <w:shd w:val="clear" w:color="auto" w:fill="FFFFFF"/>
            <w:tcMar>
              <w:top w:w="70" w:type="dxa"/>
              <w:left w:w="110" w:type="dxa"/>
              <w:bottom w:w="70" w:type="dxa"/>
              <w:right w:w="110" w:type="dxa"/>
            </w:tcMar>
          </w:tcPr>
          <w:p w14:paraId="59FEF2E7" w14:textId="77777777" w:rsidR="00DF6A1B" w:rsidRDefault="005624CD">
            <w:r>
              <w:rPr>
                <w:color w:val="000000"/>
                <w:sz w:val="21"/>
                <w:szCs w:val="21"/>
              </w:rPr>
              <w:t>CSV legitimate</w:t>
            </w:r>
          </w:p>
        </w:tc>
        <w:tc>
          <w:tcPr>
            <w:tcW w:w="2160" w:type="dxa"/>
            <w:shd w:val="clear" w:color="auto" w:fill="FFFFFF"/>
            <w:tcMar>
              <w:top w:w="70" w:type="dxa"/>
              <w:left w:w="110" w:type="dxa"/>
              <w:bottom w:w="70" w:type="dxa"/>
              <w:right w:w="110" w:type="dxa"/>
            </w:tcMar>
          </w:tcPr>
          <w:p w14:paraId="24B96608" w14:textId="77777777" w:rsidR="00DF6A1B" w:rsidRDefault="005624CD">
            <w:r>
              <w:rPr>
                <w:color w:val="000000"/>
                <w:sz w:val="21"/>
                <w:szCs w:val="21"/>
              </w:rPr>
              <w:t>Legitimate only</w:t>
            </w:r>
          </w:p>
        </w:tc>
        <w:tc>
          <w:tcPr>
            <w:tcW w:w="2960" w:type="dxa"/>
            <w:shd w:val="clear" w:color="auto" w:fill="FFFFFF"/>
            <w:tcMar>
              <w:top w:w="70" w:type="dxa"/>
              <w:left w:w="110" w:type="dxa"/>
              <w:bottom w:w="70" w:type="dxa"/>
              <w:right w:w="110" w:type="dxa"/>
            </w:tcMar>
          </w:tcPr>
          <w:p w14:paraId="778BF9C6" w14:textId="77777777" w:rsidR="00DF6A1B" w:rsidRDefault="005624CD">
            <w:r>
              <w:rPr>
                <w:color w:val="000000"/>
                <w:sz w:val="21"/>
                <w:szCs w:val="21"/>
              </w:rPr>
              <w:t>0 = legitimate</w:t>
            </w:r>
          </w:p>
        </w:tc>
      </w:tr>
      <w:tr w:rsidR="009B4ED6" w14:paraId="49121F8C" w14:textId="77777777">
        <w:tc>
          <w:tcPr>
            <w:tcW w:w="2300" w:type="dxa"/>
            <w:shd w:val="clear" w:color="auto" w:fill="D9E2F3"/>
            <w:tcMar>
              <w:top w:w="70" w:type="dxa"/>
              <w:left w:w="110" w:type="dxa"/>
              <w:bottom w:w="70" w:type="dxa"/>
              <w:right w:w="110" w:type="dxa"/>
            </w:tcMar>
          </w:tcPr>
          <w:p w14:paraId="490F9019" w14:textId="77777777" w:rsidR="00DF6A1B" w:rsidRDefault="005624CD">
            <w:r>
              <w:rPr>
                <w:color w:val="000000"/>
                <w:sz w:val="21"/>
                <w:szCs w:val="21"/>
              </w:rPr>
              <w:t>Dataset_5971.csv</w:t>
            </w:r>
          </w:p>
        </w:tc>
        <w:tc>
          <w:tcPr>
            <w:tcW w:w="1900" w:type="dxa"/>
            <w:shd w:val="clear" w:color="auto" w:fill="D9E2F3"/>
            <w:tcMar>
              <w:top w:w="70" w:type="dxa"/>
              <w:left w:w="110" w:type="dxa"/>
              <w:bottom w:w="70" w:type="dxa"/>
              <w:right w:w="110" w:type="dxa"/>
            </w:tcMar>
          </w:tcPr>
          <w:p w14:paraId="7517DFDA" w14:textId="77777777" w:rsidR="00DF6A1B" w:rsidRDefault="005624CD">
            <w:r>
              <w:rPr>
                <w:color w:val="000000"/>
                <w:sz w:val="21"/>
                <w:szCs w:val="21"/>
              </w:rPr>
              <w:t>SMS/Email mixed</w:t>
            </w:r>
          </w:p>
        </w:tc>
        <w:tc>
          <w:tcPr>
            <w:tcW w:w="2160" w:type="dxa"/>
            <w:shd w:val="clear" w:color="auto" w:fill="D9E2F3"/>
            <w:tcMar>
              <w:top w:w="70" w:type="dxa"/>
              <w:left w:w="110" w:type="dxa"/>
              <w:bottom w:w="70" w:type="dxa"/>
              <w:right w:w="110" w:type="dxa"/>
            </w:tcMar>
          </w:tcPr>
          <w:p w14:paraId="2FF3A70E" w14:textId="77777777" w:rsidR="00DF6A1B" w:rsidRDefault="005624CD">
            <w:r>
              <w:rPr>
                <w:color w:val="000000"/>
                <w:sz w:val="21"/>
                <w:szCs w:val="21"/>
              </w:rPr>
              <w:t>Ham/Spam/Smishing</w:t>
            </w:r>
          </w:p>
        </w:tc>
        <w:tc>
          <w:tcPr>
            <w:tcW w:w="2960" w:type="dxa"/>
            <w:shd w:val="clear" w:color="auto" w:fill="D9E2F3"/>
            <w:tcMar>
              <w:top w:w="70" w:type="dxa"/>
              <w:left w:w="110" w:type="dxa"/>
              <w:bottom w:w="70" w:type="dxa"/>
              <w:right w:w="110" w:type="dxa"/>
            </w:tcMar>
          </w:tcPr>
          <w:p w14:paraId="315C9D7A" w14:textId="77777777" w:rsidR="00DF6A1B" w:rsidRDefault="005624CD">
            <w:r>
              <w:rPr>
                <w:color w:val="000000"/>
                <w:sz w:val="21"/>
                <w:szCs w:val="21"/>
              </w:rPr>
              <w:t xml:space="preserve">Ham=0, </w:t>
            </w:r>
            <w:proofErr w:type="spellStart"/>
            <w:r>
              <w:rPr>
                <w:color w:val="000000"/>
                <w:sz w:val="21"/>
                <w:szCs w:val="21"/>
              </w:rPr>
              <w:t>Spam+Smishing</w:t>
            </w:r>
            <w:proofErr w:type="spellEnd"/>
            <w:r>
              <w:rPr>
                <w:color w:val="000000"/>
                <w:sz w:val="21"/>
                <w:szCs w:val="21"/>
              </w:rPr>
              <w:t>=1</w:t>
            </w:r>
          </w:p>
        </w:tc>
      </w:tr>
      <w:tr w:rsidR="009B4ED6" w14:paraId="43D38377" w14:textId="77777777">
        <w:tc>
          <w:tcPr>
            <w:tcW w:w="2300" w:type="dxa"/>
            <w:shd w:val="clear" w:color="auto" w:fill="FFFFFF"/>
            <w:tcMar>
              <w:top w:w="70" w:type="dxa"/>
              <w:left w:w="110" w:type="dxa"/>
              <w:bottom w:w="70" w:type="dxa"/>
              <w:right w:w="110" w:type="dxa"/>
            </w:tcMar>
          </w:tcPr>
          <w:p w14:paraId="5751099C" w14:textId="77777777" w:rsidR="00DF6A1B" w:rsidRDefault="005624CD">
            <w:proofErr w:type="spellStart"/>
            <w:r>
              <w:rPr>
                <w:color w:val="000000"/>
                <w:sz w:val="21"/>
                <w:szCs w:val="21"/>
              </w:rPr>
              <w:t>Phishing_validation</w:t>
            </w:r>
            <w:proofErr w:type="spellEnd"/>
          </w:p>
        </w:tc>
        <w:tc>
          <w:tcPr>
            <w:tcW w:w="1900" w:type="dxa"/>
            <w:shd w:val="clear" w:color="auto" w:fill="FFFFFF"/>
            <w:tcMar>
              <w:top w:w="70" w:type="dxa"/>
              <w:left w:w="110" w:type="dxa"/>
              <w:bottom w:w="70" w:type="dxa"/>
              <w:right w:w="110" w:type="dxa"/>
            </w:tcMar>
          </w:tcPr>
          <w:p w14:paraId="5AEA9803" w14:textId="77777777" w:rsidR="00DF6A1B" w:rsidRDefault="005624CD">
            <w:r>
              <w:rPr>
                <w:color w:val="000000"/>
                <w:sz w:val="21"/>
                <w:szCs w:val="21"/>
              </w:rPr>
              <w:t>Validation set</w:t>
            </w:r>
          </w:p>
        </w:tc>
        <w:tc>
          <w:tcPr>
            <w:tcW w:w="2160" w:type="dxa"/>
            <w:shd w:val="clear" w:color="auto" w:fill="FFFFFF"/>
            <w:tcMar>
              <w:top w:w="70" w:type="dxa"/>
              <w:left w:w="110" w:type="dxa"/>
              <w:bottom w:w="70" w:type="dxa"/>
              <w:right w:w="110" w:type="dxa"/>
            </w:tcMar>
          </w:tcPr>
          <w:p w14:paraId="74D68BF8" w14:textId="77777777" w:rsidR="00DF6A1B" w:rsidRDefault="005624CD">
            <w:r>
              <w:rPr>
                <w:color w:val="000000"/>
                <w:sz w:val="21"/>
                <w:szCs w:val="21"/>
              </w:rPr>
              <w:t>Mixed</w:t>
            </w:r>
          </w:p>
        </w:tc>
        <w:tc>
          <w:tcPr>
            <w:tcW w:w="2960" w:type="dxa"/>
            <w:shd w:val="clear" w:color="auto" w:fill="FFFFFF"/>
            <w:tcMar>
              <w:top w:w="70" w:type="dxa"/>
              <w:left w:w="110" w:type="dxa"/>
              <w:bottom w:w="70" w:type="dxa"/>
              <w:right w:w="110" w:type="dxa"/>
            </w:tcMar>
          </w:tcPr>
          <w:p w14:paraId="65C4A3F9" w14:textId="77777777" w:rsidR="00DF6A1B" w:rsidRDefault="005624CD">
            <w:r>
              <w:rPr>
                <w:color w:val="000000"/>
                <w:sz w:val="21"/>
                <w:szCs w:val="21"/>
              </w:rPr>
              <w:t>Safe Email / Phishing Email</w:t>
            </w:r>
          </w:p>
        </w:tc>
      </w:tr>
    </w:tbl>
    <w:p w14:paraId="24673750" w14:textId="77777777" w:rsidR="00DF6A1B" w:rsidRDefault="005624CD">
      <w:pPr>
        <w:spacing w:before="30" w:after="120"/>
        <w:jc w:val="center"/>
      </w:pPr>
      <w:r>
        <w:rPr>
          <w:color w:val="555555"/>
          <w:sz w:val="20"/>
          <w:szCs w:val="20"/>
        </w:rPr>
        <w:t>Table 3.1 — Training Dataset Sources Summary (13 Sources)</w:t>
      </w:r>
    </w:p>
    <w:p w14:paraId="26C1ABB1" w14:textId="77777777" w:rsidR="00DF6A1B" w:rsidRDefault="00DF6A1B">
      <w:pPr>
        <w:spacing w:before="80" w:after="80"/>
      </w:pPr>
    </w:p>
    <w:p w14:paraId="6EE45E8B" w14:textId="77777777" w:rsidR="00DF6A1B" w:rsidRDefault="005624CD">
      <w:pPr>
        <w:pStyle w:val="Heading2"/>
      </w:pPr>
      <w:proofErr w:type="gramStart"/>
      <w:r>
        <w:t>3.3  The</w:t>
      </w:r>
      <w:proofErr w:type="gramEnd"/>
      <w:r>
        <w:t xml:space="preserve"> Three Training Datasets</w:t>
      </w:r>
    </w:p>
    <w:p w14:paraId="4A0BF202" w14:textId="77777777" w:rsidR="00DF6A1B" w:rsidRDefault="005624CD">
      <w:pPr>
        <w:spacing w:before="180" w:after="80"/>
      </w:pPr>
      <w:proofErr w:type="gramStart"/>
      <w:r>
        <w:rPr>
          <w:b/>
          <w:bCs/>
          <w:color w:val="1F3864"/>
          <w:u w:val="single"/>
        </w:rPr>
        <w:t>3.3.1  Binary</w:t>
      </w:r>
      <w:proofErr w:type="gramEnd"/>
      <w:r>
        <w:rPr>
          <w:b/>
          <w:bCs/>
          <w:color w:val="1F3864"/>
          <w:u w:val="single"/>
        </w:rPr>
        <w:t xml:space="preserve"> Dataset (binary_ULTIMATE.csv)</w:t>
      </w:r>
    </w:p>
    <w:p w14:paraId="475005C7" w14:textId="77777777" w:rsidR="00DF6A1B" w:rsidRDefault="001145FD">
      <w:pPr>
        <w:spacing w:before="60" w:after="60" w:line="360" w:lineRule="auto"/>
        <w:jc w:val="both"/>
      </w:pPr>
      <w:r w:rsidRPr="001145FD">
        <w:rPr>
          <w:color w:val="000000"/>
        </w:rPr>
        <w:t xml:space="preserve">The Binary Dataset was assembled by collecting emails from all 13 sources listed above, with careful attention to maintaining a reasonably balanced representation of legitimate and phishing </w:t>
      </w:r>
      <w:r w:rsidRPr="001145FD">
        <w:rPr>
          <w:color w:val="000000"/>
        </w:rPr>
        <w:lastRenderedPageBreak/>
        <w:t>emails. After cleaning, normalization, quality filtering, conflict removal, and deduplication, the final dataset contains 89,855 rows stored as binary_ULTIMATE.csv. The final class distribution is moderately imbalanced but still suitable for binary training, with 41,981 legitimate emails (label=0, 46.7%) and 47,874 phishing emails (label=1, 53.3%). This distribution provides broad coverage of both classes while preserving the natural dominance of phishing samples collected from several threat-focused datasets.</w:t>
      </w:r>
    </w:p>
    <w:p w14:paraId="63FA6EF8" w14:textId="77777777" w:rsidR="00DF6A1B" w:rsidRDefault="005624CD">
      <w:pPr>
        <w:spacing w:before="180" w:after="80"/>
      </w:pPr>
      <w:proofErr w:type="gramStart"/>
      <w:r>
        <w:rPr>
          <w:b/>
          <w:bCs/>
          <w:color w:val="1F3864"/>
          <w:u w:val="single"/>
        </w:rPr>
        <w:t>3.3.2  Cyber</w:t>
      </w:r>
      <w:proofErr w:type="gramEnd"/>
      <w:r>
        <w:rPr>
          <w:b/>
          <w:bCs/>
          <w:color w:val="1F3864"/>
          <w:u w:val="single"/>
        </w:rPr>
        <w:t xml:space="preserve"> Context Dataset (cyber_context_MASTER_FINAL.csv)</w:t>
      </w:r>
    </w:p>
    <w:p w14:paraId="19800B78" w14:textId="77777777" w:rsidR="00DF6A1B" w:rsidRDefault="005624CD">
      <w:pPr>
        <w:spacing w:before="60" w:after="60" w:line="360" w:lineRule="auto"/>
        <w:jc w:val="both"/>
      </w:pPr>
      <w:r>
        <w:rPr>
          <w:color w:val="000000"/>
        </w:rPr>
        <w:t xml:space="preserve">The Cyber Context Dataset uses the same base sources as the Binary Dataset, supplemented by an additional source (100k_dataset.csv) that provided further diversity in attack tactic coverage. The 12 multilabel classes were designed through a comprehensive research process: the team conducted an in-depth study of phishing attack taxonomy literature, identified all commonly exploited psychological and linguistic manipulation tactics, and refined the label set through extensive team discussion augmented by AI consultation. The selected labels </w:t>
      </w:r>
      <w:proofErr w:type="gramStart"/>
      <w:r>
        <w:rPr>
          <w:color w:val="000000"/>
        </w:rPr>
        <w:t>are:</w:t>
      </w:r>
      <w:proofErr w:type="gramEnd"/>
      <w:r>
        <w:rPr>
          <w:color w:val="000000"/>
        </w:rPr>
        <w:t xml:space="preserve"> urgency, fear, </w:t>
      </w:r>
      <w:proofErr w:type="spellStart"/>
      <w:r>
        <w:rPr>
          <w:color w:val="000000"/>
        </w:rPr>
        <w:t>authority_pressure</w:t>
      </w:r>
      <w:proofErr w:type="spellEnd"/>
      <w:r>
        <w:rPr>
          <w:color w:val="000000"/>
        </w:rPr>
        <w:t xml:space="preserve">, </w:t>
      </w:r>
      <w:proofErr w:type="spellStart"/>
      <w:r>
        <w:rPr>
          <w:color w:val="000000"/>
        </w:rPr>
        <w:t>trust_building</w:t>
      </w:r>
      <w:proofErr w:type="spellEnd"/>
      <w:r>
        <w:rPr>
          <w:color w:val="000000"/>
        </w:rPr>
        <w:t xml:space="preserve">, </w:t>
      </w:r>
      <w:proofErr w:type="spellStart"/>
      <w:r>
        <w:rPr>
          <w:color w:val="000000"/>
        </w:rPr>
        <w:t>generic_greeting</w:t>
      </w:r>
      <w:proofErr w:type="spellEnd"/>
      <w:r>
        <w:rPr>
          <w:color w:val="000000"/>
        </w:rPr>
        <w:t xml:space="preserve">, </w:t>
      </w:r>
      <w:proofErr w:type="spellStart"/>
      <w:r>
        <w:rPr>
          <w:color w:val="000000"/>
        </w:rPr>
        <w:t>call_to_action</w:t>
      </w:r>
      <w:proofErr w:type="spellEnd"/>
      <w:r>
        <w:rPr>
          <w:color w:val="000000"/>
        </w:rPr>
        <w:t xml:space="preserve">, </w:t>
      </w:r>
      <w:proofErr w:type="spellStart"/>
      <w:r>
        <w:rPr>
          <w:color w:val="000000"/>
        </w:rPr>
        <w:t>confidentiality_pressure</w:t>
      </w:r>
      <w:proofErr w:type="spellEnd"/>
      <w:r>
        <w:rPr>
          <w:color w:val="000000"/>
        </w:rPr>
        <w:t xml:space="preserve">, </w:t>
      </w:r>
      <w:proofErr w:type="spellStart"/>
      <w:r>
        <w:rPr>
          <w:color w:val="000000"/>
        </w:rPr>
        <w:t>credential_theft</w:t>
      </w:r>
      <w:proofErr w:type="spellEnd"/>
      <w:r>
        <w:rPr>
          <w:color w:val="000000"/>
        </w:rPr>
        <w:t xml:space="preserve">, </w:t>
      </w:r>
      <w:proofErr w:type="spellStart"/>
      <w:r>
        <w:rPr>
          <w:color w:val="000000"/>
        </w:rPr>
        <w:t>bec</w:t>
      </w:r>
      <w:proofErr w:type="spellEnd"/>
      <w:r>
        <w:rPr>
          <w:color w:val="000000"/>
        </w:rPr>
        <w:t xml:space="preserve">, </w:t>
      </w:r>
      <w:proofErr w:type="spellStart"/>
      <w:r>
        <w:rPr>
          <w:color w:val="000000"/>
        </w:rPr>
        <w:t>brand_impersonation</w:t>
      </w:r>
      <w:proofErr w:type="spellEnd"/>
      <w:r>
        <w:rPr>
          <w:color w:val="000000"/>
        </w:rPr>
        <w:t xml:space="preserve">, </w:t>
      </w:r>
      <w:proofErr w:type="spellStart"/>
      <w:r>
        <w:rPr>
          <w:color w:val="000000"/>
        </w:rPr>
        <w:t>sender_spoofing</w:t>
      </w:r>
      <w:proofErr w:type="spellEnd"/>
      <w:r>
        <w:rPr>
          <w:color w:val="000000"/>
        </w:rPr>
        <w:t xml:space="preserve">, and </w:t>
      </w:r>
      <w:proofErr w:type="spellStart"/>
      <w:r>
        <w:rPr>
          <w:color w:val="000000"/>
        </w:rPr>
        <w:t>email_security_language</w:t>
      </w:r>
      <w:proofErr w:type="spellEnd"/>
      <w:r>
        <w:rPr>
          <w:color w:val="000000"/>
        </w:rPr>
        <w:t>.</w:t>
      </w:r>
    </w:p>
    <w:p w14:paraId="6044B93B" w14:textId="77777777" w:rsidR="00DF6A1B" w:rsidRDefault="00DF6A1B">
      <w:pPr>
        <w:spacing w:before="80" w:after="80"/>
      </w:pPr>
    </w:p>
    <w:p w14:paraId="478306F1" w14:textId="77777777" w:rsidR="00DF6A1B" w:rsidRDefault="005624CD">
      <w:pPr>
        <w:spacing w:before="60" w:after="60" w:line="360" w:lineRule="auto"/>
        <w:jc w:val="both"/>
      </w:pPr>
      <w:r>
        <w:rPr>
          <w:color w:val="000000"/>
        </w:rPr>
        <w:t xml:space="preserve">Annotation was performed using AI-assisted labeling: the methodology was first validated on a representative sample, verified to produce accurate and consistent classifications, then applied to the complete dataset with subsequent quality checks. The final dataset contains approximately 23 MB of </w:t>
      </w:r>
      <w:proofErr w:type="gramStart"/>
      <w:r>
        <w:rPr>
          <w:color w:val="000000"/>
        </w:rPr>
        <w:t>cleaned,</w:t>
      </w:r>
      <w:proofErr w:type="gramEnd"/>
      <w:r>
        <w:rPr>
          <w:color w:val="000000"/>
        </w:rPr>
        <w:t xml:space="preserve"> multilabel-annotated email data.</w:t>
      </w:r>
    </w:p>
    <w:p w14:paraId="08AE24B8" w14:textId="77777777" w:rsidR="00DF6A1B" w:rsidRDefault="005624CD">
      <w:pPr>
        <w:spacing w:before="180" w:after="80"/>
      </w:pPr>
      <w:proofErr w:type="gramStart"/>
      <w:r>
        <w:rPr>
          <w:b/>
          <w:bCs/>
          <w:color w:val="1F3864"/>
          <w:u w:val="single"/>
        </w:rPr>
        <w:t>3.3.3  Intent</w:t>
      </w:r>
      <w:proofErr w:type="gramEnd"/>
      <w:r>
        <w:rPr>
          <w:b/>
          <w:bCs/>
          <w:color w:val="1F3864"/>
          <w:u w:val="single"/>
        </w:rPr>
        <w:t xml:space="preserve"> Context Dataset (intent_context_MASTER_FINAL.csv)</w:t>
      </w:r>
    </w:p>
    <w:p w14:paraId="1BC3602B" w14:textId="77777777" w:rsidR="00DF6A1B" w:rsidRDefault="005624CD">
      <w:pPr>
        <w:spacing w:before="60" w:after="60" w:line="360" w:lineRule="auto"/>
        <w:jc w:val="both"/>
      </w:pPr>
      <w:r>
        <w:rPr>
          <w:color w:val="000000"/>
        </w:rPr>
        <w:t>The Intent Context Dataset follows the same methodology as the Cyber Context Dataset. The same base sources were used — deliberately reusing sources across the three datasets was an acceptable and intentional design decision, since each expert model undergoes independent fine-tuning focused on its specific classification task. The source reuse does not cause data leakage between experts because the three tasks are orthogonal: binary risk assessment, attack tactic identification, and intent classification each train the model to extract different signal types from the same underlying text.</w:t>
      </w:r>
    </w:p>
    <w:p w14:paraId="314D0360" w14:textId="77777777" w:rsidR="00DF6A1B" w:rsidRDefault="00DF6A1B">
      <w:pPr>
        <w:spacing w:before="80" w:after="80"/>
      </w:pPr>
    </w:p>
    <w:p w14:paraId="728744BA" w14:textId="77777777" w:rsidR="00DF6A1B" w:rsidRDefault="005624CD">
      <w:pPr>
        <w:spacing w:before="60" w:after="60" w:line="360" w:lineRule="auto"/>
        <w:jc w:val="both"/>
      </w:pPr>
      <w:r>
        <w:rPr>
          <w:color w:val="000000"/>
        </w:rPr>
        <w:t>The 22 intent classes were designed to span the complete spectrum of email intent, from highly malicious attack categories to fully legitimate communication types. The taxonomy includes 10 attack classes (</w:t>
      </w:r>
      <w:proofErr w:type="spellStart"/>
      <w:r>
        <w:rPr>
          <w:color w:val="000000"/>
        </w:rPr>
        <w:t>credential_theft</w:t>
      </w:r>
      <w:proofErr w:type="spellEnd"/>
      <w:r>
        <w:rPr>
          <w:color w:val="000000"/>
        </w:rPr>
        <w:t xml:space="preserve">, </w:t>
      </w:r>
      <w:proofErr w:type="spellStart"/>
      <w:r>
        <w:rPr>
          <w:color w:val="000000"/>
        </w:rPr>
        <w:t>account_takeover</w:t>
      </w:r>
      <w:proofErr w:type="spellEnd"/>
      <w:r>
        <w:rPr>
          <w:color w:val="000000"/>
        </w:rPr>
        <w:t xml:space="preserve">, </w:t>
      </w:r>
      <w:proofErr w:type="spellStart"/>
      <w:r>
        <w:rPr>
          <w:color w:val="000000"/>
        </w:rPr>
        <w:t>bec</w:t>
      </w:r>
      <w:proofErr w:type="spellEnd"/>
      <w:r>
        <w:rPr>
          <w:color w:val="000000"/>
        </w:rPr>
        <w:t xml:space="preserve">, </w:t>
      </w:r>
      <w:proofErr w:type="spellStart"/>
      <w:r>
        <w:rPr>
          <w:color w:val="000000"/>
        </w:rPr>
        <w:t>fake_invoice</w:t>
      </w:r>
      <w:proofErr w:type="spellEnd"/>
      <w:r>
        <w:rPr>
          <w:color w:val="000000"/>
        </w:rPr>
        <w:t xml:space="preserve">, </w:t>
      </w:r>
      <w:proofErr w:type="spellStart"/>
      <w:r>
        <w:rPr>
          <w:color w:val="000000"/>
        </w:rPr>
        <w:t>payment_redirection</w:t>
      </w:r>
      <w:proofErr w:type="spellEnd"/>
      <w:r>
        <w:rPr>
          <w:color w:val="000000"/>
        </w:rPr>
        <w:t xml:space="preserve">, </w:t>
      </w:r>
      <w:proofErr w:type="spellStart"/>
      <w:r>
        <w:rPr>
          <w:color w:val="000000"/>
        </w:rPr>
        <w:lastRenderedPageBreak/>
        <w:t>brand_impersonation</w:t>
      </w:r>
      <w:proofErr w:type="spellEnd"/>
      <w:r>
        <w:rPr>
          <w:color w:val="000000"/>
        </w:rPr>
        <w:t xml:space="preserve">, </w:t>
      </w:r>
      <w:proofErr w:type="spellStart"/>
      <w:r>
        <w:rPr>
          <w:color w:val="000000"/>
        </w:rPr>
        <w:t>delivery_scam</w:t>
      </w:r>
      <w:proofErr w:type="spellEnd"/>
      <w:r>
        <w:rPr>
          <w:color w:val="000000"/>
        </w:rPr>
        <w:t xml:space="preserve">, </w:t>
      </w:r>
      <w:proofErr w:type="spellStart"/>
      <w:r>
        <w:rPr>
          <w:color w:val="000000"/>
        </w:rPr>
        <w:t>fake_hr</w:t>
      </w:r>
      <w:proofErr w:type="spellEnd"/>
      <w:r>
        <w:rPr>
          <w:color w:val="000000"/>
        </w:rPr>
        <w:t xml:space="preserve">, </w:t>
      </w:r>
      <w:proofErr w:type="spellStart"/>
      <w:r>
        <w:rPr>
          <w:color w:val="000000"/>
        </w:rPr>
        <w:t>cloud_file_share_phishing</w:t>
      </w:r>
      <w:proofErr w:type="spellEnd"/>
      <w:r>
        <w:rPr>
          <w:color w:val="000000"/>
        </w:rPr>
        <w:t xml:space="preserve">, </w:t>
      </w:r>
      <w:proofErr w:type="spellStart"/>
      <w:r>
        <w:rPr>
          <w:color w:val="000000"/>
        </w:rPr>
        <w:t>malicious_attachment</w:t>
      </w:r>
      <w:proofErr w:type="spellEnd"/>
      <w:r>
        <w:rPr>
          <w:color w:val="000000"/>
        </w:rPr>
        <w:t>), 11 legitimate classes (</w:t>
      </w:r>
      <w:proofErr w:type="spellStart"/>
      <w:r>
        <w:rPr>
          <w:color w:val="000000"/>
        </w:rPr>
        <w:t>normal_business_email</w:t>
      </w:r>
      <w:proofErr w:type="spellEnd"/>
      <w:r>
        <w:rPr>
          <w:color w:val="000000"/>
        </w:rPr>
        <w:t xml:space="preserve">, </w:t>
      </w:r>
      <w:proofErr w:type="spellStart"/>
      <w:r>
        <w:rPr>
          <w:color w:val="000000"/>
        </w:rPr>
        <w:t>legit_security_alert</w:t>
      </w:r>
      <w:proofErr w:type="spellEnd"/>
      <w:r>
        <w:rPr>
          <w:color w:val="000000"/>
        </w:rPr>
        <w:t xml:space="preserve">, </w:t>
      </w:r>
      <w:proofErr w:type="spellStart"/>
      <w:r>
        <w:rPr>
          <w:color w:val="000000"/>
        </w:rPr>
        <w:t>legit_password_reset</w:t>
      </w:r>
      <w:proofErr w:type="spellEnd"/>
      <w:r>
        <w:rPr>
          <w:color w:val="000000"/>
        </w:rPr>
        <w:t xml:space="preserve">, </w:t>
      </w:r>
      <w:proofErr w:type="spellStart"/>
      <w:r>
        <w:rPr>
          <w:color w:val="000000"/>
        </w:rPr>
        <w:t>legit_password_expiry</w:t>
      </w:r>
      <w:proofErr w:type="spellEnd"/>
      <w:r>
        <w:rPr>
          <w:color w:val="000000"/>
        </w:rPr>
        <w:t xml:space="preserve">, </w:t>
      </w:r>
      <w:proofErr w:type="spellStart"/>
      <w:r>
        <w:rPr>
          <w:color w:val="000000"/>
        </w:rPr>
        <w:t>legit_invoice</w:t>
      </w:r>
      <w:proofErr w:type="spellEnd"/>
      <w:r>
        <w:rPr>
          <w:color w:val="000000"/>
        </w:rPr>
        <w:t xml:space="preserve">, </w:t>
      </w:r>
      <w:proofErr w:type="spellStart"/>
      <w:r>
        <w:rPr>
          <w:color w:val="000000"/>
        </w:rPr>
        <w:t>legit_delivery_notice</w:t>
      </w:r>
      <w:proofErr w:type="spellEnd"/>
      <w:r>
        <w:rPr>
          <w:color w:val="000000"/>
        </w:rPr>
        <w:t xml:space="preserve">, </w:t>
      </w:r>
      <w:proofErr w:type="spellStart"/>
      <w:r>
        <w:rPr>
          <w:color w:val="000000"/>
        </w:rPr>
        <w:t>legit_hr_notice</w:t>
      </w:r>
      <w:proofErr w:type="spellEnd"/>
      <w:r>
        <w:rPr>
          <w:color w:val="000000"/>
        </w:rPr>
        <w:t xml:space="preserve">, </w:t>
      </w:r>
      <w:proofErr w:type="spellStart"/>
      <w:r>
        <w:rPr>
          <w:color w:val="000000"/>
        </w:rPr>
        <w:t>legit_bank_notification</w:t>
      </w:r>
      <w:proofErr w:type="spellEnd"/>
      <w:r>
        <w:rPr>
          <w:color w:val="000000"/>
        </w:rPr>
        <w:t xml:space="preserve">, </w:t>
      </w:r>
      <w:proofErr w:type="spellStart"/>
      <w:r>
        <w:rPr>
          <w:color w:val="000000"/>
        </w:rPr>
        <w:t>legit_it_support</w:t>
      </w:r>
      <w:proofErr w:type="spellEnd"/>
      <w:r>
        <w:rPr>
          <w:color w:val="000000"/>
        </w:rPr>
        <w:t xml:space="preserve">, </w:t>
      </w:r>
      <w:proofErr w:type="spellStart"/>
      <w:r>
        <w:rPr>
          <w:color w:val="000000"/>
        </w:rPr>
        <w:t>legit_cloud_file_share</w:t>
      </w:r>
      <w:proofErr w:type="spellEnd"/>
      <w:r>
        <w:rPr>
          <w:color w:val="000000"/>
        </w:rPr>
        <w:t xml:space="preserve">, </w:t>
      </w:r>
      <w:proofErr w:type="spellStart"/>
      <w:r>
        <w:rPr>
          <w:color w:val="000000"/>
        </w:rPr>
        <w:t>legit_urgent_business_email</w:t>
      </w:r>
      <w:proofErr w:type="spellEnd"/>
      <w:r>
        <w:rPr>
          <w:color w:val="000000"/>
        </w:rPr>
        <w:t>), and 1 neutral class (</w:t>
      </w:r>
      <w:proofErr w:type="spellStart"/>
      <w:r>
        <w:rPr>
          <w:color w:val="000000"/>
        </w:rPr>
        <w:t>no_attack_or_unknown</w:t>
      </w:r>
      <w:proofErr w:type="spellEnd"/>
      <w:r>
        <w:rPr>
          <w:color w:val="000000"/>
        </w:rPr>
        <w:t>). The final dataset is approximately 10.6 MB.</w:t>
      </w:r>
    </w:p>
    <w:p w14:paraId="4A647F04" w14:textId="77777777" w:rsidR="00DF6A1B" w:rsidRDefault="005624CD">
      <w:pPr>
        <w:pStyle w:val="Heading2"/>
      </w:pPr>
      <w:proofErr w:type="gramStart"/>
      <w:r>
        <w:t>3.4  Data</w:t>
      </w:r>
      <w:proofErr w:type="gramEnd"/>
      <w:r>
        <w:t xml:space="preserve"> Cleaning Pipeline</w:t>
      </w:r>
    </w:p>
    <w:p w14:paraId="4C74ED5D" w14:textId="4DD6C355" w:rsidR="00DF6A1B" w:rsidRDefault="00324453" w:rsidP="00324453">
      <w:pPr>
        <w:spacing w:before="40" w:after="40" w:line="320" w:lineRule="auto"/>
      </w:pPr>
      <w:r w:rsidRPr="00324453">
        <w:t xml:space="preserve">All cleaning was done using Python scripts run in </w:t>
      </w:r>
      <w:proofErr w:type="spellStart"/>
      <w:r w:rsidRPr="00324453">
        <w:t>Jupyter</w:t>
      </w:r>
      <w:proofErr w:type="spellEnd"/>
      <w:r w:rsidRPr="00324453">
        <w:t xml:space="preserve"> Notebooks. The last pipeline of </w:t>
      </w:r>
      <w:r w:rsidRPr="00324453">
        <w:rPr>
          <w:color w:val="000000"/>
        </w:rPr>
        <w:t xml:space="preserve">preparation is for the creation of normalized email text for the three </w:t>
      </w:r>
      <w:proofErr w:type="spellStart"/>
      <w:r w:rsidRPr="00324453">
        <w:rPr>
          <w:color w:val="000000"/>
        </w:rPr>
        <w:t>ModernBERT</w:t>
      </w:r>
      <w:proofErr w:type="spellEnd"/>
      <w:r w:rsidRPr="00324453">
        <w:rPr>
          <w:color w:val="000000"/>
        </w:rPr>
        <w:t xml:space="preserve"> expert datasets. External threat-intelligence checks and sender-authentication checks are not done with separate URL or sender training datasets, but at inference time.</w:t>
      </w:r>
    </w:p>
    <w:p w14:paraId="3CC2DA15" w14:textId="77777777" w:rsidR="00DF6A1B" w:rsidRDefault="005624CD">
      <w:pPr>
        <w:spacing w:before="180" w:after="80"/>
      </w:pPr>
      <w:proofErr w:type="gramStart"/>
      <w:r>
        <w:rPr>
          <w:b/>
          <w:bCs/>
          <w:color w:val="1F3864"/>
          <w:u w:val="single"/>
        </w:rPr>
        <w:t>3.4.1  Text</w:t>
      </w:r>
      <w:proofErr w:type="gramEnd"/>
      <w:r>
        <w:rPr>
          <w:b/>
          <w:bCs/>
          <w:color w:val="1F3864"/>
          <w:u w:val="single"/>
        </w:rPr>
        <w:t xml:space="preserve"> Cleaning Steps</w:t>
      </w:r>
    </w:p>
    <w:p w14:paraId="1A35348B" w14:textId="77777777" w:rsidR="00DF6A1B" w:rsidRDefault="005624CD">
      <w:pPr>
        <w:spacing w:before="60" w:after="60" w:line="360" w:lineRule="auto"/>
        <w:jc w:val="both"/>
      </w:pPr>
      <w:r>
        <w:rPr>
          <w:color w:val="000000"/>
        </w:rPr>
        <w:t>The following 10 sequential operations were applied to all email text content:</w:t>
      </w:r>
    </w:p>
    <w:p w14:paraId="062D74F8" w14:textId="77777777" w:rsidR="00DF6A1B" w:rsidRDefault="005624CD" w:rsidP="00921831">
      <w:pPr>
        <w:pStyle w:val="ListParagraph"/>
        <w:numPr>
          <w:ilvl w:val="0"/>
          <w:numId w:val="4"/>
        </w:numPr>
        <w:spacing w:before="40" w:after="40" w:line="320" w:lineRule="auto"/>
      </w:pPr>
      <w:r w:rsidRPr="00921831">
        <w:rPr>
          <w:color w:val="000000"/>
        </w:rPr>
        <w:t>Unicode normalization (NFKC) to standardize character representations and remove invisible characters.</w:t>
      </w:r>
    </w:p>
    <w:p w14:paraId="18ECF19D" w14:textId="77777777" w:rsidR="00DF6A1B" w:rsidRDefault="005624CD" w:rsidP="00921831">
      <w:pPr>
        <w:pStyle w:val="ListParagraph"/>
        <w:numPr>
          <w:ilvl w:val="0"/>
          <w:numId w:val="4"/>
        </w:numPr>
        <w:spacing w:before="40" w:after="40" w:line="320" w:lineRule="auto"/>
      </w:pPr>
      <w:r w:rsidRPr="00921831">
        <w:rPr>
          <w:color w:val="000000"/>
        </w:rPr>
        <w:t xml:space="preserve">HTML removal using </w:t>
      </w:r>
      <w:proofErr w:type="spellStart"/>
      <w:r w:rsidRPr="00921831">
        <w:rPr>
          <w:color w:val="000000"/>
        </w:rPr>
        <w:t>BeautifulSoup</w:t>
      </w:r>
      <w:proofErr w:type="spellEnd"/>
      <w:r w:rsidRPr="00921831">
        <w:rPr>
          <w:color w:val="000000"/>
        </w:rPr>
        <w:t>, including script and style tag decomposition.</w:t>
      </w:r>
    </w:p>
    <w:p w14:paraId="54FDCB42" w14:textId="77777777" w:rsidR="00DF6A1B" w:rsidRDefault="005624CD" w:rsidP="00921831">
      <w:pPr>
        <w:pStyle w:val="ListParagraph"/>
        <w:numPr>
          <w:ilvl w:val="0"/>
          <w:numId w:val="4"/>
        </w:numPr>
        <w:spacing w:before="40" w:after="40" w:line="320" w:lineRule="auto"/>
      </w:pPr>
      <w:r w:rsidRPr="00921831">
        <w:rPr>
          <w:color w:val="000000"/>
        </w:rPr>
        <w:t>Email header stripping: noisy technical headers (Received, MIME-Version, DKIM-Signature, X-headers) removed; semantic headers (From, Subject, Reply-To) replaced with structured tokens (FROM_FIELD, SUBJECT_FIELD, REPLY_TO_FIELD).</w:t>
      </w:r>
    </w:p>
    <w:p w14:paraId="276B77CC" w14:textId="77777777" w:rsidR="00DF6A1B" w:rsidRDefault="005624CD" w:rsidP="00921831">
      <w:pPr>
        <w:pStyle w:val="ListParagraph"/>
        <w:numPr>
          <w:ilvl w:val="0"/>
          <w:numId w:val="4"/>
        </w:numPr>
        <w:spacing w:before="40" w:after="40" w:line="320" w:lineRule="auto"/>
      </w:pPr>
      <w:r w:rsidRPr="00921831">
        <w:rPr>
          <w:color w:val="000000"/>
        </w:rPr>
        <w:t>Encoding artifact removal: quoted-printable sequences (=20, =09, =0A), Windows-1252 decoding errors, and non-ASCII garbage characters.</w:t>
      </w:r>
    </w:p>
    <w:p w14:paraId="60DF9843" w14:textId="77777777" w:rsidR="00DF6A1B" w:rsidRDefault="005624CD" w:rsidP="00921831">
      <w:pPr>
        <w:pStyle w:val="ListParagraph"/>
        <w:numPr>
          <w:ilvl w:val="0"/>
          <w:numId w:val="4"/>
        </w:numPr>
        <w:spacing w:before="40" w:after="40" w:line="320" w:lineRule="auto"/>
      </w:pPr>
      <w:r>
        <w:t>Pattern tokenization: web links, email addresses, and phone numbers were replaced with standardized tokens to reduce noisy surface variation while preserving their presence as textual signals.</w:t>
      </w:r>
    </w:p>
    <w:p w14:paraId="7CE1234B" w14:textId="77777777" w:rsidR="00DF6A1B" w:rsidRDefault="005624CD" w:rsidP="00921831">
      <w:pPr>
        <w:pStyle w:val="ListParagraph"/>
        <w:numPr>
          <w:ilvl w:val="0"/>
          <w:numId w:val="4"/>
        </w:numPr>
        <w:spacing w:before="40" w:after="40" w:line="320" w:lineRule="auto"/>
      </w:pPr>
      <w:r w:rsidRPr="00921831">
        <w:rPr>
          <w:color w:val="000000"/>
        </w:rPr>
        <w:t xml:space="preserve">Symbol normalization: preserving phishing-signal characters </w:t>
      </w:r>
      <w:proofErr w:type="gramStart"/>
      <w:r w:rsidRPr="00921831">
        <w:rPr>
          <w:color w:val="000000"/>
        </w:rPr>
        <w:t>(!,</w:t>
      </w:r>
      <w:proofErr w:type="gramEnd"/>
      <w:r w:rsidRPr="00921831">
        <w:rPr>
          <w:color w:val="000000"/>
        </w:rPr>
        <w:t xml:space="preserve"> ?, $, %) while removing non-semantic noise and reducing excessive repetition (for example 'urgent </w:t>
      </w:r>
      <w:proofErr w:type="spellStart"/>
      <w:r w:rsidRPr="00921831">
        <w:rPr>
          <w:color w:val="000000"/>
        </w:rPr>
        <w:t>urgent</w:t>
      </w:r>
      <w:proofErr w:type="spellEnd"/>
      <w:r w:rsidRPr="00921831">
        <w:rPr>
          <w:color w:val="000000"/>
        </w:rPr>
        <w:t xml:space="preserve"> </w:t>
      </w:r>
      <w:proofErr w:type="spellStart"/>
      <w:r w:rsidRPr="00921831">
        <w:rPr>
          <w:color w:val="000000"/>
        </w:rPr>
        <w:t>urgent</w:t>
      </w:r>
      <w:proofErr w:type="spellEnd"/>
      <w:r w:rsidRPr="00921831">
        <w:rPr>
          <w:color w:val="000000"/>
        </w:rPr>
        <w:t>' becomes 'urgent urgent').</w:t>
      </w:r>
    </w:p>
    <w:p w14:paraId="6413F618" w14:textId="77777777" w:rsidR="00DF6A1B" w:rsidRDefault="005624CD" w:rsidP="00921831">
      <w:pPr>
        <w:pStyle w:val="ListParagraph"/>
        <w:numPr>
          <w:ilvl w:val="0"/>
          <w:numId w:val="4"/>
        </w:numPr>
        <w:spacing w:before="40" w:after="40" w:line="320" w:lineRule="auto"/>
      </w:pPr>
      <w:r w:rsidRPr="00921831">
        <w:rPr>
          <w:color w:val="000000"/>
        </w:rPr>
        <w:t>Quality filtering: minimum 8 words and 50 characters; maximum symbol ratio 0.30; minimum alphabetic character ratio 0.45.</w:t>
      </w:r>
    </w:p>
    <w:p w14:paraId="6CD4EEAD" w14:textId="77777777" w:rsidR="00DF6A1B" w:rsidRDefault="005624CD" w:rsidP="00921831">
      <w:pPr>
        <w:pStyle w:val="ListParagraph"/>
        <w:numPr>
          <w:ilvl w:val="0"/>
          <w:numId w:val="4"/>
        </w:numPr>
        <w:spacing w:before="40" w:after="40" w:line="320" w:lineRule="auto"/>
      </w:pPr>
      <w:r w:rsidRPr="00921831">
        <w:rPr>
          <w:color w:val="000000"/>
        </w:rPr>
        <w:t>Smart truncation to 500 words maximum: first 250 words + last 250 words, preserving both email opening urgency signals and closing trust-building elements.</w:t>
      </w:r>
    </w:p>
    <w:p w14:paraId="3FD55BA2" w14:textId="77777777" w:rsidR="00DF6A1B" w:rsidRDefault="005624CD" w:rsidP="00921831">
      <w:pPr>
        <w:pStyle w:val="ListParagraph"/>
        <w:numPr>
          <w:ilvl w:val="0"/>
          <w:numId w:val="4"/>
        </w:numPr>
        <w:spacing w:before="40" w:after="40" w:line="320" w:lineRule="auto"/>
      </w:pPr>
      <w:r w:rsidRPr="00921831">
        <w:rPr>
          <w:color w:val="000000"/>
        </w:rPr>
        <w:t>Conflict resolution: texts with contradictory labels (same normalized text classified as both phishing and legitimate across different sources) removed entirely.</w:t>
      </w:r>
    </w:p>
    <w:p w14:paraId="77292832" w14:textId="77777777" w:rsidR="00DF6A1B" w:rsidRDefault="005624CD" w:rsidP="00921831">
      <w:pPr>
        <w:pStyle w:val="ListParagraph"/>
        <w:numPr>
          <w:ilvl w:val="0"/>
          <w:numId w:val="4"/>
        </w:numPr>
        <w:spacing w:before="40" w:after="40" w:line="320" w:lineRule="auto"/>
      </w:pPr>
      <w:r w:rsidRPr="00921831">
        <w:rPr>
          <w:color w:val="000000"/>
        </w:rPr>
        <w:lastRenderedPageBreak/>
        <w:t>Deduplication using normalized lowercase comparison to catch near-exact duplicates with minor formatting differences.</w:t>
      </w:r>
    </w:p>
    <w:p w14:paraId="00F7F7E9" w14:textId="77777777" w:rsidR="00DF6A1B" w:rsidRDefault="00DF6A1B">
      <w:pPr>
        <w:spacing w:before="80" w:after="80"/>
      </w:pPr>
    </w:p>
    <w:p w14:paraId="43EE4EEE" w14:textId="77777777" w:rsidR="00DF6A1B" w:rsidRDefault="005624CD">
      <w:pPr>
        <w:spacing w:before="60" w:after="60" w:line="360" w:lineRule="auto"/>
        <w:jc w:val="both"/>
      </w:pPr>
      <w:r>
        <w:rPr>
          <w:color w:val="000000"/>
        </w:rPr>
        <w:t>Core cleaning function (</w:t>
      </w:r>
      <w:proofErr w:type="spellStart"/>
      <w:r>
        <w:rPr>
          <w:color w:val="000000"/>
        </w:rPr>
        <w:t>Jupyter</w:t>
      </w:r>
      <w:proofErr w:type="spellEnd"/>
      <w:r>
        <w:rPr>
          <w:color w:val="000000"/>
        </w:rPr>
        <w:t xml:space="preserve"> Notebook implementation):</w:t>
      </w:r>
    </w:p>
    <w:p w14:paraId="2856DD86" w14:textId="77777777" w:rsidR="00DF6A1B" w:rsidRDefault="00DF6A1B">
      <w:pPr>
        <w:spacing w:before="80" w:after="80"/>
      </w:pPr>
    </w:p>
    <w:p w14:paraId="277D338D"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def </w:t>
      </w:r>
      <w:proofErr w:type="spellStart"/>
      <w:r>
        <w:rPr>
          <w:rFonts w:ascii="Courier New" w:eastAsia="Courier New" w:hAnsi="Courier New" w:cs="Courier New"/>
          <w:color w:val="1E1E1E"/>
          <w:sz w:val="19"/>
          <w:szCs w:val="19"/>
        </w:rPr>
        <w:t>smart_phishing_clean</w:t>
      </w:r>
      <w:proofErr w:type="spellEnd"/>
      <w:r>
        <w:rPr>
          <w:rFonts w:ascii="Courier New" w:eastAsia="Courier New" w:hAnsi="Courier New" w:cs="Courier New"/>
          <w:color w:val="1E1E1E"/>
          <w:sz w:val="19"/>
          <w:szCs w:val="19"/>
        </w:rPr>
        <w:t>(text):</w:t>
      </w:r>
    </w:p>
    <w:p w14:paraId="092F61D9"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text = </w:t>
      </w:r>
      <w:proofErr w:type="spellStart"/>
      <w:r>
        <w:rPr>
          <w:rFonts w:ascii="Courier New" w:eastAsia="Courier New" w:hAnsi="Courier New" w:cs="Courier New"/>
          <w:color w:val="1E1E1E"/>
          <w:sz w:val="19"/>
          <w:szCs w:val="19"/>
        </w:rPr>
        <w:t>normalize_unicode</w:t>
      </w:r>
      <w:proofErr w:type="spellEnd"/>
      <w:r>
        <w:rPr>
          <w:rFonts w:ascii="Courier New" w:eastAsia="Courier New" w:hAnsi="Courier New" w:cs="Courier New"/>
          <w:color w:val="1E1E1E"/>
          <w:sz w:val="19"/>
          <w:szCs w:val="19"/>
        </w:rPr>
        <w:t>(</w:t>
      </w:r>
      <w:proofErr w:type="gramStart"/>
      <w:r>
        <w:rPr>
          <w:rFonts w:ascii="Courier New" w:eastAsia="Courier New" w:hAnsi="Courier New" w:cs="Courier New"/>
          <w:color w:val="1E1E1E"/>
          <w:sz w:val="19"/>
          <w:szCs w:val="19"/>
        </w:rPr>
        <w:t xml:space="preserve">text)   </w:t>
      </w:r>
      <w:proofErr w:type="gramEnd"/>
      <w:r>
        <w:rPr>
          <w:rFonts w:ascii="Courier New" w:eastAsia="Courier New" w:hAnsi="Courier New" w:cs="Courier New"/>
          <w:color w:val="1E1E1E"/>
          <w:sz w:val="19"/>
          <w:szCs w:val="19"/>
        </w:rPr>
        <w:t xml:space="preserve">         # NFKC normalization</w:t>
      </w:r>
    </w:p>
    <w:p w14:paraId="79C96917"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text = </w:t>
      </w:r>
      <w:proofErr w:type="spellStart"/>
      <w:r>
        <w:rPr>
          <w:rFonts w:ascii="Courier New" w:eastAsia="Courier New" w:hAnsi="Courier New" w:cs="Courier New"/>
          <w:color w:val="1E1E1E"/>
          <w:sz w:val="19"/>
          <w:szCs w:val="19"/>
        </w:rPr>
        <w:t>remove_html_safe</w:t>
      </w:r>
      <w:proofErr w:type="spellEnd"/>
      <w:r>
        <w:rPr>
          <w:rFonts w:ascii="Courier New" w:eastAsia="Courier New" w:hAnsi="Courier New" w:cs="Courier New"/>
          <w:color w:val="1E1E1E"/>
          <w:sz w:val="19"/>
          <w:szCs w:val="19"/>
        </w:rPr>
        <w:t>(</w:t>
      </w:r>
      <w:proofErr w:type="gramStart"/>
      <w:r>
        <w:rPr>
          <w:rFonts w:ascii="Courier New" w:eastAsia="Courier New" w:hAnsi="Courier New" w:cs="Courier New"/>
          <w:color w:val="1E1E1E"/>
          <w:sz w:val="19"/>
          <w:szCs w:val="19"/>
        </w:rPr>
        <w:t xml:space="preserve">text)   </w:t>
      </w:r>
      <w:proofErr w:type="gramEnd"/>
      <w:r>
        <w:rPr>
          <w:rFonts w:ascii="Courier New" w:eastAsia="Courier New" w:hAnsi="Courier New" w:cs="Courier New"/>
          <w:color w:val="1E1E1E"/>
          <w:sz w:val="19"/>
          <w:szCs w:val="19"/>
        </w:rPr>
        <w:t xml:space="preserve">           # </w:t>
      </w:r>
      <w:proofErr w:type="spellStart"/>
      <w:r>
        <w:rPr>
          <w:rFonts w:ascii="Courier New" w:eastAsia="Courier New" w:hAnsi="Courier New" w:cs="Courier New"/>
          <w:color w:val="1E1E1E"/>
          <w:sz w:val="19"/>
          <w:szCs w:val="19"/>
        </w:rPr>
        <w:t>BeautifulSoup</w:t>
      </w:r>
      <w:proofErr w:type="spellEnd"/>
    </w:p>
    <w:p w14:paraId="3ED19E74"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text = </w:t>
      </w:r>
      <w:proofErr w:type="spellStart"/>
      <w:r>
        <w:rPr>
          <w:rFonts w:ascii="Courier New" w:eastAsia="Courier New" w:hAnsi="Courier New" w:cs="Courier New"/>
          <w:color w:val="1E1E1E"/>
          <w:sz w:val="19"/>
          <w:szCs w:val="19"/>
        </w:rPr>
        <w:t>remove_encoding_artifacts</w:t>
      </w:r>
      <w:proofErr w:type="spellEnd"/>
      <w:r>
        <w:rPr>
          <w:rFonts w:ascii="Courier New" w:eastAsia="Courier New" w:hAnsi="Courier New" w:cs="Courier New"/>
          <w:color w:val="1E1E1E"/>
          <w:sz w:val="19"/>
          <w:szCs w:val="19"/>
        </w:rPr>
        <w:t>(</w:t>
      </w:r>
      <w:proofErr w:type="gramStart"/>
      <w:r>
        <w:rPr>
          <w:rFonts w:ascii="Courier New" w:eastAsia="Courier New" w:hAnsi="Courier New" w:cs="Courier New"/>
          <w:color w:val="1E1E1E"/>
          <w:sz w:val="19"/>
          <w:szCs w:val="19"/>
        </w:rPr>
        <w:t xml:space="preserve">text)   </w:t>
      </w:r>
      <w:proofErr w:type="gramEnd"/>
      <w:r>
        <w:rPr>
          <w:rFonts w:ascii="Courier New" w:eastAsia="Courier New" w:hAnsi="Courier New" w:cs="Courier New"/>
          <w:color w:val="1E1E1E"/>
          <w:sz w:val="19"/>
          <w:szCs w:val="19"/>
        </w:rPr>
        <w:t xml:space="preserve">  # =20, =09 cleanup</w:t>
      </w:r>
    </w:p>
    <w:p w14:paraId="0AB88ECD"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text = </w:t>
      </w:r>
      <w:proofErr w:type="spellStart"/>
      <w:r>
        <w:rPr>
          <w:rFonts w:ascii="Courier New" w:eastAsia="Courier New" w:hAnsi="Courier New" w:cs="Courier New"/>
          <w:color w:val="1E1E1E"/>
          <w:sz w:val="19"/>
          <w:szCs w:val="19"/>
        </w:rPr>
        <w:t>smart_header_clean</w:t>
      </w:r>
      <w:proofErr w:type="spellEnd"/>
      <w:r>
        <w:rPr>
          <w:rFonts w:ascii="Courier New" w:eastAsia="Courier New" w:hAnsi="Courier New" w:cs="Courier New"/>
          <w:color w:val="1E1E1E"/>
          <w:sz w:val="19"/>
          <w:szCs w:val="19"/>
        </w:rPr>
        <w:t>(</w:t>
      </w:r>
      <w:proofErr w:type="gramStart"/>
      <w:r>
        <w:rPr>
          <w:rFonts w:ascii="Courier New" w:eastAsia="Courier New" w:hAnsi="Courier New" w:cs="Courier New"/>
          <w:color w:val="1E1E1E"/>
          <w:sz w:val="19"/>
          <w:szCs w:val="19"/>
        </w:rPr>
        <w:t xml:space="preserve">text)   </w:t>
      </w:r>
      <w:proofErr w:type="gramEnd"/>
      <w:r>
        <w:rPr>
          <w:rFonts w:ascii="Courier New" w:eastAsia="Courier New" w:hAnsi="Courier New" w:cs="Courier New"/>
          <w:color w:val="1E1E1E"/>
          <w:sz w:val="19"/>
          <w:szCs w:val="19"/>
        </w:rPr>
        <w:t xml:space="preserve">         # technical headers removed</w:t>
      </w:r>
    </w:p>
    <w:p w14:paraId="654B0CF6" w14:textId="77777777" w:rsidR="00DF6A1B" w:rsidRDefault="005624CD">
      <w:pPr>
        <w:shd w:val="clear" w:color="auto" w:fill="F5F5F5"/>
        <w:spacing w:line="260" w:lineRule="auto"/>
        <w:ind w:left="360"/>
      </w:pPr>
      <w:r>
        <w:t xml:space="preserve">    text = </w:t>
      </w:r>
      <w:proofErr w:type="spellStart"/>
      <w:r>
        <w:t>replace_patterns_with_tokens</w:t>
      </w:r>
      <w:proofErr w:type="spellEnd"/>
      <w:r>
        <w:t>(</w:t>
      </w:r>
      <w:proofErr w:type="gramStart"/>
      <w:r>
        <w:t>text)  #</w:t>
      </w:r>
      <w:proofErr w:type="gramEnd"/>
      <w:r>
        <w:t xml:space="preserve"> LINK/EMAIL/PHONE tokens</w:t>
      </w:r>
    </w:p>
    <w:p w14:paraId="0B3D25F1"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text = </w:t>
      </w:r>
      <w:proofErr w:type="spellStart"/>
      <w:r>
        <w:rPr>
          <w:rFonts w:ascii="Courier New" w:eastAsia="Courier New" w:hAnsi="Courier New" w:cs="Courier New"/>
          <w:color w:val="1E1E1E"/>
          <w:sz w:val="19"/>
          <w:szCs w:val="19"/>
        </w:rPr>
        <w:t>clean_symbols_safely</w:t>
      </w:r>
      <w:proofErr w:type="spellEnd"/>
      <w:r>
        <w:rPr>
          <w:rFonts w:ascii="Courier New" w:eastAsia="Courier New" w:hAnsi="Courier New" w:cs="Courier New"/>
          <w:color w:val="1E1E1E"/>
          <w:sz w:val="19"/>
          <w:szCs w:val="19"/>
        </w:rPr>
        <w:t>(</w:t>
      </w:r>
      <w:proofErr w:type="gramStart"/>
      <w:r>
        <w:rPr>
          <w:rFonts w:ascii="Courier New" w:eastAsia="Courier New" w:hAnsi="Courier New" w:cs="Courier New"/>
          <w:color w:val="1E1E1E"/>
          <w:sz w:val="19"/>
          <w:szCs w:val="19"/>
        </w:rPr>
        <w:t xml:space="preserve">text)   </w:t>
      </w:r>
      <w:proofErr w:type="gramEnd"/>
      <w:r>
        <w:rPr>
          <w:rFonts w:ascii="Courier New" w:eastAsia="Courier New" w:hAnsi="Courier New" w:cs="Courier New"/>
          <w:color w:val="1E1E1E"/>
          <w:sz w:val="19"/>
          <w:szCs w:val="19"/>
        </w:rPr>
        <w:t xml:space="preserve">       # </w:t>
      </w:r>
      <w:proofErr w:type="gramStart"/>
      <w:r>
        <w:rPr>
          <w:rFonts w:ascii="Courier New" w:eastAsia="Courier New" w:hAnsi="Courier New" w:cs="Courier New"/>
          <w:color w:val="1E1E1E"/>
          <w:sz w:val="19"/>
          <w:szCs w:val="19"/>
        </w:rPr>
        <w:t>preserve !</w:t>
      </w:r>
      <w:proofErr w:type="gramEnd"/>
      <w:r>
        <w:rPr>
          <w:rFonts w:ascii="Courier New" w:eastAsia="Courier New" w:hAnsi="Courier New" w:cs="Courier New"/>
          <w:color w:val="1E1E1E"/>
          <w:sz w:val="19"/>
          <w:szCs w:val="19"/>
        </w:rPr>
        <w:t xml:space="preserve"> ? $ %</w:t>
      </w:r>
    </w:p>
    <w:p w14:paraId="43E54998"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text = </w:t>
      </w:r>
      <w:proofErr w:type="spellStart"/>
      <w:r>
        <w:rPr>
          <w:rFonts w:ascii="Courier New" w:eastAsia="Courier New" w:hAnsi="Courier New" w:cs="Courier New"/>
          <w:color w:val="1E1E1E"/>
          <w:sz w:val="19"/>
          <w:szCs w:val="19"/>
        </w:rPr>
        <w:t>reduce_repetition_safely</w:t>
      </w:r>
      <w:proofErr w:type="spellEnd"/>
      <w:r>
        <w:rPr>
          <w:rFonts w:ascii="Courier New" w:eastAsia="Courier New" w:hAnsi="Courier New" w:cs="Courier New"/>
          <w:color w:val="1E1E1E"/>
          <w:sz w:val="19"/>
          <w:szCs w:val="19"/>
        </w:rPr>
        <w:t>(</w:t>
      </w:r>
      <w:proofErr w:type="gramStart"/>
      <w:r>
        <w:rPr>
          <w:rFonts w:ascii="Courier New" w:eastAsia="Courier New" w:hAnsi="Courier New" w:cs="Courier New"/>
          <w:color w:val="1E1E1E"/>
          <w:sz w:val="19"/>
          <w:szCs w:val="19"/>
        </w:rPr>
        <w:t xml:space="preserve">text)   </w:t>
      </w:r>
      <w:proofErr w:type="gramEnd"/>
      <w:r>
        <w:rPr>
          <w:rFonts w:ascii="Courier New" w:eastAsia="Courier New" w:hAnsi="Courier New" w:cs="Courier New"/>
          <w:color w:val="1E1E1E"/>
          <w:sz w:val="19"/>
          <w:szCs w:val="19"/>
        </w:rPr>
        <w:t xml:space="preserve">   # urgent x3 -&gt; urgent x2</w:t>
      </w:r>
    </w:p>
    <w:p w14:paraId="4E452B27"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text = </w:t>
      </w:r>
      <w:proofErr w:type="spellStart"/>
      <w:r>
        <w:rPr>
          <w:rFonts w:ascii="Courier New" w:eastAsia="Courier New" w:hAnsi="Courier New" w:cs="Courier New"/>
          <w:color w:val="1E1E1E"/>
          <w:sz w:val="19"/>
          <w:szCs w:val="19"/>
        </w:rPr>
        <w:t>normalize_spaces</w:t>
      </w:r>
      <w:proofErr w:type="spellEnd"/>
      <w:r>
        <w:rPr>
          <w:rFonts w:ascii="Courier New" w:eastAsia="Courier New" w:hAnsi="Courier New" w:cs="Courier New"/>
          <w:color w:val="1E1E1E"/>
          <w:sz w:val="19"/>
          <w:szCs w:val="19"/>
        </w:rPr>
        <w:t>(text)</w:t>
      </w:r>
    </w:p>
    <w:p w14:paraId="4E955654"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text = </w:t>
      </w:r>
      <w:proofErr w:type="spellStart"/>
      <w:r>
        <w:rPr>
          <w:rFonts w:ascii="Courier New" w:eastAsia="Courier New" w:hAnsi="Courier New" w:cs="Courier New"/>
          <w:color w:val="1E1E1E"/>
          <w:sz w:val="19"/>
          <w:szCs w:val="19"/>
        </w:rPr>
        <w:t>smart_truncate</w:t>
      </w:r>
      <w:proofErr w:type="spellEnd"/>
      <w:r>
        <w:rPr>
          <w:rFonts w:ascii="Courier New" w:eastAsia="Courier New" w:hAnsi="Courier New" w:cs="Courier New"/>
          <w:color w:val="1E1E1E"/>
          <w:sz w:val="19"/>
          <w:szCs w:val="19"/>
        </w:rPr>
        <w:t>(</w:t>
      </w:r>
      <w:proofErr w:type="gramStart"/>
      <w:r>
        <w:rPr>
          <w:rFonts w:ascii="Courier New" w:eastAsia="Courier New" w:hAnsi="Courier New" w:cs="Courier New"/>
          <w:color w:val="1E1E1E"/>
          <w:sz w:val="19"/>
          <w:szCs w:val="19"/>
        </w:rPr>
        <w:t xml:space="preserve">text)   </w:t>
      </w:r>
      <w:proofErr w:type="gramEnd"/>
      <w:r>
        <w:rPr>
          <w:rFonts w:ascii="Courier New" w:eastAsia="Courier New" w:hAnsi="Courier New" w:cs="Courier New"/>
          <w:color w:val="1E1E1E"/>
          <w:sz w:val="19"/>
          <w:szCs w:val="19"/>
        </w:rPr>
        <w:t xml:space="preserve">             # first 250 + last 250 words</w:t>
      </w:r>
    </w:p>
    <w:p w14:paraId="521DA237"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return text</w:t>
      </w:r>
    </w:p>
    <w:p w14:paraId="55E4FFAE" w14:textId="77777777" w:rsidR="00DF6A1B" w:rsidRDefault="00DF6A1B">
      <w:pPr>
        <w:spacing w:before="80" w:after="80"/>
      </w:pPr>
    </w:p>
    <w:p w14:paraId="4D319F09" w14:textId="77777777" w:rsidR="00807FB9" w:rsidRDefault="00807FB9">
      <w:pPr>
        <w:spacing w:before="30" w:after="120"/>
        <w:jc w:val="center"/>
        <w:rPr>
          <w:color w:val="555555"/>
          <w:sz w:val="20"/>
          <w:szCs w:val="20"/>
        </w:rPr>
      </w:pPr>
      <w:r>
        <w:rPr>
          <w:noProof/>
          <w:color w:val="555555"/>
          <w:sz w:val="20"/>
          <w:szCs w:val="20"/>
        </w:rPr>
        <w:drawing>
          <wp:inline distT="0" distB="0" distL="0" distR="0" wp14:anchorId="1F08D257" wp14:editId="5FE98861">
            <wp:extent cx="5943600" cy="2990850"/>
            <wp:effectExtent l="0" t="0" r="0" b="0"/>
            <wp:docPr id="823463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63438" name="Picture 823463438"/>
                    <pic:cNvPicPr/>
                  </pic:nvPicPr>
                  <pic:blipFill rotWithShape="1">
                    <a:blip r:embed="rId13" cstate="print">
                      <a:extLst>
                        <a:ext uri="{28A0092B-C50C-407E-A947-70E740481C1C}">
                          <a14:useLocalDpi xmlns:a14="http://schemas.microsoft.com/office/drawing/2010/main" val="0"/>
                        </a:ext>
                      </a:extLst>
                    </a:blip>
                    <a:srcRect b="8294"/>
                    <a:stretch>
                      <a:fillRect/>
                    </a:stretch>
                  </pic:blipFill>
                  <pic:spPr bwMode="auto">
                    <a:xfrm>
                      <a:off x="0" y="0"/>
                      <a:ext cx="5943600" cy="2990850"/>
                    </a:xfrm>
                    <a:prstGeom prst="rect">
                      <a:avLst/>
                    </a:prstGeom>
                    <a:ln>
                      <a:noFill/>
                    </a:ln>
                    <a:extLst>
                      <a:ext uri="{53640926-AAD7-44D8-BBD7-CCE9431645EC}">
                        <a14:shadowObscured xmlns:a14="http://schemas.microsoft.com/office/drawing/2010/main"/>
                      </a:ext>
                    </a:extLst>
                  </pic:spPr>
                </pic:pic>
              </a:graphicData>
            </a:graphic>
          </wp:inline>
        </w:drawing>
      </w:r>
    </w:p>
    <w:p w14:paraId="03AEFA89" w14:textId="77777777" w:rsidR="00DF6A1B" w:rsidRDefault="005624CD">
      <w:pPr>
        <w:spacing w:before="30" w:after="120"/>
        <w:jc w:val="center"/>
      </w:pPr>
      <w:r>
        <w:t>Figure 3.1 — Raw Email Text vs. Cleaned Text After Preprocessing Pipeline</w:t>
      </w:r>
    </w:p>
    <w:p w14:paraId="6ACDFA36" w14:textId="77777777" w:rsidR="00DF6A1B" w:rsidRDefault="00DF6A1B">
      <w:pPr>
        <w:spacing w:before="80" w:after="80"/>
      </w:pPr>
    </w:p>
    <w:p w14:paraId="7B04DC67" w14:textId="77777777" w:rsidR="00807FB9" w:rsidRDefault="00807FB9">
      <w:pPr>
        <w:spacing w:before="80" w:after="80"/>
      </w:pPr>
    </w:p>
    <w:p w14:paraId="0488661D" w14:textId="77777777" w:rsidR="00807FB9" w:rsidRDefault="00807FB9">
      <w:pPr>
        <w:spacing w:before="80" w:after="80"/>
      </w:pPr>
    </w:p>
    <w:p w14:paraId="7FC22266" w14:textId="77777777" w:rsidR="00807FB9" w:rsidRDefault="00807FB9">
      <w:pPr>
        <w:spacing w:before="80" w:after="80"/>
      </w:pPr>
    </w:p>
    <w:p w14:paraId="55AEA847" w14:textId="77777777" w:rsidR="00DF6A1B" w:rsidRDefault="00DF6A1B">
      <w:pPr>
        <w:spacing w:before="80" w:after="80"/>
      </w:pPr>
    </w:p>
    <w:p w14:paraId="287A8423" w14:textId="77777777" w:rsidR="00DF6A1B" w:rsidRDefault="00DF6A1B">
      <w:pPr>
        <w:spacing w:before="80" w:after="80"/>
      </w:pPr>
    </w:p>
    <w:p w14:paraId="3E69C2DF" w14:textId="77777777" w:rsidR="00CB2F0A" w:rsidRDefault="00CB2F0A">
      <w:pPr>
        <w:spacing w:before="80" w:after="80"/>
      </w:pPr>
    </w:p>
    <w:p w14:paraId="29EA9ECE" w14:textId="77777777" w:rsidR="00CB2F0A" w:rsidRDefault="00CB2F0A">
      <w:pPr>
        <w:spacing w:before="80" w:after="80"/>
      </w:pPr>
    </w:p>
    <w:p w14:paraId="749459CD" w14:textId="77777777" w:rsidR="00CB2F0A" w:rsidRDefault="00CB2F0A">
      <w:pPr>
        <w:spacing w:before="80" w:after="80"/>
      </w:pPr>
    </w:p>
    <w:p w14:paraId="0C8A4B6E" w14:textId="307C605A" w:rsidR="00D32290" w:rsidRDefault="005624CD" w:rsidP="00D32290">
      <w:pPr>
        <w:spacing w:before="80" w:after="80"/>
      </w:pPr>
      <w:proofErr w:type="gramStart"/>
      <w:r>
        <w:lastRenderedPageBreak/>
        <w:t>3.4.2  Deduplication</w:t>
      </w:r>
      <w:proofErr w:type="gramEnd"/>
      <w:r>
        <w:t xml:space="preserve"> and Conflict Analysis</w:t>
      </w:r>
    </w:p>
    <w:p w14:paraId="538823C8" w14:textId="7DEDCC23" w:rsidR="00DF6A1B" w:rsidRDefault="00D32290" w:rsidP="00D32290">
      <w:pPr>
        <w:spacing w:before="40" w:after="40" w:line="320" w:lineRule="auto"/>
      </w:pPr>
      <w:r w:rsidRPr="00D32290">
        <w:rPr>
          <w:color w:val="000000"/>
        </w:rPr>
        <w:t>All datasets were systematically scanned for duplicates using normalized text comparison (lowercase + whitespace normalization). This approach detected near-duplicates beyond exact string matches. The raw duplicate rates in all datasets were between 2% (CEAS_08) and 18% (Phishing_validation_emails.csv). Conflicting-label duplicates (same normalized text, different labels across sources) were universally less than 1%, evidencing high cross-dataset labeling consistency. All conflicts were eliminated and duplicates with the same label were reduced to one representative sample.</w:t>
      </w:r>
      <w:r w:rsidR="00AC2DB0">
        <w:rPr>
          <w:noProof/>
        </w:rPr>
        <w:drawing>
          <wp:inline distT="0" distB="0" distL="0" distR="0" wp14:anchorId="5FD94E67" wp14:editId="13D4E7A7">
            <wp:extent cx="5942987" cy="3357295"/>
            <wp:effectExtent l="0" t="0" r="635" b="0"/>
            <wp:docPr id="1426171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71404" name="Picture 1426171404"/>
                    <pic:cNvPicPr/>
                  </pic:nvPicPr>
                  <pic:blipFill rotWithShape="1">
                    <a:blip r:embed="rId14" cstate="print">
                      <a:extLst>
                        <a:ext uri="{28A0092B-C50C-407E-A947-70E740481C1C}">
                          <a14:useLocalDpi xmlns:a14="http://schemas.microsoft.com/office/drawing/2010/main" val="0"/>
                        </a:ext>
                      </a:extLst>
                    </a:blip>
                    <a:srcRect t="7877" b="13532"/>
                    <a:stretch>
                      <a:fillRect/>
                    </a:stretch>
                  </pic:blipFill>
                  <pic:spPr bwMode="auto">
                    <a:xfrm>
                      <a:off x="0" y="0"/>
                      <a:ext cx="5943600" cy="3357641"/>
                    </a:xfrm>
                    <a:prstGeom prst="rect">
                      <a:avLst/>
                    </a:prstGeom>
                    <a:ln>
                      <a:noFill/>
                    </a:ln>
                    <a:extLst>
                      <a:ext uri="{53640926-AAD7-44D8-BBD7-CCE9431645EC}">
                        <a14:shadowObscured xmlns:a14="http://schemas.microsoft.com/office/drawing/2010/main"/>
                      </a:ext>
                    </a:extLst>
                  </pic:spPr>
                </pic:pic>
              </a:graphicData>
            </a:graphic>
          </wp:inline>
        </w:drawing>
      </w:r>
    </w:p>
    <w:p w14:paraId="28D1A273" w14:textId="77777777" w:rsidR="00DF6A1B" w:rsidRDefault="005624CD">
      <w:pPr>
        <w:spacing w:before="30" w:after="120"/>
        <w:jc w:val="center"/>
      </w:pPr>
      <w:r>
        <w:t>Figure 3.2 — Duplicate and Conflict Analysis: Phishing Validation Dataset</w:t>
      </w:r>
    </w:p>
    <w:p w14:paraId="0D51D3BF" w14:textId="77777777" w:rsidR="008C4ECF" w:rsidRDefault="008C4ECF">
      <w:pPr>
        <w:spacing w:before="80" w:after="80"/>
        <w:rPr>
          <w:noProof/>
          <w:rtl/>
        </w:rPr>
      </w:pPr>
    </w:p>
    <w:p w14:paraId="1735022F" w14:textId="77777777" w:rsidR="00DF6A1B" w:rsidRDefault="00273D6E" w:rsidP="008C4ECF">
      <w:pPr>
        <w:spacing w:before="80" w:after="80"/>
        <w:jc w:val="center"/>
      </w:pPr>
      <w:r>
        <w:rPr>
          <w:noProof/>
        </w:rPr>
        <w:lastRenderedPageBreak/>
        <w:drawing>
          <wp:inline distT="0" distB="0" distL="0" distR="0" wp14:anchorId="0FBA8EDC" wp14:editId="52B9FEAF">
            <wp:extent cx="5943600" cy="4205605"/>
            <wp:effectExtent l="0" t="0" r="0" b="4445"/>
            <wp:docPr id="513319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940" name="Picture 513319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05605"/>
                    </a:xfrm>
                    <a:prstGeom prst="rect">
                      <a:avLst/>
                    </a:prstGeom>
                  </pic:spPr>
                </pic:pic>
              </a:graphicData>
            </a:graphic>
          </wp:inline>
        </w:drawing>
      </w:r>
      <w:r w:rsidR="005624CD">
        <w:rPr>
          <w:color w:val="555555"/>
          <w:sz w:val="20"/>
          <w:szCs w:val="20"/>
        </w:rPr>
        <w:t xml:space="preserve">Figure 3.3 — </w:t>
      </w:r>
      <w:proofErr w:type="spellStart"/>
      <w:r w:rsidR="005624CD">
        <w:rPr>
          <w:color w:val="555555"/>
          <w:sz w:val="20"/>
          <w:szCs w:val="20"/>
        </w:rPr>
        <w:t>Jupyter</w:t>
      </w:r>
      <w:proofErr w:type="spellEnd"/>
      <w:r w:rsidR="005624CD">
        <w:rPr>
          <w:color w:val="555555"/>
          <w:sz w:val="20"/>
          <w:szCs w:val="20"/>
        </w:rPr>
        <w:t xml:space="preserve"> Notebook Cleaning Workflow Screenshot</w:t>
      </w:r>
    </w:p>
    <w:p w14:paraId="67A1769A" w14:textId="77777777" w:rsidR="00DF6A1B" w:rsidRDefault="00DF6A1B">
      <w:pPr>
        <w:spacing w:before="80" w:after="80"/>
      </w:pPr>
    </w:p>
    <w:p w14:paraId="384FCE42" w14:textId="77777777" w:rsidR="00DF6A1B" w:rsidRDefault="005624CD" w:rsidP="008C4ECF">
      <w:pPr>
        <w:pStyle w:val="Heading2"/>
      </w:pPr>
      <w:proofErr w:type="gramStart"/>
      <w:r>
        <w:t>3.5  Final</w:t>
      </w:r>
      <w:proofErr w:type="gramEnd"/>
      <w:r>
        <w:t xml:space="preserve"> Dataset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4"/>
        <w:gridCol w:w="1442"/>
        <w:gridCol w:w="2238"/>
        <w:gridCol w:w="2246"/>
      </w:tblGrid>
      <w:tr w:rsidR="009B4ED6" w14:paraId="79AFD9FF" w14:textId="77777777">
        <w:tc>
          <w:tcPr>
            <w:tcW w:w="2800" w:type="dxa"/>
            <w:shd w:val="clear" w:color="auto" w:fill="1F3864"/>
            <w:tcMar>
              <w:top w:w="80" w:type="dxa"/>
              <w:left w:w="110" w:type="dxa"/>
              <w:bottom w:w="80" w:type="dxa"/>
              <w:right w:w="110" w:type="dxa"/>
            </w:tcMar>
            <w:vAlign w:val="center"/>
          </w:tcPr>
          <w:p w14:paraId="68A88B6C" w14:textId="77777777" w:rsidR="00DF6A1B" w:rsidRDefault="005624CD">
            <w:pPr>
              <w:jc w:val="center"/>
            </w:pPr>
            <w:r>
              <w:rPr>
                <w:b/>
                <w:bCs/>
                <w:color w:val="FFFFFF"/>
                <w:sz w:val="21"/>
                <w:szCs w:val="21"/>
              </w:rPr>
              <w:t>Dataset File</w:t>
            </w:r>
          </w:p>
        </w:tc>
        <w:tc>
          <w:tcPr>
            <w:tcW w:w="1600" w:type="dxa"/>
            <w:shd w:val="clear" w:color="auto" w:fill="1F3864"/>
            <w:tcMar>
              <w:top w:w="80" w:type="dxa"/>
              <w:left w:w="110" w:type="dxa"/>
              <w:bottom w:w="80" w:type="dxa"/>
              <w:right w:w="110" w:type="dxa"/>
            </w:tcMar>
            <w:vAlign w:val="center"/>
          </w:tcPr>
          <w:p w14:paraId="24F99916" w14:textId="77777777" w:rsidR="00DF6A1B" w:rsidRDefault="005624CD">
            <w:pPr>
              <w:jc w:val="center"/>
            </w:pPr>
            <w:r>
              <w:rPr>
                <w:b/>
                <w:bCs/>
                <w:color w:val="FFFFFF"/>
                <w:sz w:val="21"/>
                <w:szCs w:val="21"/>
              </w:rPr>
              <w:t>Size</w:t>
            </w:r>
          </w:p>
        </w:tc>
        <w:tc>
          <w:tcPr>
            <w:tcW w:w="2480" w:type="dxa"/>
            <w:shd w:val="clear" w:color="auto" w:fill="1F3864"/>
            <w:tcMar>
              <w:top w:w="80" w:type="dxa"/>
              <w:left w:w="110" w:type="dxa"/>
              <w:bottom w:w="80" w:type="dxa"/>
              <w:right w:w="110" w:type="dxa"/>
            </w:tcMar>
            <w:vAlign w:val="center"/>
          </w:tcPr>
          <w:p w14:paraId="16729538" w14:textId="77777777" w:rsidR="00DF6A1B" w:rsidRDefault="005624CD">
            <w:pPr>
              <w:jc w:val="center"/>
            </w:pPr>
            <w:r>
              <w:rPr>
                <w:b/>
                <w:bCs/>
                <w:color w:val="FFFFFF"/>
                <w:sz w:val="21"/>
                <w:szCs w:val="21"/>
              </w:rPr>
              <w:t>Label=0 (Legit)</w:t>
            </w:r>
          </w:p>
        </w:tc>
        <w:tc>
          <w:tcPr>
            <w:tcW w:w="2480" w:type="dxa"/>
            <w:shd w:val="clear" w:color="auto" w:fill="1F3864"/>
            <w:tcMar>
              <w:top w:w="80" w:type="dxa"/>
              <w:left w:w="110" w:type="dxa"/>
              <w:bottom w:w="80" w:type="dxa"/>
              <w:right w:w="110" w:type="dxa"/>
            </w:tcMar>
            <w:vAlign w:val="center"/>
          </w:tcPr>
          <w:p w14:paraId="44D34FF9" w14:textId="77777777" w:rsidR="00DF6A1B" w:rsidRDefault="005624CD">
            <w:pPr>
              <w:jc w:val="center"/>
            </w:pPr>
            <w:r>
              <w:rPr>
                <w:b/>
                <w:bCs/>
                <w:color w:val="FFFFFF"/>
                <w:sz w:val="21"/>
                <w:szCs w:val="21"/>
              </w:rPr>
              <w:t>Label=1 (Phishing)</w:t>
            </w:r>
          </w:p>
        </w:tc>
      </w:tr>
      <w:tr w:rsidR="009B4ED6" w14:paraId="765CC4E2" w14:textId="77777777">
        <w:tc>
          <w:tcPr>
            <w:tcW w:w="2800" w:type="dxa"/>
            <w:shd w:val="clear" w:color="auto" w:fill="D9E2F3"/>
            <w:tcMar>
              <w:top w:w="70" w:type="dxa"/>
              <w:left w:w="110" w:type="dxa"/>
              <w:bottom w:w="70" w:type="dxa"/>
              <w:right w:w="110" w:type="dxa"/>
            </w:tcMar>
          </w:tcPr>
          <w:p w14:paraId="6A4B03F8" w14:textId="77777777" w:rsidR="00DF6A1B" w:rsidRDefault="005624CD">
            <w:r>
              <w:rPr>
                <w:color w:val="000000"/>
                <w:sz w:val="21"/>
                <w:szCs w:val="21"/>
              </w:rPr>
              <w:t>binary_ULTIMATE.csv</w:t>
            </w:r>
          </w:p>
        </w:tc>
        <w:tc>
          <w:tcPr>
            <w:tcW w:w="1600" w:type="dxa"/>
            <w:shd w:val="clear" w:color="auto" w:fill="D9E2F3"/>
            <w:tcMar>
              <w:top w:w="70" w:type="dxa"/>
              <w:left w:w="110" w:type="dxa"/>
              <w:bottom w:w="70" w:type="dxa"/>
              <w:right w:w="110" w:type="dxa"/>
            </w:tcMar>
          </w:tcPr>
          <w:p w14:paraId="5AE43681" w14:textId="77777777" w:rsidR="00DF6A1B" w:rsidRDefault="005624CD">
            <w:r>
              <w:rPr>
                <w:color w:val="000000"/>
                <w:sz w:val="21"/>
                <w:szCs w:val="21"/>
              </w:rPr>
              <w:t>~121 MB</w:t>
            </w:r>
          </w:p>
        </w:tc>
        <w:tc>
          <w:tcPr>
            <w:tcW w:w="2480" w:type="dxa"/>
            <w:shd w:val="clear" w:color="auto" w:fill="D9E2F3"/>
            <w:tcMar>
              <w:top w:w="70" w:type="dxa"/>
              <w:left w:w="110" w:type="dxa"/>
              <w:bottom w:w="70" w:type="dxa"/>
              <w:right w:w="110" w:type="dxa"/>
            </w:tcMar>
          </w:tcPr>
          <w:p w14:paraId="000BE4E9" w14:textId="77777777" w:rsidR="00DF6A1B" w:rsidRDefault="005624CD">
            <w:r>
              <w:rPr>
                <w:color w:val="000000"/>
                <w:sz w:val="21"/>
                <w:szCs w:val="21"/>
              </w:rPr>
              <w:t>~</w:t>
            </w:r>
            <w:r w:rsidR="001145FD" w:rsidRPr="001145FD">
              <w:t>41,981 emails</w:t>
            </w:r>
          </w:p>
        </w:tc>
        <w:tc>
          <w:tcPr>
            <w:tcW w:w="2480" w:type="dxa"/>
            <w:shd w:val="clear" w:color="auto" w:fill="D9E2F3"/>
            <w:tcMar>
              <w:top w:w="70" w:type="dxa"/>
              <w:left w:w="110" w:type="dxa"/>
              <w:bottom w:w="70" w:type="dxa"/>
              <w:right w:w="110" w:type="dxa"/>
            </w:tcMar>
          </w:tcPr>
          <w:p w14:paraId="63595D4A" w14:textId="77777777" w:rsidR="00DF6A1B" w:rsidRDefault="005624CD">
            <w:r>
              <w:rPr>
                <w:color w:val="000000"/>
                <w:sz w:val="21"/>
                <w:szCs w:val="21"/>
              </w:rPr>
              <w:t>~</w:t>
            </w:r>
            <w:r w:rsidR="001145FD" w:rsidRPr="001145FD">
              <w:t>47,874 emails</w:t>
            </w:r>
          </w:p>
        </w:tc>
      </w:tr>
      <w:tr w:rsidR="009B4ED6" w14:paraId="1B801FB2" w14:textId="77777777">
        <w:tc>
          <w:tcPr>
            <w:tcW w:w="2800" w:type="dxa"/>
            <w:shd w:val="clear" w:color="auto" w:fill="FFFFFF"/>
            <w:tcMar>
              <w:top w:w="70" w:type="dxa"/>
              <w:left w:w="110" w:type="dxa"/>
              <w:bottom w:w="70" w:type="dxa"/>
              <w:right w:w="110" w:type="dxa"/>
            </w:tcMar>
          </w:tcPr>
          <w:p w14:paraId="5FFA1A3F" w14:textId="77777777" w:rsidR="00DF6A1B" w:rsidRDefault="005624CD">
            <w:r>
              <w:rPr>
                <w:color w:val="000000"/>
                <w:sz w:val="21"/>
                <w:szCs w:val="21"/>
              </w:rPr>
              <w:t>cyber_context_MASTER_FINAL.csv</w:t>
            </w:r>
          </w:p>
        </w:tc>
        <w:tc>
          <w:tcPr>
            <w:tcW w:w="1600" w:type="dxa"/>
            <w:shd w:val="clear" w:color="auto" w:fill="FFFFFF"/>
            <w:tcMar>
              <w:top w:w="70" w:type="dxa"/>
              <w:left w:w="110" w:type="dxa"/>
              <w:bottom w:w="70" w:type="dxa"/>
              <w:right w:w="110" w:type="dxa"/>
            </w:tcMar>
          </w:tcPr>
          <w:p w14:paraId="18CDBE60" w14:textId="77777777" w:rsidR="00DF6A1B" w:rsidRDefault="005624CD">
            <w:r>
              <w:rPr>
                <w:color w:val="000000"/>
                <w:sz w:val="21"/>
                <w:szCs w:val="21"/>
              </w:rPr>
              <w:t>~23 MB</w:t>
            </w:r>
          </w:p>
        </w:tc>
        <w:tc>
          <w:tcPr>
            <w:tcW w:w="2480" w:type="dxa"/>
            <w:shd w:val="clear" w:color="auto" w:fill="FFFFFF"/>
            <w:tcMar>
              <w:top w:w="70" w:type="dxa"/>
              <w:left w:w="110" w:type="dxa"/>
              <w:bottom w:w="70" w:type="dxa"/>
              <w:right w:w="110" w:type="dxa"/>
            </w:tcMar>
          </w:tcPr>
          <w:p w14:paraId="280D3A66" w14:textId="77777777" w:rsidR="00DF6A1B" w:rsidRDefault="005624CD">
            <w:r>
              <w:rPr>
                <w:color w:val="000000"/>
                <w:sz w:val="21"/>
                <w:szCs w:val="21"/>
              </w:rPr>
              <w:t>Multilabel annotated</w:t>
            </w:r>
          </w:p>
        </w:tc>
        <w:tc>
          <w:tcPr>
            <w:tcW w:w="2480" w:type="dxa"/>
            <w:shd w:val="clear" w:color="auto" w:fill="FFFFFF"/>
            <w:tcMar>
              <w:top w:w="70" w:type="dxa"/>
              <w:left w:w="110" w:type="dxa"/>
              <w:bottom w:w="70" w:type="dxa"/>
              <w:right w:w="110" w:type="dxa"/>
            </w:tcMar>
          </w:tcPr>
          <w:p w14:paraId="1E862683" w14:textId="77777777" w:rsidR="00DF6A1B" w:rsidRDefault="005624CD">
            <w:r>
              <w:rPr>
                <w:color w:val="000000"/>
                <w:sz w:val="21"/>
                <w:szCs w:val="21"/>
              </w:rPr>
              <w:t>Multilabel annotated</w:t>
            </w:r>
          </w:p>
        </w:tc>
      </w:tr>
      <w:tr w:rsidR="009B4ED6" w14:paraId="595124F4" w14:textId="77777777">
        <w:tc>
          <w:tcPr>
            <w:tcW w:w="2800" w:type="dxa"/>
            <w:shd w:val="clear" w:color="auto" w:fill="D9E2F3"/>
            <w:tcMar>
              <w:top w:w="70" w:type="dxa"/>
              <w:left w:w="110" w:type="dxa"/>
              <w:bottom w:w="70" w:type="dxa"/>
              <w:right w:w="110" w:type="dxa"/>
            </w:tcMar>
          </w:tcPr>
          <w:p w14:paraId="1D4CBAAB" w14:textId="77777777" w:rsidR="00DF6A1B" w:rsidRDefault="005624CD">
            <w:r>
              <w:rPr>
                <w:color w:val="000000"/>
                <w:sz w:val="21"/>
                <w:szCs w:val="21"/>
              </w:rPr>
              <w:t>intent_context_MASTER_FINAL.csv</w:t>
            </w:r>
          </w:p>
        </w:tc>
        <w:tc>
          <w:tcPr>
            <w:tcW w:w="1600" w:type="dxa"/>
            <w:shd w:val="clear" w:color="auto" w:fill="D9E2F3"/>
            <w:tcMar>
              <w:top w:w="70" w:type="dxa"/>
              <w:left w:w="110" w:type="dxa"/>
              <w:bottom w:w="70" w:type="dxa"/>
              <w:right w:w="110" w:type="dxa"/>
            </w:tcMar>
          </w:tcPr>
          <w:p w14:paraId="23A20525" w14:textId="77777777" w:rsidR="00DF6A1B" w:rsidRDefault="005624CD">
            <w:r>
              <w:rPr>
                <w:color w:val="000000"/>
                <w:sz w:val="21"/>
                <w:szCs w:val="21"/>
              </w:rPr>
              <w:t>~10.6 MB</w:t>
            </w:r>
          </w:p>
        </w:tc>
        <w:tc>
          <w:tcPr>
            <w:tcW w:w="2480" w:type="dxa"/>
            <w:shd w:val="clear" w:color="auto" w:fill="D9E2F3"/>
            <w:tcMar>
              <w:top w:w="70" w:type="dxa"/>
              <w:left w:w="110" w:type="dxa"/>
              <w:bottom w:w="70" w:type="dxa"/>
              <w:right w:w="110" w:type="dxa"/>
            </w:tcMar>
          </w:tcPr>
          <w:p w14:paraId="19AC19CF" w14:textId="77777777" w:rsidR="00DF6A1B" w:rsidRDefault="005624CD">
            <w:r>
              <w:rPr>
                <w:color w:val="000000"/>
                <w:sz w:val="21"/>
                <w:szCs w:val="21"/>
              </w:rPr>
              <w:t>11 legit classes</w:t>
            </w:r>
          </w:p>
        </w:tc>
        <w:tc>
          <w:tcPr>
            <w:tcW w:w="2480" w:type="dxa"/>
            <w:shd w:val="clear" w:color="auto" w:fill="D9E2F3"/>
            <w:tcMar>
              <w:top w:w="70" w:type="dxa"/>
              <w:left w:w="110" w:type="dxa"/>
              <w:bottom w:w="70" w:type="dxa"/>
              <w:right w:w="110" w:type="dxa"/>
            </w:tcMar>
          </w:tcPr>
          <w:p w14:paraId="7A66EAF8" w14:textId="77777777" w:rsidR="00DF6A1B" w:rsidRDefault="005624CD">
            <w:r>
              <w:rPr>
                <w:color w:val="000000"/>
                <w:sz w:val="21"/>
                <w:szCs w:val="21"/>
              </w:rPr>
              <w:t>10 attack classes</w:t>
            </w:r>
          </w:p>
        </w:tc>
      </w:tr>
    </w:tbl>
    <w:p w14:paraId="19037E08" w14:textId="77777777" w:rsidR="00DF6A1B" w:rsidRDefault="005624CD">
      <w:pPr>
        <w:spacing w:before="30" w:after="120"/>
        <w:jc w:val="center"/>
      </w:pPr>
      <w:r>
        <w:t xml:space="preserve">Table 3.2 — Final </w:t>
      </w:r>
      <w:proofErr w:type="spellStart"/>
      <w:r>
        <w:t>ModernBERT</w:t>
      </w:r>
      <w:proofErr w:type="spellEnd"/>
      <w:r>
        <w:t xml:space="preserve"> Training Dataset Composition After Complete Cleaning Pipeline</w:t>
      </w:r>
    </w:p>
    <w:p w14:paraId="3606C722" w14:textId="77777777" w:rsidR="00DF6A1B" w:rsidRDefault="00DF6A1B">
      <w:pPr>
        <w:spacing w:before="80" w:after="80"/>
        <w:rPr>
          <w:rtl/>
        </w:rPr>
      </w:pPr>
    </w:p>
    <w:p w14:paraId="3D122F1B" w14:textId="77777777" w:rsidR="008C4ECF" w:rsidRDefault="008C4ECF" w:rsidP="008C4ECF">
      <w:pPr>
        <w:spacing w:before="80" w:after="80"/>
        <w:rPr>
          <w:rtl/>
        </w:rPr>
      </w:pPr>
    </w:p>
    <w:p w14:paraId="7DA5EAC8" w14:textId="77777777" w:rsidR="008C4ECF" w:rsidRDefault="008C4ECF" w:rsidP="008C4ECF">
      <w:pPr>
        <w:spacing w:before="80" w:after="80"/>
        <w:rPr>
          <w:rtl/>
        </w:rPr>
      </w:pPr>
    </w:p>
    <w:p w14:paraId="612D01E6" w14:textId="77777777" w:rsidR="008C4ECF" w:rsidRDefault="008C4ECF" w:rsidP="008C4ECF">
      <w:pPr>
        <w:spacing w:before="80" w:after="80"/>
        <w:rPr>
          <w:rtl/>
        </w:rPr>
      </w:pPr>
    </w:p>
    <w:p w14:paraId="16AECF84" w14:textId="77777777" w:rsidR="008C4ECF" w:rsidRDefault="008C4ECF" w:rsidP="008C4ECF">
      <w:pPr>
        <w:spacing w:before="80" w:after="80"/>
        <w:rPr>
          <w:rtl/>
        </w:rPr>
      </w:pPr>
      <w:r>
        <w:rPr>
          <w:noProof/>
          <w:rtl/>
          <w:lang w:val="ar-SA"/>
        </w:rPr>
        <w:lastRenderedPageBreak/>
        <w:drawing>
          <wp:inline distT="0" distB="0" distL="0" distR="0" wp14:anchorId="0112B1F6" wp14:editId="4E55F58D">
            <wp:extent cx="5943600" cy="4128516"/>
            <wp:effectExtent l="0" t="0" r="0" b="5715"/>
            <wp:docPr id="224362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6266" name="Picture 22436266"/>
                    <pic:cNvPicPr/>
                  </pic:nvPicPr>
                  <pic:blipFill rotWithShape="1">
                    <a:blip r:embed="rId16" cstate="print">
                      <a:extLst>
                        <a:ext uri="{28A0092B-C50C-407E-A947-70E740481C1C}">
                          <a14:useLocalDpi xmlns:a14="http://schemas.microsoft.com/office/drawing/2010/main" val="0"/>
                        </a:ext>
                      </a:extLst>
                    </a:blip>
                    <a:stretch>
                      <a:fillRect/>
                    </a:stretch>
                  </pic:blipFill>
                  <pic:spPr bwMode="auto">
                    <a:xfrm>
                      <a:off x="0" y="0"/>
                      <a:ext cx="5943600" cy="4128516"/>
                    </a:xfrm>
                    <a:prstGeom prst="rect">
                      <a:avLst/>
                    </a:prstGeom>
                    <a:ln>
                      <a:noFill/>
                    </a:ln>
                    <a:extLst>
                      <a:ext uri="{53640926-AAD7-44D8-BBD7-CCE9431645EC}">
                        <a14:shadowObscured xmlns:a14="http://schemas.microsoft.com/office/drawing/2010/main"/>
                      </a:ext>
                    </a:extLst>
                  </pic:spPr>
                </pic:pic>
              </a:graphicData>
            </a:graphic>
          </wp:inline>
        </w:drawing>
      </w:r>
    </w:p>
    <w:p w14:paraId="4B5BB133" w14:textId="77777777" w:rsidR="00DF6A1B" w:rsidRDefault="005624CD" w:rsidP="008C4ECF">
      <w:pPr>
        <w:spacing w:before="30" w:after="120"/>
        <w:jc w:val="center"/>
      </w:pPr>
      <w:r>
        <w:t>Figure 3.4 — Final Binary Dataset Class Distribution (binary_ULTIMATE.csv, 89,855 samples)</w:t>
      </w:r>
    </w:p>
    <w:p w14:paraId="17A9DEDA" w14:textId="77777777" w:rsidR="00DF6A1B" w:rsidRDefault="005624CD">
      <w:r>
        <w:br w:type="page"/>
      </w:r>
    </w:p>
    <w:p w14:paraId="6AD70531" w14:textId="77777777" w:rsidR="00DF6A1B" w:rsidRDefault="005624CD">
      <w:pPr>
        <w:pStyle w:val="Heading1"/>
      </w:pPr>
      <w:r>
        <w:lastRenderedPageBreak/>
        <w:t>CHAPTER 4: SYSTEM DESIGN AND ARCHITECTURE</w:t>
      </w:r>
    </w:p>
    <w:p w14:paraId="55EF2B40" w14:textId="77777777" w:rsidR="00DF6A1B" w:rsidRDefault="005624CD">
      <w:pPr>
        <w:pStyle w:val="Heading2"/>
      </w:pPr>
      <w:proofErr w:type="gramStart"/>
      <w:r>
        <w:t>4.1  Requirements</w:t>
      </w:r>
      <w:proofErr w:type="gramEnd"/>
      <w:r>
        <w:t xml:space="preserve"> Specification</w:t>
      </w:r>
    </w:p>
    <w:p w14:paraId="535B193B" w14:textId="77777777" w:rsidR="00DF6A1B" w:rsidRDefault="005624CD">
      <w:pPr>
        <w:spacing w:before="180" w:after="80"/>
      </w:pPr>
      <w:r>
        <w:rPr>
          <w:b/>
          <w:bCs/>
          <w:color w:val="1F3864"/>
          <w:u w:val="single"/>
        </w:rPr>
        <w:t>Functional Requirements</w:t>
      </w:r>
    </w:p>
    <w:p w14:paraId="68E3C43F" w14:textId="77777777" w:rsidR="00DF6A1B" w:rsidRDefault="005624CD" w:rsidP="00921831">
      <w:pPr>
        <w:pStyle w:val="ListParagraph"/>
        <w:numPr>
          <w:ilvl w:val="0"/>
          <w:numId w:val="5"/>
        </w:numPr>
        <w:spacing w:before="40" w:after="40" w:line="320" w:lineRule="auto"/>
      </w:pPr>
      <w:r w:rsidRPr="00921831">
        <w:rPr>
          <w:color w:val="000000"/>
        </w:rPr>
        <w:t xml:space="preserve">The </w:t>
      </w:r>
      <w:proofErr w:type="gramStart"/>
      <w:r w:rsidRPr="00921831">
        <w:rPr>
          <w:color w:val="000000"/>
        </w:rPr>
        <w:t>system shall</w:t>
      </w:r>
      <w:proofErr w:type="gramEnd"/>
      <w:r w:rsidRPr="00921831">
        <w:rPr>
          <w:color w:val="000000"/>
        </w:rPr>
        <w:t xml:space="preserve"> classify any email as phishing, suspicious, or legitimate with a risk score from 0 to 100.</w:t>
      </w:r>
    </w:p>
    <w:p w14:paraId="04ECA099" w14:textId="77777777" w:rsidR="00DF6A1B" w:rsidRDefault="005624CD" w:rsidP="00921831">
      <w:pPr>
        <w:pStyle w:val="ListParagraph"/>
        <w:numPr>
          <w:ilvl w:val="0"/>
          <w:numId w:val="5"/>
        </w:numPr>
        <w:spacing w:before="40" w:after="40" w:line="320" w:lineRule="auto"/>
      </w:pPr>
      <w:r w:rsidRPr="00921831">
        <w:rPr>
          <w:color w:val="000000"/>
        </w:rPr>
        <w:t>The system shall extract all hyperlinks from email content, including links whose actual URL differs from the visible anchor text.</w:t>
      </w:r>
    </w:p>
    <w:p w14:paraId="04D9BCCA" w14:textId="77777777" w:rsidR="00DF6A1B" w:rsidRDefault="005624CD" w:rsidP="00921831">
      <w:pPr>
        <w:pStyle w:val="ListParagraph"/>
        <w:numPr>
          <w:ilvl w:val="0"/>
          <w:numId w:val="5"/>
        </w:numPr>
        <w:spacing w:before="40" w:after="40" w:line="320" w:lineRule="auto"/>
      </w:pPr>
      <w:r w:rsidRPr="00921831">
        <w:rPr>
          <w:color w:val="000000"/>
        </w:rPr>
        <w:t>The system shall parse SPF, DKIM, and DMARC authentication headers when operating in deep-scan mode.</w:t>
      </w:r>
    </w:p>
    <w:p w14:paraId="302C557E" w14:textId="77777777" w:rsidR="00DF6A1B" w:rsidRDefault="005624CD" w:rsidP="00921831">
      <w:pPr>
        <w:pStyle w:val="ListParagraph"/>
        <w:numPr>
          <w:ilvl w:val="0"/>
          <w:numId w:val="5"/>
        </w:numPr>
        <w:spacing w:before="40" w:after="40" w:line="320" w:lineRule="auto"/>
      </w:pPr>
      <w:r w:rsidRPr="00921831">
        <w:rPr>
          <w:color w:val="000000"/>
        </w:rPr>
        <w:t>The system shall expose a REST API at POST /analyze returning a structured JSON verdict with human-readable evidence.</w:t>
      </w:r>
    </w:p>
    <w:p w14:paraId="2FD8A0E2" w14:textId="77777777" w:rsidR="00DF6A1B" w:rsidRDefault="005624CD" w:rsidP="00921831">
      <w:pPr>
        <w:pStyle w:val="ListParagraph"/>
        <w:numPr>
          <w:ilvl w:val="0"/>
          <w:numId w:val="5"/>
        </w:numPr>
        <w:spacing w:before="40" w:after="40" w:line="320" w:lineRule="auto"/>
      </w:pPr>
      <w:r w:rsidRPr="00921831">
        <w:rPr>
          <w:color w:val="000000"/>
        </w:rPr>
        <w:t>The system shall provide a Chrome Extension extracting Gmail email data from the DOM without requiring page reload.</w:t>
      </w:r>
    </w:p>
    <w:p w14:paraId="24A0DD56" w14:textId="77777777" w:rsidR="00DF6A1B" w:rsidRDefault="005624CD" w:rsidP="00921831">
      <w:pPr>
        <w:pStyle w:val="ListParagraph"/>
        <w:numPr>
          <w:ilvl w:val="0"/>
          <w:numId w:val="5"/>
        </w:numPr>
        <w:spacing w:before="40" w:after="40" w:line="320" w:lineRule="auto"/>
      </w:pPr>
      <w:r w:rsidRPr="00921831">
        <w:rPr>
          <w:color w:val="000000"/>
        </w:rPr>
        <w:t>The system shall support Gmail API and Microsoft Graph API integration for full-header message retrieval.</w:t>
      </w:r>
    </w:p>
    <w:p w14:paraId="4A5800E9" w14:textId="77777777" w:rsidR="00DF6A1B" w:rsidRDefault="005624CD" w:rsidP="00921831">
      <w:pPr>
        <w:pStyle w:val="ListParagraph"/>
        <w:numPr>
          <w:ilvl w:val="0"/>
          <w:numId w:val="5"/>
        </w:numPr>
        <w:spacing w:before="40" w:after="40" w:line="320" w:lineRule="auto"/>
      </w:pPr>
      <w:r w:rsidRPr="00921831">
        <w:rPr>
          <w:color w:val="000000"/>
        </w:rPr>
        <w:t>The system shall enable safe inspection of suspicious URLs in a Windows Sandbox isolated environment.</w:t>
      </w:r>
    </w:p>
    <w:p w14:paraId="2D27CE3A" w14:textId="77777777" w:rsidR="00DF6A1B" w:rsidRDefault="005624CD" w:rsidP="00921831">
      <w:pPr>
        <w:pStyle w:val="ListParagraph"/>
        <w:numPr>
          <w:ilvl w:val="0"/>
          <w:numId w:val="5"/>
        </w:numPr>
        <w:spacing w:before="40" w:after="40" w:line="320" w:lineRule="auto"/>
      </w:pPr>
      <w:r>
        <w:t xml:space="preserve">The system </w:t>
      </w:r>
      <w:proofErr w:type="gramStart"/>
      <w:r>
        <w:t>shall</w:t>
      </w:r>
      <w:proofErr w:type="gramEnd"/>
      <w:r>
        <w:t xml:space="preserve"> support optional external threat-intelligence checks through Google Safe Browsing, URLScan.io, and </w:t>
      </w:r>
      <w:proofErr w:type="spellStart"/>
      <w:r>
        <w:t>VirusTotal</w:t>
      </w:r>
      <w:proofErr w:type="spellEnd"/>
      <w:r>
        <w:t>.</w:t>
      </w:r>
    </w:p>
    <w:p w14:paraId="6B1F49E7" w14:textId="77777777" w:rsidR="00DF6A1B" w:rsidRDefault="00DF6A1B">
      <w:pPr>
        <w:spacing w:before="80" w:after="80"/>
      </w:pPr>
    </w:p>
    <w:p w14:paraId="2A632405" w14:textId="77777777" w:rsidR="00DF6A1B" w:rsidRDefault="005624CD">
      <w:pPr>
        <w:spacing w:before="180" w:after="80"/>
      </w:pPr>
      <w:r>
        <w:rPr>
          <w:b/>
          <w:bCs/>
          <w:color w:val="1F3864"/>
          <w:u w:val="single"/>
        </w:rPr>
        <w:t>Non-Functional Requirements</w:t>
      </w:r>
    </w:p>
    <w:p w14:paraId="3869AC75" w14:textId="77777777" w:rsidR="00DF6A1B" w:rsidRDefault="005624CD" w:rsidP="00921831">
      <w:pPr>
        <w:pStyle w:val="ListParagraph"/>
        <w:numPr>
          <w:ilvl w:val="0"/>
          <w:numId w:val="6"/>
        </w:numPr>
        <w:spacing w:before="40" w:after="40" w:line="320" w:lineRule="auto"/>
      </w:pPr>
      <w:r w:rsidRPr="00921831">
        <w:rPr>
          <w:color w:val="000000"/>
        </w:rPr>
        <w:t>Performance: full analysis pipeline completes in under 2 seconds on GPU-enabled hardware.</w:t>
      </w:r>
    </w:p>
    <w:p w14:paraId="4909D9C6" w14:textId="77777777" w:rsidR="00DF6A1B" w:rsidRDefault="005624CD" w:rsidP="00921831">
      <w:pPr>
        <w:pStyle w:val="ListParagraph"/>
        <w:numPr>
          <w:ilvl w:val="0"/>
          <w:numId w:val="6"/>
        </w:numPr>
        <w:spacing w:before="40" w:after="40" w:line="320" w:lineRule="auto"/>
      </w:pPr>
      <w:r w:rsidRPr="00921831">
        <w:rPr>
          <w:color w:val="000000"/>
        </w:rPr>
        <w:t>Accuracy: Binary Expert F1-score above 99%; Fusion Layer accuracy above 95% on real-world calibration/validation emails.</w:t>
      </w:r>
    </w:p>
    <w:p w14:paraId="19F44F88" w14:textId="77777777" w:rsidR="00DF6A1B" w:rsidRDefault="005624CD" w:rsidP="00921831">
      <w:pPr>
        <w:pStyle w:val="ListParagraph"/>
        <w:numPr>
          <w:ilvl w:val="0"/>
          <w:numId w:val="6"/>
        </w:numPr>
        <w:spacing w:before="40" w:after="40" w:line="320" w:lineRule="auto"/>
      </w:pPr>
      <w:r w:rsidRPr="00921831">
        <w:rPr>
          <w:color w:val="000000"/>
        </w:rPr>
        <w:t>Privacy: no email content transmitted to external servers; all AI inference executes locally.</w:t>
      </w:r>
    </w:p>
    <w:p w14:paraId="4C9BDCA3" w14:textId="77777777" w:rsidR="00DF6A1B" w:rsidRDefault="005624CD" w:rsidP="00921831">
      <w:pPr>
        <w:pStyle w:val="ListParagraph"/>
        <w:numPr>
          <w:ilvl w:val="0"/>
          <w:numId w:val="6"/>
        </w:numPr>
        <w:spacing w:before="40" w:after="40" w:line="320" w:lineRule="auto"/>
      </w:pPr>
      <w:r w:rsidRPr="00921831">
        <w:rPr>
          <w:color w:val="000000"/>
        </w:rPr>
        <w:t>Usability: web interface requires no technical knowledge to operate.</w:t>
      </w:r>
    </w:p>
    <w:p w14:paraId="126C36F4" w14:textId="77777777" w:rsidR="00DF6A1B" w:rsidRDefault="005624CD" w:rsidP="00921831">
      <w:pPr>
        <w:pStyle w:val="ListParagraph"/>
        <w:numPr>
          <w:ilvl w:val="0"/>
          <w:numId w:val="6"/>
        </w:numPr>
        <w:spacing w:before="40" w:after="40" w:line="320" w:lineRule="auto"/>
      </w:pPr>
      <w:r w:rsidRPr="00921831">
        <w:rPr>
          <w:color w:val="000000"/>
        </w:rPr>
        <w:t>Maintainability: modular architecture enables independent retraining of each expert model.</w:t>
      </w:r>
    </w:p>
    <w:p w14:paraId="5C84EB08" w14:textId="77777777" w:rsidR="00DF6A1B" w:rsidRDefault="005624CD">
      <w:pPr>
        <w:pStyle w:val="Heading2"/>
      </w:pPr>
      <w:proofErr w:type="gramStart"/>
      <w:r>
        <w:t>4.2  System</w:t>
      </w:r>
      <w:proofErr w:type="gramEnd"/>
      <w:r>
        <w:t xml:space="preserve"> Architecture Overview</w:t>
      </w:r>
    </w:p>
    <w:p w14:paraId="72397B2E" w14:textId="77777777" w:rsidR="00DF6A1B" w:rsidRDefault="005624CD">
      <w:pPr>
        <w:spacing w:before="60" w:after="60" w:line="360" w:lineRule="auto"/>
        <w:jc w:val="both"/>
      </w:pPr>
      <w:r>
        <w:rPr>
          <w:color w:val="000000"/>
        </w:rPr>
        <w:t xml:space="preserve">The system follows a four-tier pipeline architecture in which every email analysis passes through all tiers sequentially. The unified email text is built from a structured template: [SUBJECT] + </w:t>
      </w:r>
      <w:r>
        <w:rPr>
          <w:color w:val="000000"/>
        </w:rPr>
        <w:lastRenderedPageBreak/>
        <w:t>[SENDER] + [SENDER_DOMAIN] + [RECEIVER] + [BODY] + [URLS] + [ATTACHMENTS], supporting up to 8,192 tokens.</w:t>
      </w:r>
    </w:p>
    <w:p w14:paraId="2237756B" w14:textId="77777777" w:rsidR="00DF6A1B" w:rsidRDefault="00506124">
      <w:pPr>
        <w:spacing w:before="80" w:after="80"/>
        <w:jc w:val="center"/>
      </w:pPr>
      <w:r>
        <w:rPr>
          <w:noProof/>
        </w:rPr>
        <w:drawing>
          <wp:inline distT="0" distB="0" distL="0" distR="0" wp14:anchorId="0FD406FC" wp14:editId="541CB3B5">
            <wp:extent cx="6217920" cy="3641925"/>
            <wp:effectExtent l="0" t="0" r="0" b="0"/>
            <wp:docPr id="2117904802" name="Picture 211790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_clean.png"/>
                    <pic:cNvPicPr/>
                  </pic:nvPicPr>
                  <pic:blipFill>
                    <a:blip r:embed="rId17"/>
                    <a:stretch>
                      <a:fillRect/>
                    </a:stretch>
                  </pic:blipFill>
                  <pic:spPr>
                    <a:xfrm>
                      <a:off x="0" y="0"/>
                      <a:ext cx="6217920" cy="3641925"/>
                    </a:xfrm>
                    <a:prstGeom prst="rect">
                      <a:avLst/>
                    </a:prstGeom>
                  </pic:spPr>
                </pic:pic>
              </a:graphicData>
            </a:graphic>
          </wp:inline>
        </w:drawing>
      </w:r>
    </w:p>
    <w:p w14:paraId="44A05E51" w14:textId="77777777" w:rsidR="00DF6A1B" w:rsidRDefault="005624CD">
      <w:pPr>
        <w:spacing w:before="30" w:after="120"/>
        <w:jc w:val="center"/>
      </w:pPr>
      <w:r>
        <w:rPr>
          <w:color w:val="555555"/>
          <w:sz w:val="20"/>
          <w:szCs w:val="20"/>
        </w:rPr>
        <w:t>Figure 4.1 — System Architecture: Four-Tier Email Analysis Pipeline</w:t>
      </w:r>
    </w:p>
    <w:p w14:paraId="574F1819" w14:textId="77777777" w:rsidR="00DF6A1B" w:rsidRDefault="00DF6A1B">
      <w:pPr>
        <w:spacing w:before="80" w:after="80"/>
      </w:pPr>
    </w:p>
    <w:p w14:paraId="105C6CA6" w14:textId="77777777" w:rsidR="00DF6A1B" w:rsidRDefault="005624CD">
      <w:pPr>
        <w:spacing w:before="180" w:after="80"/>
      </w:pPr>
      <w:r>
        <w:rPr>
          <w:b/>
          <w:bCs/>
          <w:color w:val="1F3864"/>
          <w:u w:val="single"/>
        </w:rPr>
        <w:t>Tier 1 — Input Layer</w:t>
      </w:r>
    </w:p>
    <w:p w14:paraId="44C0CF8E" w14:textId="77777777" w:rsidR="00DF6A1B" w:rsidRDefault="005624CD">
      <w:pPr>
        <w:spacing w:before="60" w:after="60" w:line="360" w:lineRule="auto"/>
        <w:jc w:val="both"/>
      </w:pPr>
      <w:r>
        <w:rPr>
          <w:color w:val="000000"/>
        </w:rPr>
        <w:t>Email content is ingested through four channels: (1) Direct text paste in the web application with automatic parsing of From, Subject, and URLs displayed as visual tags; (2) File upload supporting .</w:t>
      </w:r>
      <w:proofErr w:type="spellStart"/>
      <w:r>
        <w:rPr>
          <w:color w:val="000000"/>
        </w:rPr>
        <w:t>eml</w:t>
      </w:r>
      <w:proofErr w:type="spellEnd"/>
      <w:r>
        <w:rPr>
          <w:color w:val="000000"/>
        </w:rPr>
        <w:t>, .txt, and .msg formats with a drag-and-drop interface; (3) Chrome Extension DOM extraction from Gmail, which reads the [email] HTML attribute from the sender element — providing the raw email address unaffected by display-name spoofing; (4) Gmail API or Outlook API deep scan that retrieves the full MIME message including all internet headers, enabling SPF/DKIM/DMARC extraction unavailable through DOM-only approaches.</w:t>
      </w:r>
    </w:p>
    <w:p w14:paraId="33E75DB8" w14:textId="77777777" w:rsidR="00DF6A1B" w:rsidRDefault="005624CD">
      <w:pPr>
        <w:spacing w:before="180" w:after="80"/>
      </w:pPr>
      <w:r>
        <w:rPr>
          <w:b/>
          <w:bCs/>
          <w:color w:val="1F3864"/>
          <w:u w:val="single"/>
        </w:rPr>
        <w:t>Tier 2 — Analysis Layer</w:t>
      </w:r>
    </w:p>
    <w:p w14:paraId="4E031B3C" w14:textId="77777777" w:rsidR="00DF6A1B" w:rsidRDefault="005624CD">
      <w:pPr>
        <w:spacing w:before="60" w:after="60" w:line="360" w:lineRule="auto"/>
        <w:jc w:val="both"/>
      </w:pPr>
      <w:r>
        <w:t xml:space="preserve">Auxiliary checks process the email alongside the expert models and produce structured signals for the Fusion Layer. These checks include header authentication review (SPF, DKIM, DMARC, Return-Path, and Reply-To alignment), </w:t>
      </w:r>
      <w:proofErr w:type="spellStart"/>
      <w:r>
        <w:t>typosquatting</w:t>
      </w:r>
      <w:proofErr w:type="spellEnd"/>
      <w:r>
        <w:t xml:space="preserve"> and domain-age indicators, blacklist matching against known malicious domains or sender addresses, trusted-domain override logic, and optional external threat-intelligence checks through Google Safe Browsing, URLScan.io, and </w:t>
      </w:r>
      <w:proofErr w:type="spellStart"/>
      <w:r>
        <w:lastRenderedPageBreak/>
        <w:t>VirusTotal</w:t>
      </w:r>
      <w:proofErr w:type="spellEnd"/>
      <w:r>
        <w:t>. The final design does not depend on standalone trained URL or Sender ML models; URL and sender-related evidence are handled as rule-based or API-backed supporting signals.</w:t>
      </w:r>
    </w:p>
    <w:p w14:paraId="683899E5" w14:textId="77777777" w:rsidR="00DF6A1B" w:rsidRDefault="005624CD">
      <w:pPr>
        <w:spacing w:before="180" w:after="80"/>
      </w:pPr>
      <w:r>
        <w:rPr>
          <w:b/>
          <w:bCs/>
          <w:color w:val="1F3864"/>
          <w:u w:val="single"/>
        </w:rPr>
        <w:t>Tier 3 — AI Expert Layer</w:t>
      </w:r>
    </w:p>
    <w:p w14:paraId="5E74E2DF" w14:textId="77777777" w:rsidR="00DF6A1B" w:rsidRDefault="005624CD">
      <w:pPr>
        <w:spacing w:before="60" w:after="60" w:line="360" w:lineRule="auto"/>
        <w:jc w:val="both"/>
      </w:pPr>
      <w:r>
        <w:rPr>
          <w:color w:val="000000"/>
        </w:rPr>
        <w:t xml:space="preserve">Three </w:t>
      </w:r>
      <w:proofErr w:type="spellStart"/>
      <w:r>
        <w:rPr>
          <w:color w:val="000000"/>
        </w:rPr>
        <w:t>ModernBERT</w:t>
      </w:r>
      <w:proofErr w:type="spellEnd"/>
      <w:r>
        <w:rPr>
          <w:color w:val="000000"/>
        </w:rPr>
        <w:t>-</w:t>
      </w:r>
      <w:proofErr w:type="gramStart"/>
      <w:r>
        <w:rPr>
          <w:color w:val="000000"/>
        </w:rPr>
        <w:t>base</w:t>
      </w:r>
      <w:proofErr w:type="gramEnd"/>
      <w:r>
        <w:rPr>
          <w:color w:val="000000"/>
        </w:rPr>
        <w:t xml:space="preserve"> expert models process the full unified email text concurrently. The Binary Expert outputs a phishing probability [0,1] from a </w:t>
      </w:r>
      <w:proofErr w:type="spellStart"/>
      <w:r>
        <w:rPr>
          <w:color w:val="000000"/>
        </w:rPr>
        <w:t>softmax</w:t>
      </w:r>
      <w:proofErr w:type="spellEnd"/>
      <w:r>
        <w:rPr>
          <w:color w:val="000000"/>
        </w:rPr>
        <w:t xml:space="preserve"> classification head. The Cyber Context Expert outputs 12 independent binary label probabilities using sigmoid activation with per-label thresholds. The Intent Context Expert classifies into one of 22 intent categories using </w:t>
      </w:r>
      <w:proofErr w:type="spellStart"/>
      <w:r>
        <w:rPr>
          <w:color w:val="000000"/>
        </w:rPr>
        <w:t>softmax</w:t>
      </w:r>
      <w:proofErr w:type="spellEnd"/>
      <w:r>
        <w:rPr>
          <w:color w:val="000000"/>
        </w:rPr>
        <w:t xml:space="preserve"> activation, returning the predicted label, its confidence, an attack risk weight, and a legitimacy context weight.</w:t>
      </w:r>
    </w:p>
    <w:p w14:paraId="45306871" w14:textId="77777777" w:rsidR="00DF6A1B" w:rsidRDefault="00AC2DB0" w:rsidP="00506124">
      <w:pPr>
        <w:spacing w:before="80" w:after="80"/>
        <w:jc w:val="center"/>
      </w:pPr>
      <w:r>
        <w:rPr>
          <w:noProof/>
        </w:rPr>
        <w:drawing>
          <wp:inline distT="0" distB="0" distL="0" distR="0" wp14:anchorId="0DA7EDE6" wp14:editId="1D926261">
            <wp:extent cx="5943600" cy="3962400"/>
            <wp:effectExtent l="0" t="0" r="0" b="0"/>
            <wp:docPr id="613893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3611" name="Picture 6138936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D239250" w14:textId="77777777" w:rsidR="00DF6A1B" w:rsidRDefault="005624CD">
      <w:pPr>
        <w:spacing w:before="30" w:after="120"/>
        <w:jc w:val="center"/>
      </w:pPr>
      <w:r>
        <w:rPr>
          <w:color w:val="555555"/>
          <w:sz w:val="20"/>
          <w:szCs w:val="20"/>
        </w:rPr>
        <w:t xml:space="preserve">Figure 4.2 — </w:t>
      </w:r>
      <w:proofErr w:type="spellStart"/>
      <w:r>
        <w:rPr>
          <w:color w:val="555555"/>
          <w:sz w:val="20"/>
          <w:szCs w:val="20"/>
        </w:rPr>
        <w:t>ModernBERT</w:t>
      </w:r>
      <w:proofErr w:type="spellEnd"/>
      <w:r>
        <w:rPr>
          <w:color w:val="555555"/>
          <w:sz w:val="20"/>
          <w:szCs w:val="20"/>
        </w:rPr>
        <w:t xml:space="preserve"> Expert Model Training Workflow (Distributed Across 3 Machines)</w:t>
      </w:r>
    </w:p>
    <w:p w14:paraId="08B0EA0C" w14:textId="77777777" w:rsidR="00DF6A1B" w:rsidRDefault="00DF6A1B">
      <w:pPr>
        <w:spacing w:before="80" w:after="80"/>
      </w:pPr>
    </w:p>
    <w:p w14:paraId="060F7FE4" w14:textId="77777777" w:rsidR="00DF6A1B" w:rsidRDefault="005624CD">
      <w:pPr>
        <w:pStyle w:val="Heading2"/>
      </w:pPr>
      <w:proofErr w:type="gramStart"/>
      <w:r>
        <w:t>4.3  Expert</w:t>
      </w:r>
      <w:proofErr w:type="gramEnd"/>
      <w:r>
        <w:t xml:space="preserve"> Models in Detail</w:t>
      </w:r>
    </w:p>
    <w:p w14:paraId="1BAA03C7" w14:textId="77777777" w:rsidR="00DF6A1B" w:rsidRDefault="005624CD">
      <w:pPr>
        <w:spacing w:before="180" w:after="80"/>
      </w:pPr>
      <w:proofErr w:type="gramStart"/>
      <w:r>
        <w:rPr>
          <w:b/>
          <w:bCs/>
          <w:color w:val="1F3864"/>
          <w:u w:val="single"/>
        </w:rPr>
        <w:t>4.3.1  Binary</w:t>
      </w:r>
      <w:proofErr w:type="gramEnd"/>
      <w:r>
        <w:rPr>
          <w:b/>
          <w:bCs/>
          <w:color w:val="1F3864"/>
          <w:u w:val="single"/>
        </w:rPr>
        <w:t xml:space="preserve"> Phishing Risk Expert</w:t>
      </w:r>
    </w:p>
    <w:p w14:paraId="645FBABD" w14:textId="77777777" w:rsidR="00DF6A1B" w:rsidRDefault="005624CD">
      <w:pPr>
        <w:spacing w:before="60" w:after="60" w:line="360" w:lineRule="auto"/>
        <w:jc w:val="both"/>
      </w:pPr>
      <w:r>
        <w:rPr>
          <w:color w:val="000000"/>
        </w:rPr>
        <w:t xml:space="preserve">Configuration: </w:t>
      </w:r>
      <w:proofErr w:type="spellStart"/>
      <w:r>
        <w:rPr>
          <w:color w:val="000000"/>
        </w:rPr>
        <w:t>max_length</w:t>
      </w:r>
      <w:proofErr w:type="spellEnd"/>
      <w:r>
        <w:rPr>
          <w:color w:val="000000"/>
        </w:rPr>
        <w:t xml:space="preserve">=1024, </w:t>
      </w:r>
      <w:proofErr w:type="spellStart"/>
      <w:r>
        <w:rPr>
          <w:color w:val="000000"/>
        </w:rPr>
        <w:t>train_batch_size</w:t>
      </w:r>
      <w:proofErr w:type="spellEnd"/>
      <w:r>
        <w:rPr>
          <w:color w:val="000000"/>
        </w:rPr>
        <w:t xml:space="preserve">=2, </w:t>
      </w:r>
      <w:proofErr w:type="spellStart"/>
      <w:r>
        <w:rPr>
          <w:color w:val="000000"/>
        </w:rPr>
        <w:t>gradient_accumulation_steps</w:t>
      </w:r>
      <w:proofErr w:type="spellEnd"/>
      <w:r>
        <w:rPr>
          <w:color w:val="000000"/>
        </w:rPr>
        <w:t xml:space="preserve">=8 (effective batch 16), </w:t>
      </w:r>
      <w:proofErr w:type="spellStart"/>
      <w:r>
        <w:rPr>
          <w:color w:val="000000"/>
        </w:rPr>
        <w:t>learning_rate</w:t>
      </w:r>
      <w:proofErr w:type="spellEnd"/>
      <w:r>
        <w:rPr>
          <w:color w:val="000000"/>
        </w:rPr>
        <w:t xml:space="preserve">=2e-5, </w:t>
      </w:r>
      <w:proofErr w:type="spellStart"/>
      <w:r>
        <w:rPr>
          <w:color w:val="000000"/>
        </w:rPr>
        <w:t>weight_decay</w:t>
      </w:r>
      <w:proofErr w:type="spellEnd"/>
      <w:r>
        <w:rPr>
          <w:color w:val="000000"/>
        </w:rPr>
        <w:t xml:space="preserve">=0.01, </w:t>
      </w:r>
      <w:proofErr w:type="spellStart"/>
      <w:r>
        <w:rPr>
          <w:color w:val="000000"/>
        </w:rPr>
        <w:t>num_epochs</w:t>
      </w:r>
      <w:proofErr w:type="spellEnd"/>
      <w:r>
        <w:rPr>
          <w:color w:val="000000"/>
        </w:rPr>
        <w:t xml:space="preserve">=3, fp16=true, early stopping on validation F1. Data split: 90/5/5 stratified. The label normalization function maps </w:t>
      </w:r>
      <w:r>
        <w:rPr>
          <w:color w:val="000000"/>
        </w:rPr>
        <w:lastRenderedPageBreak/>
        <w:t xml:space="preserve">phish/malicious/scam/fraud/spam/1/true to phishing (id=1) and safe/legit/benign/ham/0/false to legitimate (id=0). Output fields: </w:t>
      </w:r>
      <w:proofErr w:type="spellStart"/>
      <w:r>
        <w:rPr>
          <w:color w:val="000000"/>
        </w:rPr>
        <w:t>phishing_score</w:t>
      </w:r>
      <w:proofErr w:type="spellEnd"/>
      <w:r>
        <w:rPr>
          <w:color w:val="000000"/>
        </w:rPr>
        <w:t xml:space="preserve">, </w:t>
      </w:r>
      <w:proofErr w:type="spellStart"/>
      <w:r>
        <w:rPr>
          <w:color w:val="000000"/>
        </w:rPr>
        <w:t>legitimate_score</w:t>
      </w:r>
      <w:proofErr w:type="spellEnd"/>
      <w:r>
        <w:rPr>
          <w:color w:val="000000"/>
        </w:rPr>
        <w:t xml:space="preserve">, </w:t>
      </w:r>
      <w:proofErr w:type="spellStart"/>
      <w:r>
        <w:rPr>
          <w:color w:val="000000"/>
        </w:rPr>
        <w:t>binary_label</w:t>
      </w:r>
      <w:proofErr w:type="spellEnd"/>
      <w:r>
        <w:rPr>
          <w:color w:val="000000"/>
        </w:rPr>
        <w:t xml:space="preserve">, </w:t>
      </w:r>
      <w:proofErr w:type="spellStart"/>
      <w:r>
        <w:rPr>
          <w:color w:val="000000"/>
        </w:rPr>
        <w:t>binary_confidence</w:t>
      </w:r>
      <w:proofErr w:type="spellEnd"/>
      <w:r>
        <w:rPr>
          <w:color w:val="000000"/>
        </w:rPr>
        <w:t>.</w:t>
      </w:r>
    </w:p>
    <w:p w14:paraId="478BCF82" w14:textId="77777777" w:rsidR="00DF6A1B" w:rsidRDefault="005624CD">
      <w:pPr>
        <w:spacing w:before="180" w:after="80"/>
      </w:pPr>
      <w:proofErr w:type="gramStart"/>
      <w:r>
        <w:rPr>
          <w:b/>
          <w:bCs/>
          <w:color w:val="1F3864"/>
          <w:u w:val="single"/>
        </w:rPr>
        <w:t>4.3.2  Cyber</w:t>
      </w:r>
      <w:proofErr w:type="gramEnd"/>
      <w:r>
        <w:rPr>
          <w:b/>
          <w:bCs/>
          <w:color w:val="1F3864"/>
          <w:u w:val="single"/>
        </w:rPr>
        <w:t xml:space="preserve"> Context Expert (12-Label Multilabel)</w:t>
      </w:r>
    </w:p>
    <w:p w14:paraId="59A488D0" w14:textId="77777777" w:rsidR="00DF6A1B" w:rsidRDefault="005624CD">
      <w:pPr>
        <w:spacing w:before="60" w:after="60" w:line="360" w:lineRule="auto"/>
        <w:jc w:val="both"/>
      </w:pPr>
      <w:r>
        <w:rPr>
          <w:color w:val="000000"/>
        </w:rPr>
        <w:t xml:space="preserve">Loss function: Binary Cross-Entropy with Logits (mandatory for multilabel). Output: independent sigmoid per label with threshold 0.5. Metric for best model: micro_f1. Output fields include probabilities per label, </w:t>
      </w:r>
      <w:proofErr w:type="spellStart"/>
      <w:r>
        <w:rPr>
          <w:color w:val="000000"/>
        </w:rPr>
        <w:t>active_labels</w:t>
      </w:r>
      <w:proofErr w:type="spellEnd"/>
      <w:r>
        <w:rPr>
          <w:color w:val="000000"/>
        </w:rPr>
        <w:t xml:space="preserve"> (those above threshold), </w:t>
      </w:r>
      <w:proofErr w:type="spellStart"/>
      <w:r>
        <w:rPr>
          <w:color w:val="000000"/>
        </w:rPr>
        <w:t>cyber_active_label_count</w:t>
      </w:r>
      <w:proofErr w:type="spellEnd"/>
      <w:r>
        <w:rPr>
          <w:color w:val="000000"/>
        </w:rPr>
        <w:t xml:space="preserve">, and </w:t>
      </w:r>
      <w:proofErr w:type="spellStart"/>
      <w:r>
        <w:rPr>
          <w:color w:val="000000"/>
        </w:rPr>
        <w:t>cyber_context_score</w:t>
      </w:r>
      <w:proofErr w:type="spellEnd"/>
      <w:r>
        <w:rPr>
          <w:color w:val="000000"/>
        </w:rPr>
        <w:t xml:space="preserve"> (the average of all label probabilities). The 12 labels with their fusion score weights:</w:t>
      </w:r>
    </w:p>
    <w:p w14:paraId="1821848F" w14:textId="77777777" w:rsidR="00DF6A1B" w:rsidRDefault="00DF6A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9B4ED6" w14:paraId="4F2705CF" w14:textId="77777777">
        <w:tc>
          <w:tcPr>
            <w:tcW w:w="3000" w:type="dxa"/>
            <w:shd w:val="clear" w:color="auto" w:fill="1F3864"/>
            <w:tcMar>
              <w:top w:w="80" w:type="dxa"/>
              <w:left w:w="110" w:type="dxa"/>
              <w:bottom w:w="80" w:type="dxa"/>
              <w:right w:w="110" w:type="dxa"/>
            </w:tcMar>
            <w:vAlign w:val="center"/>
          </w:tcPr>
          <w:p w14:paraId="58E71220" w14:textId="77777777" w:rsidR="00DF6A1B" w:rsidRDefault="005624CD">
            <w:pPr>
              <w:jc w:val="center"/>
            </w:pPr>
            <w:r>
              <w:rPr>
                <w:b/>
                <w:bCs/>
                <w:color w:val="FFFFFF"/>
                <w:sz w:val="21"/>
                <w:szCs w:val="21"/>
              </w:rPr>
              <w:t>Label</w:t>
            </w:r>
          </w:p>
        </w:tc>
        <w:tc>
          <w:tcPr>
            <w:tcW w:w="2200" w:type="dxa"/>
            <w:shd w:val="clear" w:color="auto" w:fill="1F3864"/>
            <w:tcMar>
              <w:top w:w="80" w:type="dxa"/>
              <w:left w:w="110" w:type="dxa"/>
              <w:bottom w:w="80" w:type="dxa"/>
              <w:right w:w="110" w:type="dxa"/>
            </w:tcMar>
            <w:vAlign w:val="center"/>
          </w:tcPr>
          <w:p w14:paraId="33AF4DF6" w14:textId="77777777" w:rsidR="00DF6A1B" w:rsidRDefault="005624CD">
            <w:pPr>
              <w:jc w:val="center"/>
            </w:pPr>
            <w:r>
              <w:rPr>
                <w:b/>
                <w:bCs/>
                <w:color w:val="FFFFFF"/>
                <w:sz w:val="21"/>
                <w:szCs w:val="21"/>
              </w:rPr>
              <w:t>Score Weight</w:t>
            </w:r>
          </w:p>
        </w:tc>
        <w:tc>
          <w:tcPr>
            <w:tcW w:w="4160" w:type="dxa"/>
            <w:shd w:val="clear" w:color="auto" w:fill="1F3864"/>
            <w:tcMar>
              <w:top w:w="80" w:type="dxa"/>
              <w:left w:w="110" w:type="dxa"/>
              <w:bottom w:w="80" w:type="dxa"/>
              <w:right w:w="110" w:type="dxa"/>
            </w:tcMar>
            <w:vAlign w:val="center"/>
          </w:tcPr>
          <w:p w14:paraId="674EA544" w14:textId="77777777" w:rsidR="00DF6A1B" w:rsidRDefault="005624CD">
            <w:pPr>
              <w:jc w:val="center"/>
            </w:pPr>
            <w:r>
              <w:rPr>
                <w:b/>
                <w:bCs/>
                <w:color w:val="FFFFFF"/>
                <w:sz w:val="21"/>
                <w:szCs w:val="21"/>
              </w:rPr>
              <w:t>Description</w:t>
            </w:r>
          </w:p>
        </w:tc>
      </w:tr>
      <w:tr w:rsidR="009B4ED6" w14:paraId="394FD9BB" w14:textId="77777777">
        <w:tc>
          <w:tcPr>
            <w:tcW w:w="3000" w:type="dxa"/>
            <w:shd w:val="clear" w:color="auto" w:fill="D9E2F3"/>
            <w:tcMar>
              <w:top w:w="70" w:type="dxa"/>
              <w:left w:w="110" w:type="dxa"/>
              <w:bottom w:w="70" w:type="dxa"/>
              <w:right w:w="110" w:type="dxa"/>
            </w:tcMar>
          </w:tcPr>
          <w:p w14:paraId="2716A374" w14:textId="77777777" w:rsidR="00DF6A1B" w:rsidRDefault="005624CD">
            <w:proofErr w:type="spellStart"/>
            <w:r>
              <w:rPr>
                <w:color w:val="000000"/>
                <w:sz w:val="21"/>
                <w:szCs w:val="21"/>
              </w:rPr>
              <w:t>credential_theft</w:t>
            </w:r>
            <w:proofErr w:type="spellEnd"/>
          </w:p>
        </w:tc>
        <w:tc>
          <w:tcPr>
            <w:tcW w:w="2200" w:type="dxa"/>
            <w:shd w:val="clear" w:color="auto" w:fill="D9E2F3"/>
            <w:tcMar>
              <w:top w:w="70" w:type="dxa"/>
              <w:left w:w="110" w:type="dxa"/>
              <w:bottom w:w="70" w:type="dxa"/>
              <w:right w:w="110" w:type="dxa"/>
            </w:tcMar>
          </w:tcPr>
          <w:p w14:paraId="2A895708" w14:textId="77777777" w:rsidR="00DF6A1B" w:rsidRDefault="005624CD">
            <w:pPr>
              <w:jc w:val="center"/>
            </w:pPr>
            <w:r>
              <w:rPr>
                <w:color w:val="000000"/>
                <w:sz w:val="21"/>
                <w:szCs w:val="21"/>
              </w:rPr>
              <w:t>1.5 (highest)</w:t>
            </w:r>
          </w:p>
        </w:tc>
        <w:tc>
          <w:tcPr>
            <w:tcW w:w="4160" w:type="dxa"/>
            <w:shd w:val="clear" w:color="auto" w:fill="D9E2F3"/>
            <w:tcMar>
              <w:top w:w="70" w:type="dxa"/>
              <w:left w:w="110" w:type="dxa"/>
              <w:bottom w:w="70" w:type="dxa"/>
              <w:right w:w="110" w:type="dxa"/>
            </w:tcMar>
          </w:tcPr>
          <w:p w14:paraId="71DCA917" w14:textId="77777777" w:rsidR="00DF6A1B" w:rsidRDefault="005624CD">
            <w:r>
              <w:rPr>
                <w:color w:val="000000"/>
                <w:sz w:val="21"/>
                <w:szCs w:val="21"/>
              </w:rPr>
              <w:t>Requests for passwords, login data, or credentials</w:t>
            </w:r>
          </w:p>
        </w:tc>
      </w:tr>
      <w:tr w:rsidR="009B4ED6" w14:paraId="6BD63924" w14:textId="77777777">
        <w:tc>
          <w:tcPr>
            <w:tcW w:w="3000" w:type="dxa"/>
            <w:shd w:val="clear" w:color="auto" w:fill="FFFFFF"/>
            <w:tcMar>
              <w:top w:w="70" w:type="dxa"/>
              <w:left w:w="110" w:type="dxa"/>
              <w:bottom w:w="70" w:type="dxa"/>
              <w:right w:w="110" w:type="dxa"/>
            </w:tcMar>
          </w:tcPr>
          <w:p w14:paraId="4760B6DF" w14:textId="77777777" w:rsidR="00DF6A1B" w:rsidRDefault="005624CD">
            <w:proofErr w:type="spellStart"/>
            <w:r>
              <w:rPr>
                <w:color w:val="000000"/>
                <w:sz w:val="21"/>
                <w:szCs w:val="21"/>
              </w:rPr>
              <w:t>bec</w:t>
            </w:r>
            <w:proofErr w:type="spellEnd"/>
          </w:p>
        </w:tc>
        <w:tc>
          <w:tcPr>
            <w:tcW w:w="2200" w:type="dxa"/>
            <w:shd w:val="clear" w:color="auto" w:fill="FFFFFF"/>
            <w:tcMar>
              <w:top w:w="70" w:type="dxa"/>
              <w:left w:w="110" w:type="dxa"/>
              <w:bottom w:w="70" w:type="dxa"/>
              <w:right w:w="110" w:type="dxa"/>
            </w:tcMar>
          </w:tcPr>
          <w:p w14:paraId="64545DFA" w14:textId="77777777" w:rsidR="00DF6A1B" w:rsidRDefault="005624CD">
            <w:pPr>
              <w:jc w:val="center"/>
            </w:pPr>
            <w:r>
              <w:rPr>
                <w:color w:val="000000"/>
                <w:sz w:val="21"/>
                <w:szCs w:val="21"/>
              </w:rPr>
              <w:t>1.5 (highest)</w:t>
            </w:r>
          </w:p>
        </w:tc>
        <w:tc>
          <w:tcPr>
            <w:tcW w:w="4160" w:type="dxa"/>
            <w:shd w:val="clear" w:color="auto" w:fill="FFFFFF"/>
            <w:tcMar>
              <w:top w:w="70" w:type="dxa"/>
              <w:left w:w="110" w:type="dxa"/>
              <w:bottom w:w="70" w:type="dxa"/>
              <w:right w:w="110" w:type="dxa"/>
            </w:tcMar>
          </w:tcPr>
          <w:p w14:paraId="13A63F47" w14:textId="77777777" w:rsidR="00DF6A1B" w:rsidRDefault="005624CD">
            <w:r>
              <w:rPr>
                <w:color w:val="000000"/>
                <w:sz w:val="21"/>
                <w:szCs w:val="21"/>
              </w:rPr>
              <w:t>Business Email Compromise indicators</w:t>
            </w:r>
          </w:p>
        </w:tc>
      </w:tr>
      <w:tr w:rsidR="009B4ED6" w14:paraId="49A56F63" w14:textId="77777777">
        <w:tc>
          <w:tcPr>
            <w:tcW w:w="3000" w:type="dxa"/>
            <w:shd w:val="clear" w:color="auto" w:fill="D9E2F3"/>
            <w:tcMar>
              <w:top w:w="70" w:type="dxa"/>
              <w:left w:w="110" w:type="dxa"/>
              <w:bottom w:w="70" w:type="dxa"/>
              <w:right w:w="110" w:type="dxa"/>
            </w:tcMar>
          </w:tcPr>
          <w:p w14:paraId="145B1CAE" w14:textId="77777777" w:rsidR="00DF6A1B" w:rsidRDefault="005624CD">
            <w:proofErr w:type="spellStart"/>
            <w:r>
              <w:rPr>
                <w:color w:val="000000"/>
                <w:sz w:val="21"/>
                <w:szCs w:val="21"/>
              </w:rPr>
              <w:t>brand_impersonation</w:t>
            </w:r>
            <w:proofErr w:type="spellEnd"/>
          </w:p>
        </w:tc>
        <w:tc>
          <w:tcPr>
            <w:tcW w:w="2200" w:type="dxa"/>
            <w:shd w:val="clear" w:color="auto" w:fill="D9E2F3"/>
            <w:tcMar>
              <w:top w:w="70" w:type="dxa"/>
              <w:left w:w="110" w:type="dxa"/>
              <w:bottom w:w="70" w:type="dxa"/>
              <w:right w:w="110" w:type="dxa"/>
            </w:tcMar>
          </w:tcPr>
          <w:p w14:paraId="066809C5" w14:textId="77777777" w:rsidR="00DF6A1B" w:rsidRDefault="005624CD">
            <w:pPr>
              <w:jc w:val="center"/>
            </w:pPr>
            <w:r>
              <w:rPr>
                <w:color w:val="000000"/>
                <w:sz w:val="21"/>
                <w:szCs w:val="21"/>
              </w:rPr>
              <w:t>1.2</w:t>
            </w:r>
          </w:p>
        </w:tc>
        <w:tc>
          <w:tcPr>
            <w:tcW w:w="4160" w:type="dxa"/>
            <w:shd w:val="clear" w:color="auto" w:fill="D9E2F3"/>
            <w:tcMar>
              <w:top w:w="70" w:type="dxa"/>
              <w:left w:w="110" w:type="dxa"/>
              <w:bottom w:w="70" w:type="dxa"/>
              <w:right w:w="110" w:type="dxa"/>
            </w:tcMar>
          </w:tcPr>
          <w:p w14:paraId="604B73C6" w14:textId="77777777" w:rsidR="00DF6A1B" w:rsidRDefault="005624CD">
            <w:r>
              <w:rPr>
                <w:color w:val="000000"/>
                <w:sz w:val="21"/>
                <w:szCs w:val="21"/>
              </w:rPr>
              <w:t>Mimicking a trusted brand identity</w:t>
            </w:r>
          </w:p>
        </w:tc>
      </w:tr>
      <w:tr w:rsidR="009B4ED6" w14:paraId="2B8FEB02" w14:textId="77777777">
        <w:tc>
          <w:tcPr>
            <w:tcW w:w="3000" w:type="dxa"/>
            <w:shd w:val="clear" w:color="auto" w:fill="FFFFFF"/>
            <w:tcMar>
              <w:top w:w="70" w:type="dxa"/>
              <w:left w:w="110" w:type="dxa"/>
              <w:bottom w:w="70" w:type="dxa"/>
              <w:right w:w="110" w:type="dxa"/>
            </w:tcMar>
          </w:tcPr>
          <w:p w14:paraId="6AAEF77D" w14:textId="77777777" w:rsidR="00DF6A1B" w:rsidRDefault="005624CD">
            <w:r>
              <w:rPr>
                <w:color w:val="000000"/>
                <w:sz w:val="21"/>
                <w:szCs w:val="21"/>
              </w:rPr>
              <w:t>urgency</w:t>
            </w:r>
          </w:p>
        </w:tc>
        <w:tc>
          <w:tcPr>
            <w:tcW w:w="2200" w:type="dxa"/>
            <w:shd w:val="clear" w:color="auto" w:fill="FFFFFF"/>
            <w:tcMar>
              <w:top w:w="70" w:type="dxa"/>
              <w:left w:w="110" w:type="dxa"/>
              <w:bottom w:w="70" w:type="dxa"/>
              <w:right w:w="110" w:type="dxa"/>
            </w:tcMar>
          </w:tcPr>
          <w:p w14:paraId="55595E09" w14:textId="77777777" w:rsidR="00DF6A1B" w:rsidRDefault="005624CD">
            <w:pPr>
              <w:jc w:val="center"/>
            </w:pPr>
            <w:r>
              <w:rPr>
                <w:color w:val="000000"/>
                <w:sz w:val="21"/>
                <w:szCs w:val="21"/>
              </w:rPr>
              <w:t>1.0</w:t>
            </w:r>
          </w:p>
        </w:tc>
        <w:tc>
          <w:tcPr>
            <w:tcW w:w="4160" w:type="dxa"/>
            <w:shd w:val="clear" w:color="auto" w:fill="FFFFFF"/>
            <w:tcMar>
              <w:top w:w="70" w:type="dxa"/>
              <w:left w:w="110" w:type="dxa"/>
              <w:bottom w:w="70" w:type="dxa"/>
              <w:right w:w="110" w:type="dxa"/>
            </w:tcMar>
          </w:tcPr>
          <w:p w14:paraId="60796120" w14:textId="77777777" w:rsidR="00DF6A1B" w:rsidRDefault="005624CD">
            <w:r>
              <w:rPr>
                <w:color w:val="000000"/>
                <w:sz w:val="21"/>
                <w:szCs w:val="21"/>
              </w:rPr>
              <w:t>Artificial time pressure</w:t>
            </w:r>
          </w:p>
        </w:tc>
      </w:tr>
      <w:tr w:rsidR="009B4ED6" w14:paraId="3AE9FAEB" w14:textId="77777777">
        <w:tc>
          <w:tcPr>
            <w:tcW w:w="3000" w:type="dxa"/>
            <w:shd w:val="clear" w:color="auto" w:fill="D9E2F3"/>
            <w:tcMar>
              <w:top w:w="70" w:type="dxa"/>
              <w:left w:w="110" w:type="dxa"/>
              <w:bottom w:w="70" w:type="dxa"/>
              <w:right w:w="110" w:type="dxa"/>
            </w:tcMar>
          </w:tcPr>
          <w:p w14:paraId="4B377229" w14:textId="77777777" w:rsidR="00DF6A1B" w:rsidRDefault="005624CD">
            <w:r>
              <w:rPr>
                <w:color w:val="000000"/>
                <w:sz w:val="21"/>
                <w:szCs w:val="21"/>
              </w:rPr>
              <w:t>fear</w:t>
            </w:r>
          </w:p>
        </w:tc>
        <w:tc>
          <w:tcPr>
            <w:tcW w:w="2200" w:type="dxa"/>
            <w:shd w:val="clear" w:color="auto" w:fill="D9E2F3"/>
            <w:tcMar>
              <w:top w:w="70" w:type="dxa"/>
              <w:left w:w="110" w:type="dxa"/>
              <w:bottom w:w="70" w:type="dxa"/>
              <w:right w:w="110" w:type="dxa"/>
            </w:tcMar>
          </w:tcPr>
          <w:p w14:paraId="29235ED8" w14:textId="77777777" w:rsidR="00DF6A1B" w:rsidRDefault="005624CD">
            <w:pPr>
              <w:jc w:val="center"/>
            </w:pPr>
            <w:r>
              <w:rPr>
                <w:color w:val="000000"/>
                <w:sz w:val="21"/>
                <w:szCs w:val="21"/>
              </w:rPr>
              <w:t>1.0</w:t>
            </w:r>
          </w:p>
        </w:tc>
        <w:tc>
          <w:tcPr>
            <w:tcW w:w="4160" w:type="dxa"/>
            <w:shd w:val="clear" w:color="auto" w:fill="D9E2F3"/>
            <w:tcMar>
              <w:top w:w="70" w:type="dxa"/>
              <w:left w:w="110" w:type="dxa"/>
              <w:bottom w:w="70" w:type="dxa"/>
              <w:right w:w="110" w:type="dxa"/>
            </w:tcMar>
          </w:tcPr>
          <w:p w14:paraId="4CFA570A" w14:textId="77777777" w:rsidR="00DF6A1B" w:rsidRDefault="005624CD">
            <w:r>
              <w:rPr>
                <w:color w:val="000000"/>
                <w:sz w:val="21"/>
                <w:szCs w:val="21"/>
              </w:rPr>
              <w:t>Threat or fear-based language</w:t>
            </w:r>
          </w:p>
        </w:tc>
      </w:tr>
      <w:tr w:rsidR="009B4ED6" w14:paraId="3859EE38" w14:textId="77777777">
        <w:tc>
          <w:tcPr>
            <w:tcW w:w="3000" w:type="dxa"/>
            <w:shd w:val="clear" w:color="auto" w:fill="FFFFFF"/>
            <w:tcMar>
              <w:top w:w="70" w:type="dxa"/>
              <w:left w:w="110" w:type="dxa"/>
              <w:bottom w:w="70" w:type="dxa"/>
              <w:right w:w="110" w:type="dxa"/>
            </w:tcMar>
          </w:tcPr>
          <w:p w14:paraId="3D4BCC82" w14:textId="77777777" w:rsidR="00DF6A1B" w:rsidRDefault="005624CD">
            <w:proofErr w:type="spellStart"/>
            <w:r>
              <w:rPr>
                <w:color w:val="000000"/>
                <w:sz w:val="21"/>
                <w:szCs w:val="21"/>
              </w:rPr>
              <w:t>authority_pressure</w:t>
            </w:r>
            <w:proofErr w:type="spellEnd"/>
          </w:p>
        </w:tc>
        <w:tc>
          <w:tcPr>
            <w:tcW w:w="2200" w:type="dxa"/>
            <w:shd w:val="clear" w:color="auto" w:fill="FFFFFF"/>
            <w:tcMar>
              <w:top w:w="70" w:type="dxa"/>
              <w:left w:w="110" w:type="dxa"/>
              <w:bottom w:w="70" w:type="dxa"/>
              <w:right w:w="110" w:type="dxa"/>
            </w:tcMar>
          </w:tcPr>
          <w:p w14:paraId="1FF1677A" w14:textId="77777777" w:rsidR="00DF6A1B" w:rsidRDefault="005624CD">
            <w:pPr>
              <w:jc w:val="center"/>
            </w:pPr>
            <w:r>
              <w:rPr>
                <w:color w:val="000000"/>
                <w:sz w:val="21"/>
                <w:szCs w:val="21"/>
              </w:rPr>
              <w:t>1.0</w:t>
            </w:r>
          </w:p>
        </w:tc>
        <w:tc>
          <w:tcPr>
            <w:tcW w:w="4160" w:type="dxa"/>
            <w:shd w:val="clear" w:color="auto" w:fill="FFFFFF"/>
            <w:tcMar>
              <w:top w:w="70" w:type="dxa"/>
              <w:left w:w="110" w:type="dxa"/>
              <w:bottom w:w="70" w:type="dxa"/>
              <w:right w:w="110" w:type="dxa"/>
            </w:tcMar>
          </w:tcPr>
          <w:p w14:paraId="0B1B7B68" w14:textId="77777777" w:rsidR="00DF6A1B" w:rsidRDefault="005624CD">
            <w:r>
              <w:rPr>
                <w:color w:val="000000"/>
                <w:sz w:val="21"/>
                <w:szCs w:val="21"/>
              </w:rPr>
              <w:t>Impersonating authority figures</w:t>
            </w:r>
          </w:p>
        </w:tc>
      </w:tr>
      <w:tr w:rsidR="009B4ED6" w14:paraId="35BCAF02" w14:textId="77777777">
        <w:tc>
          <w:tcPr>
            <w:tcW w:w="3000" w:type="dxa"/>
            <w:shd w:val="clear" w:color="auto" w:fill="D9E2F3"/>
            <w:tcMar>
              <w:top w:w="70" w:type="dxa"/>
              <w:left w:w="110" w:type="dxa"/>
              <w:bottom w:w="70" w:type="dxa"/>
              <w:right w:w="110" w:type="dxa"/>
            </w:tcMar>
          </w:tcPr>
          <w:p w14:paraId="6D149EFA" w14:textId="77777777" w:rsidR="00DF6A1B" w:rsidRDefault="005624CD">
            <w:proofErr w:type="spellStart"/>
            <w:r>
              <w:rPr>
                <w:color w:val="000000"/>
                <w:sz w:val="21"/>
                <w:szCs w:val="21"/>
              </w:rPr>
              <w:t>call_to_action</w:t>
            </w:r>
            <w:proofErr w:type="spellEnd"/>
          </w:p>
        </w:tc>
        <w:tc>
          <w:tcPr>
            <w:tcW w:w="2200" w:type="dxa"/>
            <w:shd w:val="clear" w:color="auto" w:fill="D9E2F3"/>
            <w:tcMar>
              <w:top w:w="70" w:type="dxa"/>
              <w:left w:w="110" w:type="dxa"/>
              <w:bottom w:w="70" w:type="dxa"/>
              <w:right w:w="110" w:type="dxa"/>
            </w:tcMar>
          </w:tcPr>
          <w:p w14:paraId="4B23C558" w14:textId="77777777" w:rsidR="00DF6A1B" w:rsidRDefault="005624CD">
            <w:pPr>
              <w:jc w:val="center"/>
            </w:pPr>
            <w:r>
              <w:rPr>
                <w:color w:val="000000"/>
                <w:sz w:val="21"/>
                <w:szCs w:val="21"/>
              </w:rPr>
              <w:t>1.0</w:t>
            </w:r>
          </w:p>
        </w:tc>
        <w:tc>
          <w:tcPr>
            <w:tcW w:w="4160" w:type="dxa"/>
            <w:shd w:val="clear" w:color="auto" w:fill="D9E2F3"/>
            <w:tcMar>
              <w:top w:w="70" w:type="dxa"/>
              <w:left w:w="110" w:type="dxa"/>
              <w:bottom w:w="70" w:type="dxa"/>
              <w:right w:w="110" w:type="dxa"/>
            </w:tcMar>
          </w:tcPr>
          <w:p w14:paraId="3656A9CB" w14:textId="77777777" w:rsidR="00DF6A1B" w:rsidRDefault="005624CD">
            <w:r>
              <w:rPr>
                <w:color w:val="000000"/>
                <w:sz w:val="21"/>
                <w:szCs w:val="21"/>
              </w:rPr>
              <w:t>Strong imperative directives (click now, verify)</w:t>
            </w:r>
          </w:p>
        </w:tc>
      </w:tr>
      <w:tr w:rsidR="009B4ED6" w14:paraId="1CCF9002" w14:textId="77777777">
        <w:tc>
          <w:tcPr>
            <w:tcW w:w="3000" w:type="dxa"/>
            <w:shd w:val="clear" w:color="auto" w:fill="FFFFFF"/>
            <w:tcMar>
              <w:top w:w="70" w:type="dxa"/>
              <w:left w:w="110" w:type="dxa"/>
              <w:bottom w:w="70" w:type="dxa"/>
              <w:right w:w="110" w:type="dxa"/>
            </w:tcMar>
          </w:tcPr>
          <w:p w14:paraId="2292A689" w14:textId="77777777" w:rsidR="00DF6A1B" w:rsidRDefault="005624CD">
            <w:proofErr w:type="spellStart"/>
            <w:r>
              <w:rPr>
                <w:color w:val="000000"/>
                <w:sz w:val="21"/>
                <w:szCs w:val="21"/>
              </w:rPr>
              <w:t>confidentiality_pressure</w:t>
            </w:r>
            <w:proofErr w:type="spellEnd"/>
          </w:p>
        </w:tc>
        <w:tc>
          <w:tcPr>
            <w:tcW w:w="2200" w:type="dxa"/>
            <w:shd w:val="clear" w:color="auto" w:fill="FFFFFF"/>
            <w:tcMar>
              <w:top w:w="70" w:type="dxa"/>
              <w:left w:w="110" w:type="dxa"/>
              <w:bottom w:w="70" w:type="dxa"/>
              <w:right w:w="110" w:type="dxa"/>
            </w:tcMar>
          </w:tcPr>
          <w:p w14:paraId="6F0BA232" w14:textId="77777777" w:rsidR="00DF6A1B" w:rsidRDefault="005624CD">
            <w:pPr>
              <w:jc w:val="center"/>
            </w:pPr>
            <w:r>
              <w:rPr>
                <w:color w:val="000000"/>
                <w:sz w:val="21"/>
                <w:szCs w:val="21"/>
              </w:rPr>
              <w:t>1.0</w:t>
            </w:r>
          </w:p>
        </w:tc>
        <w:tc>
          <w:tcPr>
            <w:tcW w:w="4160" w:type="dxa"/>
            <w:shd w:val="clear" w:color="auto" w:fill="FFFFFF"/>
            <w:tcMar>
              <w:top w:w="70" w:type="dxa"/>
              <w:left w:w="110" w:type="dxa"/>
              <w:bottom w:w="70" w:type="dxa"/>
              <w:right w:w="110" w:type="dxa"/>
            </w:tcMar>
          </w:tcPr>
          <w:p w14:paraId="2C5A3C7F" w14:textId="77777777" w:rsidR="00DF6A1B" w:rsidRDefault="005624CD">
            <w:r>
              <w:rPr>
                <w:color w:val="000000"/>
                <w:sz w:val="21"/>
                <w:szCs w:val="21"/>
              </w:rPr>
              <w:t>Demands for secrecy</w:t>
            </w:r>
          </w:p>
        </w:tc>
      </w:tr>
      <w:tr w:rsidR="009B4ED6" w14:paraId="05D06A34" w14:textId="77777777">
        <w:tc>
          <w:tcPr>
            <w:tcW w:w="3000" w:type="dxa"/>
            <w:shd w:val="clear" w:color="auto" w:fill="D9E2F3"/>
            <w:tcMar>
              <w:top w:w="70" w:type="dxa"/>
              <w:left w:w="110" w:type="dxa"/>
              <w:bottom w:w="70" w:type="dxa"/>
              <w:right w:w="110" w:type="dxa"/>
            </w:tcMar>
          </w:tcPr>
          <w:p w14:paraId="61D45539" w14:textId="77777777" w:rsidR="00DF6A1B" w:rsidRDefault="005624CD">
            <w:proofErr w:type="spellStart"/>
            <w:r>
              <w:rPr>
                <w:color w:val="000000"/>
                <w:sz w:val="21"/>
                <w:szCs w:val="21"/>
              </w:rPr>
              <w:t>sender_spoofing</w:t>
            </w:r>
            <w:proofErr w:type="spellEnd"/>
          </w:p>
        </w:tc>
        <w:tc>
          <w:tcPr>
            <w:tcW w:w="2200" w:type="dxa"/>
            <w:shd w:val="clear" w:color="auto" w:fill="D9E2F3"/>
            <w:tcMar>
              <w:top w:w="70" w:type="dxa"/>
              <w:left w:w="110" w:type="dxa"/>
              <w:bottom w:w="70" w:type="dxa"/>
              <w:right w:w="110" w:type="dxa"/>
            </w:tcMar>
          </w:tcPr>
          <w:p w14:paraId="29D643E6" w14:textId="77777777" w:rsidR="00DF6A1B" w:rsidRDefault="005624CD">
            <w:pPr>
              <w:jc w:val="center"/>
            </w:pPr>
            <w:r>
              <w:rPr>
                <w:color w:val="000000"/>
                <w:sz w:val="21"/>
                <w:szCs w:val="21"/>
              </w:rPr>
              <w:t>1.0</w:t>
            </w:r>
          </w:p>
        </w:tc>
        <w:tc>
          <w:tcPr>
            <w:tcW w:w="4160" w:type="dxa"/>
            <w:shd w:val="clear" w:color="auto" w:fill="D9E2F3"/>
            <w:tcMar>
              <w:top w:w="70" w:type="dxa"/>
              <w:left w:w="110" w:type="dxa"/>
              <w:bottom w:w="70" w:type="dxa"/>
              <w:right w:w="110" w:type="dxa"/>
            </w:tcMar>
          </w:tcPr>
          <w:p w14:paraId="1BF7A061" w14:textId="77777777" w:rsidR="00DF6A1B" w:rsidRDefault="005624CD">
            <w:r>
              <w:rPr>
                <w:color w:val="000000"/>
                <w:sz w:val="21"/>
                <w:szCs w:val="21"/>
              </w:rPr>
              <w:t>Mismatched or forged sender identity</w:t>
            </w:r>
          </w:p>
        </w:tc>
      </w:tr>
      <w:tr w:rsidR="009B4ED6" w14:paraId="78350F84" w14:textId="77777777">
        <w:tc>
          <w:tcPr>
            <w:tcW w:w="3000" w:type="dxa"/>
            <w:shd w:val="clear" w:color="auto" w:fill="FFFFFF"/>
            <w:tcMar>
              <w:top w:w="70" w:type="dxa"/>
              <w:left w:w="110" w:type="dxa"/>
              <w:bottom w:w="70" w:type="dxa"/>
              <w:right w:w="110" w:type="dxa"/>
            </w:tcMar>
          </w:tcPr>
          <w:p w14:paraId="278712E0" w14:textId="77777777" w:rsidR="00DF6A1B" w:rsidRDefault="005624CD">
            <w:proofErr w:type="spellStart"/>
            <w:r>
              <w:rPr>
                <w:color w:val="000000"/>
                <w:sz w:val="21"/>
                <w:szCs w:val="21"/>
              </w:rPr>
              <w:t>email_security_language</w:t>
            </w:r>
            <w:proofErr w:type="spellEnd"/>
          </w:p>
        </w:tc>
        <w:tc>
          <w:tcPr>
            <w:tcW w:w="2200" w:type="dxa"/>
            <w:shd w:val="clear" w:color="auto" w:fill="FFFFFF"/>
            <w:tcMar>
              <w:top w:w="70" w:type="dxa"/>
              <w:left w:w="110" w:type="dxa"/>
              <w:bottom w:w="70" w:type="dxa"/>
              <w:right w:w="110" w:type="dxa"/>
            </w:tcMar>
          </w:tcPr>
          <w:p w14:paraId="03EBE7E1" w14:textId="77777777" w:rsidR="00DF6A1B" w:rsidRDefault="005624CD">
            <w:pPr>
              <w:jc w:val="center"/>
            </w:pPr>
            <w:r>
              <w:rPr>
                <w:color w:val="000000"/>
                <w:sz w:val="21"/>
                <w:szCs w:val="21"/>
              </w:rPr>
              <w:t>1.0</w:t>
            </w:r>
          </w:p>
        </w:tc>
        <w:tc>
          <w:tcPr>
            <w:tcW w:w="4160" w:type="dxa"/>
            <w:shd w:val="clear" w:color="auto" w:fill="FFFFFF"/>
            <w:tcMar>
              <w:top w:w="70" w:type="dxa"/>
              <w:left w:w="110" w:type="dxa"/>
              <w:bottom w:w="70" w:type="dxa"/>
              <w:right w:w="110" w:type="dxa"/>
            </w:tcMar>
          </w:tcPr>
          <w:p w14:paraId="0C2B67AD" w14:textId="77777777" w:rsidR="00DF6A1B" w:rsidRDefault="005624CD">
            <w:r>
              <w:rPr>
                <w:color w:val="000000"/>
                <w:sz w:val="21"/>
                <w:szCs w:val="21"/>
              </w:rPr>
              <w:t>Fake security terminology</w:t>
            </w:r>
          </w:p>
        </w:tc>
      </w:tr>
      <w:tr w:rsidR="009B4ED6" w14:paraId="46CCE2E8" w14:textId="77777777">
        <w:tc>
          <w:tcPr>
            <w:tcW w:w="3000" w:type="dxa"/>
            <w:shd w:val="clear" w:color="auto" w:fill="D9E2F3"/>
            <w:tcMar>
              <w:top w:w="70" w:type="dxa"/>
              <w:left w:w="110" w:type="dxa"/>
              <w:bottom w:w="70" w:type="dxa"/>
              <w:right w:w="110" w:type="dxa"/>
            </w:tcMar>
          </w:tcPr>
          <w:p w14:paraId="26A13995" w14:textId="77777777" w:rsidR="00DF6A1B" w:rsidRDefault="005624CD">
            <w:proofErr w:type="spellStart"/>
            <w:r>
              <w:rPr>
                <w:color w:val="000000"/>
                <w:sz w:val="21"/>
                <w:szCs w:val="21"/>
              </w:rPr>
              <w:t>trust_building</w:t>
            </w:r>
            <w:proofErr w:type="spellEnd"/>
          </w:p>
        </w:tc>
        <w:tc>
          <w:tcPr>
            <w:tcW w:w="2200" w:type="dxa"/>
            <w:shd w:val="clear" w:color="auto" w:fill="D9E2F3"/>
            <w:tcMar>
              <w:top w:w="70" w:type="dxa"/>
              <w:left w:w="110" w:type="dxa"/>
              <w:bottom w:w="70" w:type="dxa"/>
              <w:right w:w="110" w:type="dxa"/>
            </w:tcMar>
          </w:tcPr>
          <w:p w14:paraId="122AE212" w14:textId="77777777" w:rsidR="00DF6A1B" w:rsidRDefault="005624CD">
            <w:pPr>
              <w:jc w:val="center"/>
            </w:pPr>
            <w:r>
              <w:rPr>
                <w:color w:val="000000"/>
                <w:sz w:val="21"/>
                <w:szCs w:val="21"/>
              </w:rPr>
              <w:t>0.5 (lowest)</w:t>
            </w:r>
          </w:p>
        </w:tc>
        <w:tc>
          <w:tcPr>
            <w:tcW w:w="4160" w:type="dxa"/>
            <w:shd w:val="clear" w:color="auto" w:fill="D9E2F3"/>
            <w:tcMar>
              <w:top w:w="70" w:type="dxa"/>
              <w:left w:w="110" w:type="dxa"/>
              <w:bottom w:w="70" w:type="dxa"/>
              <w:right w:w="110" w:type="dxa"/>
            </w:tcMar>
          </w:tcPr>
          <w:p w14:paraId="122F9752" w14:textId="77777777" w:rsidR="00DF6A1B" w:rsidRDefault="005624CD">
            <w:r>
              <w:rPr>
                <w:color w:val="000000"/>
                <w:sz w:val="21"/>
                <w:szCs w:val="21"/>
              </w:rPr>
              <w:t>Rapport-building manipulation</w:t>
            </w:r>
          </w:p>
        </w:tc>
      </w:tr>
      <w:tr w:rsidR="009B4ED6" w14:paraId="104BB09E" w14:textId="77777777">
        <w:tc>
          <w:tcPr>
            <w:tcW w:w="3000" w:type="dxa"/>
            <w:shd w:val="clear" w:color="auto" w:fill="FFFFFF"/>
            <w:tcMar>
              <w:top w:w="70" w:type="dxa"/>
              <w:left w:w="110" w:type="dxa"/>
              <w:bottom w:w="70" w:type="dxa"/>
              <w:right w:w="110" w:type="dxa"/>
            </w:tcMar>
          </w:tcPr>
          <w:p w14:paraId="3D29A803" w14:textId="77777777" w:rsidR="00DF6A1B" w:rsidRDefault="005624CD">
            <w:proofErr w:type="spellStart"/>
            <w:r>
              <w:rPr>
                <w:color w:val="000000"/>
                <w:sz w:val="21"/>
                <w:szCs w:val="21"/>
              </w:rPr>
              <w:t>generic_greeting</w:t>
            </w:r>
            <w:proofErr w:type="spellEnd"/>
          </w:p>
        </w:tc>
        <w:tc>
          <w:tcPr>
            <w:tcW w:w="2200" w:type="dxa"/>
            <w:shd w:val="clear" w:color="auto" w:fill="FFFFFF"/>
            <w:tcMar>
              <w:top w:w="70" w:type="dxa"/>
              <w:left w:w="110" w:type="dxa"/>
              <w:bottom w:w="70" w:type="dxa"/>
              <w:right w:w="110" w:type="dxa"/>
            </w:tcMar>
          </w:tcPr>
          <w:p w14:paraId="021F4ABE" w14:textId="77777777" w:rsidR="00DF6A1B" w:rsidRDefault="005624CD">
            <w:pPr>
              <w:jc w:val="center"/>
            </w:pPr>
            <w:r>
              <w:rPr>
                <w:color w:val="000000"/>
                <w:sz w:val="21"/>
                <w:szCs w:val="21"/>
              </w:rPr>
              <w:t>0.5 (lowest)</w:t>
            </w:r>
          </w:p>
        </w:tc>
        <w:tc>
          <w:tcPr>
            <w:tcW w:w="4160" w:type="dxa"/>
            <w:shd w:val="clear" w:color="auto" w:fill="FFFFFF"/>
            <w:tcMar>
              <w:top w:w="70" w:type="dxa"/>
              <w:left w:w="110" w:type="dxa"/>
              <w:bottom w:w="70" w:type="dxa"/>
              <w:right w:w="110" w:type="dxa"/>
            </w:tcMar>
          </w:tcPr>
          <w:p w14:paraId="058311BA" w14:textId="77777777" w:rsidR="00DF6A1B" w:rsidRDefault="005624CD">
            <w:r>
              <w:rPr>
                <w:color w:val="000000"/>
                <w:sz w:val="21"/>
                <w:szCs w:val="21"/>
              </w:rPr>
              <w:t>Non-personalized greetings (Dear Customer)</w:t>
            </w:r>
          </w:p>
        </w:tc>
      </w:tr>
    </w:tbl>
    <w:p w14:paraId="42C34FAB" w14:textId="77777777" w:rsidR="00DF6A1B" w:rsidRDefault="005624CD">
      <w:pPr>
        <w:spacing w:before="30" w:after="120"/>
        <w:jc w:val="center"/>
      </w:pPr>
      <w:r>
        <w:rPr>
          <w:color w:val="555555"/>
          <w:sz w:val="20"/>
          <w:szCs w:val="20"/>
        </w:rPr>
        <w:t>Table 4.1 — Cyber Context Expert: 12 Labels and Fusion Score Weights</w:t>
      </w:r>
    </w:p>
    <w:p w14:paraId="59D41924" w14:textId="77777777" w:rsidR="00DF6A1B" w:rsidRDefault="00DF6A1B">
      <w:pPr>
        <w:spacing w:before="80" w:after="80"/>
      </w:pPr>
    </w:p>
    <w:p w14:paraId="38D55D49" w14:textId="77777777" w:rsidR="00DF6A1B" w:rsidRDefault="005624CD">
      <w:pPr>
        <w:spacing w:before="180" w:after="80"/>
      </w:pPr>
      <w:proofErr w:type="gramStart"/>
      <w:r>
        <w:rPr>
          <w:b/>
          <w:bCs/>
          <w:color w:val="1F3864"/>
          <w:u w:val="single"/>
        </w:rPr>
        <w:t>4.3.3  Intent</w:t>
      </w:r>
      <w:proofErr w:type="gramEnd"/>
      <w:r>
        <w:rPr>
          <w:b/>
          <w:bCs/>
          <w:color w:val="1F3864"/>
          <w:u w:val="single"/>
        </w:rPr>
        <w:t xml:space="preserve"> Context Expert (22-Class Multiclass)</w:t>
      </w:r>
    </w:p>
    <w:p w14:paraId="6C687FE0" w14:textId="77777777" w:rsidR="00DF6A1B" w:rsidRDefault="005624CD">
      <w:pPr>
        <w:spacing w:before="60" w:after="60" w:line="360" w:lineRule="auto"/>
        <w:jc w:val="both"/>
      </w:pPr>
      <w:r>
        <w:rPr>
          <w:color w:val="000000"/>
        </w:rPr>
        <w:t xml:space="preserve">Loss function: Cross-Entropy. Output: </w:t>
      </w:r>
      <w:proofErr w:type="spellStart"/>
      <w:r>
        <w:rPr>
          <w:color w:val="000000"/>
        </w:rPr>
        <w:t>softmax</w:t>
      </w:r>
      <w:proofErr w:type="spellEnd"/>
      <w:r>
        <w:rPr>
          <w:color w:val="000000"/>
        </w:rPr>
        <w:t xml:space="preserve"> over 22 classes. Metric for best model: macro_f1, with stratified splitting. Unknown labels default to </w:t>
      </w:r>
      <w:proofErr w:type="spellStart"/>
      <w:r>
        <w:rPr>
          <w:color w:val="000000"/>
        </w:rPr>
        <w:t>no_attack_or_unknown</w:t>
      </w:r>
      <w:proofErr w:type="spellEnd"/>
      <w:r>
        <w:rPr>
          <w:color w:val="000000"/>
        </w:rPr>
        <w:t xml:space="preserve">, while generic 'phishing' labels map to </w:t>
      </w:r>
      <w:proofErr w:type="spellStart"/>
      <w:r>
        <w:rPr>
          <w:color w:val="000000"/>
        </w:rPr>
        <w:t>credential_theft</w:t>
      </w:r>
      <w:proofErr w:type="spellEnd"/>
      <w:r>
        <w:rPr>
          <w:color w:val="000000"/>
        </w:rPr>
        <w:t xml:space="preserve">. Output fields: </w:t>
      </w:r>
      <w:proofErr w:type="spellStart"/>
      <w:r>
        <w:rPr>
          <w:color w:val="000000"/>
        </w:rPr>
        <w:t>intent_context_label</w:t>
      </w:r>
      <w:proofErr w:type="spellEnd"/>
      <w:r>
        <w:rPr>
          <w:color w:val="000000"/>
        </w:rPr>
        <w:t xml:space="preserve">, </w:t>
      </w:r>
      <w:proofErr w:type="spellStart"/>
      <w:r>
        <w:rPr>
          <w:color w:val="000000"/>
        </w:rPr>
        <w:t>intent_confidence</w:t>
      </w:r>
      <w:proofErr w:type="spellEnd"/>
      <w:r>
        <w:rPr>
          <w:color w:val="000000"/>
        </w:rPr>
        <w:t xml:space="preserve">, </w:t>
      </w:r>
      <w:proofErr w:type="spellStart"/>
      <w:r>
        <w:rPr>
          <w:color w:val="000000"/>
        </w:rPr>
        <w:t>attack_risk_weight</w:t>
      </w:r>
      <w:proofErr w:type="spellEnd"/>
      <w:r>
        <w:rPr>
          <w:color w:val="000000"/>
        </w:rPr>
        <w:t xml:space="preserve">, </w:t>
      </w:r>
      <w:proofErr w:type="spellStart"/>
      <w:r>
        <w:rPr>
          <w:color w:val="000000"/>
        </w:rPr>
        <w:t>legit_context_weight</w:t>
      </w:r>
      <w:proofErr w:type="spellEnd"/>
      <w:r>
        <w:rPr>
          <w:color w:val="000000"/>
        </w:rPr>
        <w:t xml:space="preserve">, and </w:t>
      </w:r>
      <w:proofErr w:type="spellStart"/>
      <w:r>
        <w:rPr>
          <w:color w:val="000000"/>
        </w:rPr>
        <w:t>all_probabilities</w:t>
      </w:r>
      <w:proofErr w:type="spellEnd"/>
      <w:r>
        <w:rPr>
          <w:color w:val="000000"/>
        </w:rPr>
        <w:t>. Key class weights:</w:t>
      </w:r>
    </w:p>
    <w:p w14:paraId="7FFEA3B7" w14:textId="77777777" w:rsidR="00DF6A1B" w:rsidRDefault="00DF6A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80"/>
        <w:gridCol w:w="2080"/>
        <w:gridCol w:w="1800"/>
      </w:tblGrid>
      <w:tr w:rsidR="009B4ED6" w14:paraId="280B0303" w14:textId="77777777">
        <w:tc>
          <w:tcPr>
            <w:tcW w:w="3400" w:type="dxa"/>
            <w:shd w:val="clear" w:color="auto" w:fill="1F3864"/>
            <w:tcMar>
              <w:top w:w="80" w:type="dxa"/>
              <w:left w:w="110" w:type="dxa"/>
              <w:bottom w:w="80" w:type="dxa"/>
              <w:right w:w="110" w:type="dxa"/>
            </w:tcMar>
            <w:vAlign w:val="center"/>
          </w:tcPr>
          <w:p w14:paraId="66DBA0AF" w14:textId="77777777" w:rsidR="00DF6A1B" w:rsidRDefault="005624CD">
            <w:pPr>
              <w:jc w:val="center"/>
            </w:pPr>
            <w:r>
              <w:rPr>
                <w:b/>
                <w:bCs/>
                <w:color w:val="FFFFFF"/>
                <w:sz w:val="21"/>
                <w:szCs w:val="21"/>
              </w:rPr>
              <w:lastRenderedPageBreak/>
              <w:t>Class</w:t>
            </w:r>
          </w:p>
        </w:tc>
        <w:tc>
          <w:tcPr>
            <w:tcW w:w="2080" w:type="dxa"/>
            <w:shd w:val="clear" w:color="auto" w:fill="1F3864"/>
            <w:tcMar>
              <w:top w:w="80" w:type="dxa"/>
              <w:left w:w="110" w:type="dxa"/>
              <w:bottom w:w="80" w:type="dxa"/>
              <w:right w:w="110" w:type="dxa"/>
            </w:tcMar>
            <w:vAlign w:val="center"/>
          </w:tcPr>
          <w:p w14:paraId="12B0477F" w14:textId="77777777" w:rsidR="00DF6A1B" w:rsidRDefault="005624CD">
            <w:pPr>
              <w:jc w:val="center"/>
            </w:pPr>
            <w:r>
              <w:rPr>
                <w:b/>
                <w:bCs/>
                <w:color w:val="FFFFFF"/>
                <w:sz w:val="21"/>
                <w:szCs w:val="21"/>
              </w:rPr>
              <w:t>Category</w:t>
            </w:r>
          </w:p>
        </w:tc>
        <w:tc>
          <w:tcPr>
            <w:tcW w:w="2080" w:type="dxa"/>
            <w:shd w:val="clear" w:color="auto" w:fill="1F3864"/>
            <w:tcMar>
              <w:top w:w="80" w:type="dxa"/>
              <w:left w:w="110" w:type="dxa"/>
              <w:bottom w:w="80" w:type="dxa"/>
              <w:right w:w="110" w:type="dxa"/>
            </w:tcMar>
            <w:vAlign w:val="center"/>
          </w:tcPr>
          <w:p w14:paraId="0FB39886" w14:textId="77777777" w:rsidR="00DF6A1B" w:rsidRDefault="005624CD">
            <w:pPr>
              <w:jc w:val="center"/>
            </w:pPr>
            <w:r>
              <w:rPr>
                <w:b/>
                <w:bCs/>
                <w:color w:val="FFFFFF"/>
                <w:sz w:val="21"/>
                <w:szCs w:val="21"/>
              </w:rPr>
              <w:t>Risk Weight</w:t>
            </w:r>
          </w:p>
        </w:tc>
        <w:tc>
          <w:tcPr>
            <w:tcW w:w="1800" w:type="dxa"/>
            <w:shd w:val="clear" w:color="auto" w:fill="1F3864"/>
            <w:tcMar>
              <w:top w:w="80" w:type="dxa"/>
              <w:left w:w="110" w:type="dxa"/>
              <w:bottom w:w="80" w:type="dxa"/>
              <w:right w:w="110" w:type="dxa"/>
            </w:tcMar>
            <w:vAlign w:val="center"/>
          </w:tcPr>
          <w:p w14:paraId="77EF07CC" w14:textId="77777777" w:rsidR="00DF6A1B" w:rsidRDefault="005624CD">
            <w:pPr>
              <w:jc w:val="center"/>
            </w:pPr>
            <w:r>
              <w:rPr>
                <w:b/>
                <w:bCs/>
                <w:color w:val="FFFFFF"/>
                <w:sz w:val="21"/>
                <w:szCs w:val="21"/>
              </w:rPr>
              <w:t>Legit Weight</w:t>
            </w:r>
          </w:p>
        </w:tc>
      </w:tr>
      <w:tr w:rsidR="009B4ED6" w14:paraId="11571BE9" w14:textId="77777777">
        <w:tc>
          <w:tcPr>
            <w:tcW w:w="3400" w:type="dxa"/>
            <w:shd w:val="clear" w:color="auto" w:fill="D9E2F3"/>
            <w:tcMar>
              <w:top w:w="70" w:type="dxa"/>
              <w:left w:w="110" w:type="dxa"/>
              <w:bottom w:w="70" w:type="dxa"/>
              <w:right w:w="110" w:type="dxa"/>
            </w:tcMar>
          </w:tcPr>
          <w:p w14:paraId="497F6521" w14:textId="77777777" w:rsidR="00DF6A1B" w:rsidRDefault="005624CD">
            <w:proofErr w:type="spellStart"/>
            <w:r>
              <w:rPr>
                <w:color w:val="000000"/>
                <w:sz w:val="21"/>
                <w:szCs w:val="21"/>
              </w:rPr>
              <w:t>credential_theft</w:t>
            </w:r>
            <w:proofErr w:type="spellEnd"/>
          </w:p>
        </w:tc>
        <w:tc>
          <w:tcPr>
            <w:tcW w:w="2080" w:type="dxa"/>
            <w:shd w:val="clear" w:color="auto" w:fill="D9E2F3"/>
            <w:tcMar>
              <w:top w:w="70" w:type="dxa"/>
              <w:left w:w="110" w:type="dxa"/>
              <w:bottom w:w="70" w:type="dxa"/>
              <w:right w:w="110" w:type="dxa"/>
            </w:tcMar>
          </w:tcPr>
          <w:p w14:paraId="37577110" w14:textId="77777777" w:rsidR="00DF6A1B" w:rsidRDefault="005624CD">
            <w:pPr>
              <w:jc w:val="center"/>
            </w:pPr>
            <w:r>
              <w:rPr>
                <w:color w:val="000000"/>
                <w:sz w:val="21"/>
                <w:szCs w:val="21"/>
              </w:rPr>
              <w:t>Attack</w:t>
            </w:r>
          </w:p>
        </w:tc>
        <w:tc>
          <w:tcPr>
            <w:tcW w:w="2080" w:type="dxa"/>
            <w:shd w:val="clear" w:color="auto" w:fill="D9E2F3"/>
            <w:tcMar>
              <w:top w:w="70" w:type="dxa"/>
              <w:left w:w="110" w:type="dxa"/>
              <w:bottom w:w="70" w:type="dxa"/>
              <w:right w:w="110" w:type="dxa"/>
            </w:tcMar>
          </w:tcPr>
          <w:p w14:paraId="309956FE" w14:textId="77777777" w:rsidR="00DF6A1B" w:rsidRDefault="005624CD">
            <w:pPr>
              <w:jc w:val="center"/>
            </w:pPr>
            <w:r>
              <w:rPr>
                <w:color w:val="000000"/>
                <w:sz w:val="21"/>
                <w:szCs w:val="21"/>
              </w:rPr>
              <w:t>0.95</w:t>
            </w:r>
          </w:p>
        </w:tc>
        <w:tc>
          <w:tcPr>
            <w:tcW w:w="1800" w:type="dxa"/>
            <w:shd w:val="clear" w:color="auto" w:fill="D9E2F3"/>
            <w:tcMar>
              <w:top w:w="70" w:type="dxa"/>
              <w:left w:w="110" w:type="dxa"/>
              <w:bottom w:w="70" w:type="dxa"/>
              <w:right w:w="110" w:type="dxa"/>
            </w:tcMar>
          </w:tcPr>
          <w:p w14:paraId="05AB227F" w14:textId="77777777" w:rsidR="00DF6A1B" w:rsidRDefault="005624CD">
            <w:pPr>
              <w:jc w:val="center"/>
            </w:pPr>
            <w:r>
              <w:rPr>
                <w:color w:val="000000"/>
                <w:sz w:val="21"/>
                <w:szCs w:val="21"/>
              </w:rPr>
              <w:t>0.0</w:t>
            </w:r>
          </w:p>
        </w:tc>
      </w:tr>
      <w:tr w:rsidR="009B4ED6" w14:paraId="2E1E3792" w14:textId="77777777">
        <w:tc>
          <w:tcPr>
            <w:tcW w:w="3400" w:type="dxa"/>
            <w:shd w:val="clear" w:color="auto" w:fill="FFFFFF"/>
            <w:tcMar>
              <w:top w:w="70" w:type="dxa"/>
              <w:left w:w="110" w:type="dxa"/>
              <w:bottom w:w="70" w:type="dxa"/>
              <w:right w:w="110" w:type="dxa"/>
            </w:tcMar>
          </w:tcPr>
          <w:p w14:paraId="55D66ED8" w14:textId="77777777" w:rsidR="00DF6A1B" w:rsidRDefault="005624CD">
            <w:proofErr w:type="spellStart"/>
            <w:r>
              <w:rPr>
                <w:color w:val="000000"/>
                <w:sz w:val="21"/>
                <w:szCs w:val="21"/>
              </w:rPr>
              <w:t>malicious_attachment</w:t>
            </w:r>
            <w:proofErr w:type="spellEnd"/>
          </w:p>
        </w:tc>
        <w:tc>
          <w:tcPr>
            <w:tcW w:w="2080" w:type="dxa"/>
            <w:shd w:val="clear" w:color="auto" w:fill="FFFFFF"/>
            <w:tcMar>
              <w:top w:w="70" w:type="dxa"/>
              <w:left w:w="110" w:type="dxa"/>
              <w:bottom w:w="70" w:type="dxa"/>
              <w:right w:w="110" w:type="dxa"/>
            </w:tcMar>
          </w:tcPr>
          <w:p w14:paraId="1E672CF6" w14:textId="77777777" w:rsidR="00DF6A1B" w:rsidRDefault="005624CD">
            <w:pPr>
              <w:jc w:val="center"/>
            </w:pPr>
            <w:r>
              <w:rPr>
                <w:color w:val="000000"/>
                <w:sz w:val="21"/>
                <w:szCs w:val="21"/>
              </w:rPr>
              <w:t>Attack</w:t>
            </w:r>
          </w:p>
        </w:tc>
        <w:tc>
          <w:tcPr>
            <w:tcW w:w="2080" w:type="dxa"/>
            <w:shd w:val="clear" w:color="auto" w:fill="FFFFFF"/>
            <w:tcMar>
              <w:top w:w="70" w:type="dxa"/>
              <w:left w:w="110" w:type="dxa"/>
              <w:bottom w:w="70" w:type="dxa"/>
              <w:right w:w="110" w:type="dxa"/>
            </w:tcMar>
          </w:tcPr>
          <w:p w14:paraId="7734A0B2" w14:textId="77777777" w:rsidR="00DF6A1B" w:rsidRDefault="005624CD">
            <w:pPr>
              <w:jc w:val="center"/>
            </w:pPr>
            <w:r>
              <w:rPr>
                <w:color w:val="000000"/>
                <w:sz w:val="21"/>
                <w:szCs w:val="21"/>
              </w:rPr>
              <w:t>0.93</w:t>
            </w:r>
          </w:p>
        </w:tc>
        <w:tc>
          <w:tcPr>
            <w:tcW w:w="1800" w:type="dxa"/>
            <w:shd w:val="clear" w:color="auto" w:fill="FFFFFF"/>
            <w:tcMar>
              <w:top w:w="70" w:type="dxa"/>
              <w:left w:w="110" w:type="dxa"/>
              <w:bottom w:w="70" w:type="dxa"/>
              <w:right w:w="110" w:type="dxa"/>
            </w:tcMar>
          </w:tcPr>
          <w:p w14:paraId="3905C9DF" w14:textId="77777777" w:rsidR="00DF6A1B" w:rsidRDefault="005624CD">
            <w:pPr>
              <w:jc w:val="center"/>
            </w:pPr>
            <w:r>
              <w:rPr>
                <w:color w:val="000000"/>
                <w:sz w:val="21"/>
                <w:szCs w:val="21"/>
              </w:rPr>
              <w:t>0.0</w:t>
            </w:r>
          </w:p>
        </w:tc>
      </w:tr>
      <w:tr w:rsidR="009B4ED6" w14:paraId="5856A6A7" w14:textId="77777777">
        <w:tc>
          <w:tcPr>
            <w:tcW w:w="3400" w:type="dxa"/>
            <w:shd w:val="clear" w:color="auto" w:fill="D9E2F3"/>
            <w:tcMar>
              <w:top w:w="70" w:type="dxa"/>
              <w:left w:w="110" w:type="dxa"/>
              <w:bottom w:w="70" w:type="dxa"/>
              <w:right w:w="110" w:type="dxa"/>
            </w:tcMar>
          </w:tcPr>
          <w:p w14:paraId="5846A16C" w14:textId="77777777" w:rsidR="00DF6A1B" w:rsidRDefault="005624CD">
            <w:proofErr w:type="spellStart"/>
            <w:r>
              <w:rPr>
                <w:color w:val="000000"/>
                <w:sz w:val="21"/>
                <w:szCs w:val="21"/>
              </w:rPr>
              <w:t>account_takeover</w:t>
            </w:r>
            <w:proofErr w:type="spellEnd"/>
          </w:p>
        </w:tc>
        <w:tc>
          <w:tcPr>
            <w:tcW w:w="2080" w:type="dxa"/>
            <w:shd w:val="clear" w:color="auto" w:fill="D9E2F3"/>
            <w:tcMar>
              <w:top w:w="70" w:type="dxa"/>
              <w:left w:w="110" w:type="dxa"/>
              <w:bottom w:w="70" w:type="dxa"/>
              <w:right w:w="110" w:type="dxa"/>
            </w:tcMar>
          </w:tcPr>
          <w:p w14:paraId="28AB8DB8" w14:textId="77777777" w:rsidR="00DF6A1B" w:rsidRDefault="005624CD">
            <w:pPr>
              <w:jc w:val="center"/>
            </w:pPr>
            <w:r>
              <w:rPr>
                <w:color w:val="000000"/>
                <w:sz w:val="21"/>
                <w:szCs w:val="21"/>
              </w:rPr>
              <w:t>Attack</w:t>
            </w:r>
          </w:p>
        </w:tc>
        <w:tc>
          <w:tcPr>
            <w:tcW w:w="2080" w:type="dxa"/>
            <w:shd w:val="clear" w:color="auto" w:fill="D9E2F3"/>
            <w:tcMar>
              <w:top w:w="70" w:type="dxa"/>
              <w:left w:w="110" w:type="dxa"/>
              <w:bottom w:w="70" w:type="dxa"/>
              <w:right w:w="110" w:type="dxa"/>
            </w:tcMar>
          </w:tcPr>
          <w:p w14:paraId="58688B62" w14:textId="77777777" w:rsidR="00DF6A1B" w:rsidRDefault="005624CD">
            <w:pPr>
              <w:jc w:val="center"/>
            </w:pPr>
            <w:r>
              <w:rPr>
                <w:color w:val="000000"/>
                <w:sz w:val="21"/>
                <w:szCs w:val="21"/>
              </w:rPr>
              <w:t>0.92</w:t>
            </w:r>
          </w:p>
        </w:tc>
        <w:tc>
          <w:tcPr>
            <w:tcW w:w="1800" w:type="dxa"/>
            <w:shd w:val="clear" w:color="auto" w:fill="D9E2F3"/>
            <w:tcMar>
              <w:top w:w="70" w:type="dxa"/>
              <w:left w:w="110" w:type="dxa"/>
              <w:bottom w:w="70" w:type="dxa"/>
              <w:right w:w="110" w:type="dxa"/>
            </w:tcMar>
          </w:tcPr>
          <w:p w14:paraId="3DB809A4" w14:textId="77777777" w:rsidR="00DF6A1B" w:rsidRDefault="005624CD">
            <w:pPr>
              <w:jc w:val="center"/>
            </w:pPr>
            <w:r>
              <w:rPr>
                <w:color w:val="000000"/>
                <w:sz w:val="21"/>
                <w:szCs w:val="21"/>
              </w:rPr>
              <w:t>0.0</w:t>
            </w:r>
          </w:p>
        </w:tc>
      </w:tr>
      <w:tr w:rsidR="009B4ED6" w14:paraId="59A8ADC0" w14:textId="77777777">
        <w:tc>
          <w:tcPr>
            <w:tcW w:w="3400" w:type="dxa"/>
            <w:shd w:val="clear" w:color="auto" w:fill="FFFFFF"/>
            <w:tcMar>
              <w:top w:w="70" w:type="dxa"/>
              <w:left w:w="110" w:type="dxa"/>
              <w:bottom w:w="70" w:type="dxa"/>
              <w:right w:w="110" w:type="dxa"/>
            </w:tcMar>
          </w:tcPr>
          <w:p w14:paraId="0F4438DA" w14:textId="77777777" w:rsidR="00DF6A1B" w:rsidRDefault="005624CD">
            <w:proofErr w:type="spellStart"/>
            <w:r>
              <w:rPr>
                <w:color w:val="000000"/>
                <w:sz w:val="21"/>
                <w:szCs w:val="21"/>
              </w:rPr>
              <w:t>payment_redirection</w:t>
            </w:r>
            <w:proofErr w:type="spellEnd"/>
          </w:p>
        </w:tc>
        <w:tc>
          <w:tcPr>
            <w:tcW w:w="2080" w:type="dxa"/>
            <w:shd w:val="clear" w:color="auto" w:fill="FFFFFF"/>
            <w:tcMar>
              <w:top w:w="70" w:type="dxa"/>
              <w:left w:w="110" w:type="dxa"/>
              <w:bottom w:w="70" w:type="dxa"/>
              <w:right w:w="110" w:type="dxa"/>
            </w:tcMar>
          </w:tcPr>
          <w:p w14:paraId="4745B10D" w14:textId="77777777" w:rsidR="00DF6A1B" w:rsidRDefault="005624CD">
            <w:pPr>
              <w:jc w:val="center"/>
            </w:pPr>
            <w:r>
              <w:rPr>
                <w:color w:val="000000"/>
                <w:sz w:val="21"/>
                <w:szCs w:val="21"/>
              </w:rPr>
              <w:t>Attack</w:t>
            </w:r>
          </w:p>
        </w:tc>
        <w:tc>
          <w:tcPr>
            <w:tcW w:w="2080" w:type="dxa"/>
            <w:shd w:val="clear" w:color="auto" w:fill="FFFFFF"/>
            <w:tcMar>
              <w:top w:w="70" w:type="dxa"/>
              <w:left w:w="110" w:type="dxa"/>
              <w:bottom w:w="70" w:type="dxa"/>
              <w:right w:w="110" w:type="dxa"/>
            </w:tcMar>
          </w:tcPr>
          <w:p w14:paraId="57A61FDB" w14:textId="77777777" w:rsidR="00DF6A1B" w:rsidRDefault="005624CD">
            <w:pPr>
              <w:jc w:val="center"/>
            </w:pPr>
            <w:r>
              <w:rPr>
                <w:color w:val="000000"/>
                <w:sz w:val="21"/>
                <w:szCs w:val="21"/>
              </w:rPr>
              <w:t>0.92</w:t>
            </w:r>
          </w:p>
        </w:tc>
        <w:tc>
          <w:tcPr>
            <w:tcW w:w="1800" w:type="dxa"/>
            <w:shd w:val="clear" w:color="auto" w:fill="FFFFFF"/>
            <w:tcMar>
              <w:top w:w="70" w:type="dxa"/>
              <w:left w:w="110" w:type="dxa"/>
              <w:bottom w:w="70" w:type="dxa"/>
              <w:right w:w="110" w:type="dxa"/>
            </w:tcMar>
          </w:tcPr>
          <w:p w14:paraId="1B20F020" w14:textId="77777777" w:rsidR="00DF6A1B" w:rsidRDefault="005624CD">
            <w:pPr>
              <w:jc w:val="center"/>
            </w:pPr>
            <w:r>
              <w:rPr>
                <w:color w:val="000000"/>
                <w:sz w:val="21"/>
                <w:szCs w:val="21"/>
              </w:rPr>
              <w:t>0.0</w:t>
            </w:r>
          </w:p>
        </w:tc>
      </w:tr>
      <w:tr w:rsidR="009B4ED6" w14:paraId="459873C2" w14:textId="77777777">
        <w:tc>
          <w:tcPr>
            <w:tcW w:w="3400" w:type="dxa"/>
            <w:shd w:val="clear" w:color="auto" w:fill="D9E2F3"/>
            <w:tcMar>
              <w:top w:w="70" w:type="dxa"/>
              <w:left w:w="110" w:type="dxa"/>
              <w:bottom w:w="70" w:type="dxa"/>
              <w:right w:w="110" w:type="dxa"/>
            </w:tcMar>
          </w:tcPr>
          <w:p w14:paraId="371E8C72" w14:textId="77777777" w:rsidR="00DF6A1B" w:rsidRDefault="005624CD">
            <w:proofErr w:type="spellStart"/>
            <w:r>
              <w:rPr>
                <w:color w:val="000000"/>
                <w:sz w:val="21"/>
                <w:szCs w:val="21"/>
              </w:rPr>
              <w:t>bec</w:t>
            </w:r>
            <w:proofErr w:type="spellEnd"/>
          </w:p>
        </w:tc>
        <w:tc>
          <w:tcPr>
            <w:tcW w:w="2080" w:type="dxa"/>
            <w:shd w:val="clear" w:color="auto" w:fill="D9E2F3"/>
            <w:tcMar>
              <w:top w:w="70" w:type="dxa"/>
              <w:left w:w="110" w:type="dxa"/>
              <w:bottom w:w="70" w:type="dxa"/>
              <w:right w:w="110" w:type="dxa"/>
            </w:tcMar>
          </w:tcPr>
          <w:p w14:paraId="29FEC842" w14:textId="77777777" w:rsidR="00DF6A1B" w:rsidRDefault="005624CD">
            <w:pPr>
              <w:jc w:val="center"/>
            </w:pPr>
            <w:r>
              <w:rPr>
                <w:color w:val="000000"/>
                <w:sz w:val="21"/>
                <w:szCs w:val="21"/>
              </w:rPr>
              <w:t>Attack</w:t>
            </w:r>
          </w:p>
        </w:tc>
        <w:tc>
          <w:tcPr>
            <w:tcW w:w="2080" w:type="dxa"/>
            <w:shd w:val="clear" w:color="auto" w:fill="D9E2F3"/>
            <w:tcMar>
              <w:top w:w="70" w:type="dxa"/>
              <w:left w:w="110" w:type="dxa"/>
              <w:bottom w:w="70" w:type="dxa"/>
              <w:right w:w="110" w:type="dxa"/>
            </w:tcMar>
          </w:tcPr>
          <w:p w14:paraId="2E555376" w14:textId="77777777" w:rsidR="00DF6A1B" w:rsidRDefault="005624CD">
            <w:pPr>
              <w:jc w:val="center"/>
            </w:pPr>
            <w:r>
              <w:rPr>
                <w:color w:val="000000"/>
                <w:sz w:val="21"/>
                <w:szCs w:val="21"/>
              </w:rPr>
              <w:t>0.90</w:t>
            </w:r>
          </w:p>
        </w:tc>
        <w:tc>
          <w:tcPr>
            <w:tcW w:w="1800" w:type="dxa"/>
            <w:shd w:val="clear" w:color="auto" w:fill="D9E2F3"/>
            <w:tcMar>
              <w:top w:w="70" w:type="dxa"/>
              <w:left w:w="110" w:type="dxa"/>
              <w:bottom w:w="70" w:type="dxa"/>
              <w:right w:w="110" w:type="dxa"/>
            </w:tcMar>
          </w:tcPr>
          <w:p w14:paraId="1A6F9449" w14:textId="77777777" w:rsidR="00DF6A1B" w:rsidRDefault="005624CD">
            <w:pPr>
              <w:jc w:val="center"/>
            </w:pPr>
            <w:r>
              <w:rPr>
                <w:color w:val="000000"/>
                <w:sz w:val="21"/>
                <w:szCs w:val="21"/>
              </w:rPr>
              <w:t>0.0</w:t>
            </w:r>
          </w:p>
        </w:tc>
      </w:tr>
      <w:tr w:rsidR="009B4ED6" w14:paraId="0CDC8865" w14:textId="77777777">
        <w:tc>
          <w:tcPr>
            <w:tcW w:w="3400" w:type="dxa"/>
            <w:shd w:val="clear" w:color="auto" w:fill="FFFFFF"/>
            <w:tcMar>
              <w:top w:w="70" w:type="dxa"/>
              <w:left w:w="110" w:type="dxa"/>
              <w:bottom w:w="70" w:type="dxa"/>
              <w:right w:w="110" w:type="dxa"/>
            </w:tcMar>
          </w:tcPr>
          <w:p w14:paraId="049DBF02" w14:textId="77777777" w:rsidR="00DF6A1B" w:rsidRDefault="005624CD">
            <w:proofErr w:type="spellStart"/>
            <w:r>
              <w:rPr>
                <w:color w:val="000000"/>
                <w:sz w:val="21"/>
                <w:szCs w:val="21"/>
              </w:rPr>
              <w:t>normal_business_email</w:t>
            </w:r>
            <w:proofErr w:type="spellEnd"/>
          </w:p>
        </w:tc>
        <w:tc>
          <w:tcPr>
            <w:tcW w:w="2080" w:type="dxa"/>
            <w:shd w:val="clear" w:color="auto" w:fill="FFFFFF"/>
            <w:tcMar>
              <w:top w:w="70" w:type="dxa"/>
              <w:left w:w="110" w:type="dxa"/>
              <w:bottom w:w="70" w:type="dxa"/>
              <w:right w:w="110" w:type="dxa"/>
            </w:tcMar>
          </w:tcPr>
          <w:p w14:paraId="32B567ED" w14:textId="77777777" w:rsidR="00DF6A1B" w:rsidRDefault="005624CD">
            <w:pPr>
              <w:jc w:val="center"/>
            </w:pPr>
            <w:r>
              <w:rPr>
                <w:color w:val="000000"/>
                <w:sz w:val="21"/>
                <w:szCs w:val="21"/>
              </w:rPr>
              <w:t>Legitimate</w:t>
            </w:r>
          </w:p>
        </w:tc>
        <w:tc>
          <w:tcPr>
            <w:tcW w:w="2080" w:type="dxa"/>
            <w:shd w:val="clear" w:color="auto" w:fill="FFFFFF"/>
            <w:tcMar>
              <w:top w:w="70" w:type="dxa"/>
              <w:left w:w="110" w:type="dxa"/>
              <w:bottom w:w="70" w:type="dxa"/>
              <w:right w:w="110" w:type="dxa"/>
            </w:tcMar>
          </w:tcPr>
          <w:p w14:paraId="7460AB69" w14:textId="77777777" w:rsidR="00DF6A1B" w:rsidRDefault="005624CD">
            <w:pPr>
              <w:jc w:val="center"/>
            </w:pPr>
            <w:r>
              <w:rPr>
                <w:color w:val="000000"/>
                <w:sz w:val="21"/>
                <w:szCs w:val="21"/>
              </w:rPr>
              <w:t>0.0</w:t>
            </w:r>
          </w:p>
        </w:tc>
        <w:tc>
          <w:tcPr>
            <w:tcW w:w="1800" w:type="dxa"/>
            <w:shd w:val="clear" w:color="auto" w:fill="FFFFFF"/>
            <w:tcMar>
              <w:top w:w="70" w:type="dxa"/>
              <w:left w:w="110" w:type="dxa"/>
              <w:bottom w:w="70" w:type="dxa"/>
              <w:right w:w="110" w:type="dxa"/>
            </w:tcMar>
          </w:tcPr>
          <w:p w14:paraId="3B9CE3D0" w14:textId="77777777" w:rsidR="00DF6A1B" w:rsidRDefault="005624CD">
            <w:pPr>
              <w:jc w:val="center"/>
            </w:pPr>
            <w:r>
              <w:rPr>
                <w:color w:val="000000"/>
                <w:sz w:val="21"/>
                <w:szCs w:val="21"/>
              </w:rPr>
              <w:t>0.90</w:t>
            </w:r>
          </w:p>
        </w:tc>
      </w:tr>
      <w:tr w:rsidR="009B4ED6" w14:paraId="25C29564" w14:textId="77777777">
        <w:tc>
          <w:tcPr>
            <w:tcW w:w="3400" w:type="dxa"/>
            <w:shd w:val="clear" w:color="auto" w:fill="D9E2F3"/>
            <w:tcMar>
              <w:top w:w="70" w:type="dxa"/>
              <w:left w:w="110" w:type="dxa"/>
              <w:bottom w:w="70" w:type="dxa"/>
              <w:right w:w="110" w:type="dxa"/>
            </w:tcMar>
          </w:tcPr>
          <w:p w14:paraId="03693867" w14:textId="77777777" w:rsidR="00DF6A1B" w:rsidRDefault="005624CD">
            <w:proofErr w:type="spellStart"/>
            <w:r>
              <w:rPr>
                <w:color w:val="000000"/>
                <w:sz w:val="21"/>
                <w:szCs w:val="21"/>
              </w:rPr>
              <w:t>legit_bank_notification</w:t>
            </w:r>
            <w:proofErr w:type="spellEnd"/>
          </w:p>
        </w:tc>
        <w:tc>
          <w:tcPr>
            <w:tcW w:w="2080" w:type="dxa"/>
            <w:shd w:val="clear" w:color="auto" w:fill="D9E2F3"/>
            <w:tcMar>
              <w:top w:w="70" w:type="dxa"/>
              <w:left w:w="110" w:type="dxa"/>
              <w:bottom w:w="70" w:type="dxa"/>
              <w:right w:w="110" w:type="dxa"/>
            </w:tcMar>
          </w:tcPr>
          <w:p w14:paraId="76A5733F" w14:textId="77777777" w:rsidR="00DF6A1B" w:rsidRDefault="005624CD">
            <w:pPr>
              <w:jc w:val="center"/>
            </w:pPr>
            <w:r>
              <w:rPr>
                <w:color w:val="000000"/>
                <w:sz w:val="21"/>
                <w:szCs w:val="21"/>
              </w:rPr>
              <w:t>Legitimate</w:t>
            </w:r>
          </w:p>
        </w:tc>
        <w:tc>
          <w:tcPr>
            <w:tcW w:w="2080" w:type="dxa"/>
            <w:shd w:val="clear" w:color="auto" w:fill="D9E2F3"/>
            <w:tcMar>
              <w:top w:w="70" w:type="dxa"/>
              <w:left w:w="110" w:type="dxa"/>
              <w:bottom w:w="70" w:type="dxa"/>
              <w:right w:w="110" w:type="dxa"/>
            </w:tcMar>
          </w:tcPr>
          <w:p w14:paraId="4443420E" w14:textId="77777777" w:rsidR="00DF6A1B" w:rsidRDefault="005624CD">
            <w:pPr>
              <w:jc w:val="center"/>
            </w:pPr>
            <w:r>
              <w:rPr>
                <w:color w:val="000000"/>
                <w:sz w:val="21"/>
                <w:szCs w:val="21"/>
              </w:rPr>
              <w:t>0.0</w:t>
            </w:r>
          </w:p>
        </w:tc>
        <w:tc>
          <w:tcPr>
            <w:tcW w:w="1800" w:type="dxa"/>
            <w:shd w:val="clear" w:color="auto" w:fill="D9E2F3"/>
            <w:tcMar>
              <w:top w:w="70" w:type="dxa"/>
              <w:left w:w="110" w:type="dxa"/>
              <w:bottom w:w="70" w:type="dxa"/>
              <w:right w:w="110" w:type="dxa"/>
            </w:tcMar>
          </w:tcPr>
          <w:p w14:paraId="6349EAD3" w14:textId="77777777" w:rsidR="00DF6A1B" w:rsidRDefault="005624CD">
            <w:pPr>
              <w:jc w:val="center"/>
            </w:pPr>
            <w:r>
              <w:rPr>
                <w:color w:val="000000"/>
                <w:sz w:val="21"/>
                <w:szCs w:val="21"/>
              </w:rPr>
              <w:t>0.88</w:t>
            </w:r>
          </w:p>
        </w:tc>
      </w:tr>
      <w:tr w:rsidR="009B4ED6" w14:paraId="6B67B710" w14:textId="77777777">
        <w:tc>
          <w:tcPr>
            <w:tcW w:w="3400" w:type="dxa"/>
            <w:shd w:val="clear" w:color="auto" w:fill="FFFFFF"/>
            <w:tcMar>
              <w:top w:w="70" w:type="dxa"/>
              <w:left w:w="110" w:type="dxa"/>
              <w:bottom w:w="70" w:type="dxa"/>
              <w:right w:w="110" w:type="dxa"/>
            </w:tcMar>
          </w:tcPr>
          <w:p w14:paraId="34E9F705" w14:textId="77777777" w:rsidR="00DF6A1B" w:rsidRDefault="005624CD">
            <w:proofErr w:type="spellStart"/>
            <w:r>
              <w:rPr>
                <w:color w:val="000000"/>
                <w:sz w:val="21"/>
                <w:szCs w:val="21"/>
              </w:rPr>
              <w:t>legit_security_alert</w:t>
            </w:r>
            <w:proofErr w:type="spellEnd"/>
          </w:p>
        </w:tc>
        <w:tc>
          <w:tcPr>
            <w:tcW w:w="2080" w:type="dxa"/>
            <w:shd w:val="clear" w:color="auto" w:fill="FFFFFF"/>
            <w:tcMar>
              <w:top w:w="70" w:type="dxa"/>
              <w:left w:w="110" w:type="dxa"/>
              <w:bottom w:w="70" w:type="dxa"/>
              <w:right w:w="110" w:type="dxa"/>
            </w:tcMar>
          </w:tcPr>
          <w:p w14:paraId="0EB63E8E" w14:textId="77777777" w:rsidR="00DF6A1B" w:rsidRDefault="005624CD">
            <w:pPr>
              <w:jc w:val="center"/>
            </w:pPr>
            <w:r>
              <w:rPr>
                <w:color w:val="000000"/>
                <w:sz w:val="21"/>
                <w:szCs w:val="21"/>
              </w:rPr>
              <w:t>Legitimate</w:t>
            </w:r>
          </w:p>
        </w:tc>
        <w:tc>
          <w:tcPr>
            <w:tcW w:w="2080" w:type="dxa"/>
            <w:shd w:val="clear" w:color="auto" w:fill="FFFFFF"/>
            <w:tcMar>
              <w:top w:w="70" w:type="dxa"/>
              <w:left w:w="110" w:type="dxa"/>
              <w:bottom w:w="70" w:type="dxa"/>
              <w:right w:w="110" w:type="dxa"/>
            </w:tcMar>
          </w:tcPr>
          <w:p w14:paraId="008A88DC" w14:textId="77777777" w:rsidR="00DF6A1B" w:rsidRDefault="005624CD">
            <w:pPr>
              <w:jc w:val="center"/>
            </w:pPr>
            <w:r>
              <w:rPr>
                <w:color w:val="000000"/>
                <w:sz w:val="21"/>
                <w:szCs w:val="21"/>
              </w:rPr>
              <w:t>0.0</w:t>
            </w:r>
          </w:p>
        </w:tc>
        <w:tc>
          <w:tcPr>
            <w:tcW w:w="1800" w:type="dxa"/>
            <w:shd w:val="clear" w:color="auto" w:fill="FFFFFF"/>
            <w:tcMar>
              <w:top w:w="70" w:type="dxa"/>
              <w:left w:w="110" w:type="dxa"/>
              <w:bottom w:w="70" w:type="dxa"/>
              <w:right w:w="110" w:type="dxa"/>
            </w:tcMar>
          </w:tcPr>
          <w:p w14:paraId="5DB10708" w14:textId="77777777" w:rsidR="00DF6A1B" w:rsidRDefault="005624CD">
            <w:pPr>
              <w:jc w:val="center"/>
            </w:pPr>
            <w:r>
              <w:rPr>
                <w:color w:val="000000"/>
                <w:sz w:val="21"/>
                <w:szCs w:val="21"/>
              </w:rPr>
              <w:t>0.85</w:t>
            </w:r>
          </w:p>
        </w:tc>
      </w:tr>
      <w:tr w:rsidR="009B4ED6" w14:paraId="32EBFB62" w14:textId="77777777">
        <w:tc>
          <w:tcPr>
            <w:tcW w:w="3400" w:type="dxa"/>
            <w:shd w:val="clear" w:color="auto" w:fill="D9E2F3"/>
            <w:tcMar>
              <w:top w:w="70" w:type="dxa"/>
              <w:left w:w="110" w:type="dxa"/>
              <w:bottom w:w="70" w:type="dxa"/>
              <w:right w:w="110" w:type="dxa"/>
            </w:tcMar>
          </w:tcPr>
          <w:p w14:paraId="04E6E178" w14:textId="77777777" w:rsidR="00DF6A1B" w:rsidRDefault="005624CD">
            <w:proofErr w:type="spellStart"/>
            <w:r>
              <w:rPr>
                <w:color w:val="000000"/>
                <w:sz w:val="21"/>
                <w:szCs w:val="21"/>
              </w:rPr>
              <w:t>no_attack_or_unknown</w:t>
            </w:r>
            <w:proofErr w:type="spellEnd"/>
          </w:p>
        </w:tc>
        <w:tc>
          <w:tcPr>
            <w:tcW w:w="2080" w:type="dxa"/>
            <w:shd w:val="clear" w:color="auto" w:fill="D9E2F3"/>
            <w:tcMar>
              <w:top w:w="70" w:type="dxa"/>
              <w:left w:w="110" w:type="dxa"/>
              <w:bottom w:w="70" w:type="dxa"/>
              <w:right w:w="110" w:type="dxa"/>
            </w:tcMar>
          </w:tcPr>
          <w:p w14:paraId="2864676D" w14:textId="77777777" w:rsidR="00DF6A1B" w:rsidRDefault="005624CD">
            <w:pPr>
              <w:jc w:val="center"/>
            </w:pPr>
            <w:r>
              <w:rPr>
                <w:color w:val="000000"/>
                <w:sz w:val="21"/>
                <w:szCs w:val="21"/>
              </w:rPr>
              <w:t>Neutral</w:t>
            </w:r>
          </w:p>
        </w:tc>
        <w:tc>
          <w:tcPr>
            <w:tcW w:w="2080" w:type="dxa"/>
            <w:shd w:val="clear" w:color="auto" w:fill="D9E2F3"/>
            <w:tcMar>
              <w:top w:w="70" w:type="dxa"/>
              <w:left w:w="110" w:type="dxa"/>
              <w:bottom w:w="70" w:type="dxa"/>
              <w:right w:w="110" w:type="dxa"/>
            </w:tcMar>
          </w:tcPr>
          <w:p w14:paraId="2EE0883B" w14:textId="77777777" w:rsidR="00DF6A1B" w:rsidRDefault="005624CD">
            <w:pPr>
              <w:jc w:val="center"/>
            </w:pPr>
            <w:r>
              <w:rPr>
                <w:color w:val="000000"/>
                <w:sz w:val="21"/>
                <w:szCs w:val="21"/>
              </w:rPr>
              <w:t>0.0</w:t>
            </w:r>
          </w:p>
        </w:tc>
        <w:tc>
          <w:tcPr>
            <w:tcW w:w="1800" w:type="dxa"/>
            <w:shd w:val="clear" w:color="auto" w:fill="D9E2F3"/>
            <w:tcMar>
              <w:top w:w="70" w:type="dxa"/>
              <w:left w:w="110" w:type="dxa"/>
              <w:bottom w:w="70" w:type="dxa"/>
              <w:right w:w="110" w:type="dxa"/>
            </w:tcMar>
          </w:tcPr>
          <w:p w14:paraId="76D70BC8" w14:textId="77777777" w:rsidR="00DF6A1B" w:rsidRDefault="005624CD">
            <w:pPr>
              <w:jc w:val="center"/>
            </w:pPr>
            <w:r>
              <w:rPr>
                <w:color w:val="000000"/>
                <w:sz w:val="21"/>
                <w:szCs w:val="21"/>
              </w:rPr>
              <w:t>0.10</w:t>
            </w:r>
          </w:p>
        </w:tc>
      </w:tr>
    </w:tbl>
    <w:p w14:paraId="22179EAB" w14:textId="77777777" w:rsidR="00DF6A1B" w:rsidRDefault="005624CD">
      <w:pPr>
        <w:spacing w:before="30" w:after="120"/>
        <w:jc w:val="center"/>
        <w:rPr>
          <w:color w:val="555555"/>
          <w:sz w:val="20"/>
          <w:szCs w:val="20"/>
        </w:rPr>
      </w:pPr>
      <w:r>
        <w:rPr>
          <w:color w:val="555555"/>
          <w:sz w:val="20"/>
          <w:szCs w:val="20"/>
        </w:rPr>
        <w:t>Table 4.2 — Intent Context Expert: Key Classes with Risk and Legitimacy Weights</w:t>
      </w:r>
    </w:p>
    <w:p w14:paraId="7F2EC535" w14:textId="77777777" w:rsidR="00AC2DB0" w:rsidRDefault="00AC2DB0">
      <w:pPr>
        <w:spacing w:before="30" w:after="120"/>
        <w:jc w:val="center"/>
      </w:pPr>
    </w:p>
    <w:p w14:paraId="40508035" w14:textId="77777777" w:rsidR="00DF6A1B" w:rsidRDefault="00AC2DB0" w:rsidP="00AC2DB0">
      <w:pPr>
        <w:spacing w:before="80" w:after="80"/>
        <w:jc w:val="center"/>
      </w:pPr>
      <w:r>
        <w:rPr>
          <w:noProof/>
        </w:rPr>
        <w:drawing>
          <wp:inline distT="0" distB="0" distL="0" distR="0" wp14:anchorId="2C336AFA" wp14:editId="2E9861D4">
            <wp:extent cx="3472180" cy="4981498"/>
            <wp:effectExtent l="0" t="0" r="0" b="0"/>
            <wp:docPr id="947187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87719" name="Picture 947187719"/>
                    <pic:cNvPicPr/>
                  </pic:nvPicPr>
                  <pic:blipFill rotWithShape="1">
                    <a:blip r:embed="rId19" cstate="print">
                      <a:extLst>
                        <a:ext uri="{28A0092B-C50C-407E-A947-70E740481C1C}">
                          <a14:useLocalDpi xmlns:a14="http://schemas.microsoft.com/office/drawing/2010/main" val="0"/>
                        </a:ext>
                      </a:extLst>
                    </a:blip>
                    <a:srcRect l="-843" t="4494" r="843" b="-141"/>
                    <a:stretch>
                      <a:fillRect/>
                    </a:stretch>
                  </pic:blipFill>
                  <pic:spPr bwMode="auto">
                    <a:xfrm>
                      <a:off x="0" y="0"/>
                      <a:ext cx="3477404" cy="4988993"/>
                    </a:xfrm>
                    <a:prstGeom prst="rect">
                      <a:avLst/>
                    </a:prstGeom>
                    <a:ln>
                      <a:noFill/>
                    </a:ln>
                    <a:extLst>
                      <a:ext uri="{53640926-AAD7-44D8-BBD7-CCE9431645EC}">
                        <a14:shadowObscured xmlns:a14="http://schemas.microsoft.com/office/drawing/2010/main"/>
                      </a:ext>
                    </a:extLst>
                  </pic:spPr>
                </pic:pic>
              </a:graphicData>
            </a:graphic>
          </wp:inline>
        </w:drawing>
      </w:r>
    </w:p>
    <w:p w14:paraId="6B535821" w14:textId="77777777" w:rsidR="00DF6A1B" w:rsidRDefault="005624CD">
      <w:pPr>
        <w:spacing w:before="30" w:after="120"/>
        <w:jc w:val="center"/>
      </w:pPr>
      <w:r>
        <w:rPr>
          <w:color w:val="555555"/>
          <w:sz w:val="20"/>
          <w:szCs w:val="20"/>
        </w:rPr>
        <w:t>Figure 4.3 — Intent Context Expert: Complete 22-Class Intent Taxonomy by Risk Level</w:t>
      </w:r>
    </w:p>
    <w:p w14:paraId="7768D2E3" w14:textId="77777777" w:rsidR="00DF6A1B" w:rsidRDefault="00DF6A1B">
      <w:pPr>
        <w:spacing w:before="80" w:after="80"/>
      </w:pPr>
    </w:p>
    <w:p w14:paraId="0B6F33B2" w14:textId="77777777" w:rsidR="00DF6A1B" w:rsidRDefault="005624CD">
      <w:pPr>
        <w:pStyle w:val="Heading2"/>
      </w:pPr>
      <w:proofErr w:type="gramStart"/>
      <w:r>
        <w:lastRenderedPageBreak/>
        <w:t>4.4  Fusion</w:t>
      </w:r>
      <w:proofErr w:type="gramEnd"/>
      <w:r>
        <w:t xml:space="preserve"> Layer</w:t>
      </w:r>
    </w:p>
    <w:p w14:paraId="441EF66D" w14:textId="77777777" w:rsidR="00DF6A1B" w:rsidRDefault="005624CD">
      <w:pPr>
        <w:spacing w:before="60" w:after="60" w:line="360" w:lineRule="auto"/>
        <w:jc w:val="both"/>
      </w:pPr>
      <w:r>
        <w:t xml:space="preserve">The Fusion Layer combines all expert outputs and structured supporting signals into the final verdict. It operates in two modes determined automatically at startup: Mode A (rule-based, always available) uses fixed weights in the formula shown below; Mode B (ML meta-classifier, activated when a trained </w:t>
      </w:r>
      <w:proofErr w:type="spellStart"/>
      <w:r>
        <w:t>model.pkl</w:t>
      </w:r>
      <w:proofErr w:type="spellEnd"/>
      <w:r>
        <w:t xml:space="preserve"> exists) uses an </w:t>
      </w:r>
      <w:proofErr w:type="spellStart"/>
      <w:r>
        <w:t>XGBoost</w:t>
      </w:r>
      <w:proofErr w:type="spellEnd"/>
      <w:r>
        <w:t xml:space="preserve"> / Logistic Regression / Random Forest classifier trained on 25 engineered features with calibrated probabilities.</w:t>
      </w:r>
    </w:p>
    <w:p w14:paraId="72E0875D" w14:textId="77777777" w:rsidR="00DF6A1B" w:rsidRDefault="00DF6A1B">
      <w:pPr>
        <w:spacing w:before="80" w:after="80"/>
      </w:pPr>
    </w:p>
    <w:p w14:paraId="2AB5FDD6"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Mode A — Rule-based fusion formula:</w:t>
      </w:r>
    </w:p>
    <w:p w14:paraId="22D7C8BF" w14:textId="77777777" w:rsidR="00DF6A1B" w:rsidRDefault="005624CD">
      <w:pPr>
        <w:shd w:val="clear" w:color="auto" w:fill="F5F5F5"/>
        <w:spacing w:line="260" w:lineRule="auto"/>
        <w:ind w:left="360"/>
      </w:pPr>
      <w:proofErr w:type="spellStart"/>
      <w:r>
        <w:rPr>
          <w:rFonts w:ascii="Courier New" w:eastAsia="Courier New" w:hAnsi="Courier New" w:cs="Courier New"/>
          <w:color w:val="1E1E1E"/>
          <w:sz w:val="19"/>
          <w:szCs w:val="19"/>
        </w:rPr>
        <w:t>final_score</w:t>
      </w:r>
      <w:proofErr w:type="spellEnd"/>
      <w:r>
        <w:rPr>
          <w:rFonts w:ascii="Courier New" w:eastAsia="Courier New" w:hAnsi="Courier New" w:cs="Courier New"/>
          <w:color w:val="1E1E1E"/>
          <w:sz w:val="19"/>
          <w:szCs w:val="19"/>
        </w:rPr>
        <w:t xml:space="preserve"> = </w:t>
      </w:r>
      <w:proofErr w:type="gramStart"/>
      <w:r>
        <w:rPr>
          <w:rFonts w:ascii="Courier New" w:eastAsia="Courier New" w:hAnsi="Courier New" w:cs="Courier New"/>
          <w:color w:val="1E1E1E"/>
          <w:sz w:val="19"/>
          <w:szCs w:val="19"/>
        </w:rPr>
        <w:t>( 0.45</w:t>
      </w:r>
      <w:proofErr w:type="gramEnd"/>
      <w:r>
        <w:rPr>
          <w:rFonts w:ascii="Courier New" w:eastAsia="Courier New" w:hAnsi="Courier New" w:cs="Courier New"/>
          <w:color w:val="1E1E1E"/>
          <w:sz w:val="19"/>
          <w:szCs w:val="19"/>
        </w:rPr>
        <w:t xml:space="preserve"> * </w:t>
      </w:r>
      <w:proofErr w:type="spellStart"/>
      <w:r>
        <w:rPr>
          <w:rFonts w:ascii="Courier New" w:eastAsia="Courier New" w:hAnsi="Courier New" w:cs="Courier New"/>
          <w:color w:val="1E1E1E"/>
          <w:sz w:val="19"/>
          <w:szCs w:val="19"/>
        </w:rPr>
        <w:t>phishing_score</w:t>
      </w:r>
      <w:proofErr w:type="spellEnd"/>
      <w:r>
        <w:rPr>
          <w:rFonts w:ascii="Courier New" w:eastAsia="Courier New" w:hAnsi="Courier New" w:cs="Courier New"/>
          <w:color w:val="1E1E1E"/>
          <w:sz w:val="19"/>
          <w:szCs w:val="19"/>
        </w:rPr>
        <w:t xml:space="preserve">          # Binary Expert</w:t>
      </w:r>
    </w:p>
    <w:p w14:paraId="4B3CFE3C"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+ 0.20 * </w:t>
      </w:r>
      <w:proofErr w:type="spellStart"/>
      <w:r>
        <w:rPr>
          <w:rFonts w:ascii="Courier New" w:eastAsia="Courier New" w:hAnsi="Courier New" w:cs="Courier New"/>
          <w:color w:val="1E1E1E"/>
          <w:sz w:val="19"/>
          <w:szCs w:val="19"/>
        </w:rPr>
        <w:t>cyber_context_score</w:t>
      </w:r>
      <w:proofErr w:type="spellEnd"/>
      <w:r>
        <w:rPr>
          <w:rFonts w:ascii="Courier New" w:eastAsia="Courier New" w:hAnsi="Courier New" w:cs="Courier New"/>
          <w:color w:val="1E1E1E"/>
          <w:sz w:val="19"/>
          <w:szCs w:val="19"/>
        </w:rPr>
        <w:t xml:space="preserve">    # Cyber Context Expert</w:t>
      </w:r>
    </w:p>
    <w:p w14:paraId="7DF21C22"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+ 0.20 * </w:t>
      </w:r>
      <w:proofErr w:type="spellStart"/>
      <w:r>
        <w:rPr>
          <w:rFonts w:ascii="Courier New" w:eastAsia="Courier New" w:hAnsi="Courier New" w:cs="Courier New"/>
          <w:color w:val="1E1E1E"/>
          <w:sz w:val="19"/>
          <w:szCs w:val="19"/>
        </w:rPr>
        <w:t>attack_risk_weight</w:t>
      </w:r>
      <w:proofErr w:type="spellEnd"/>
      <w:r>
        <w:rPr>
          <w:rFonts w:ascii="Courier New" w:eastAsia="Courier New" w:hAnsi="Courier New" w:cs="Courier New"/>
          <w:color w:val="1E1E1E"/>
          <w:sz w:val="19"/>
          <w:szCs w:val="19"/>
        </w:rPr>
        <w:t xml:space="preserve">     # Intent Expert (attack)</w:t>
      </w:r>
    </w:p>
    <w:p w14:paraId="4C2E4A79"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- 0.15 * </w:t>
      </w:r>
      <w:proofErr w:type="spellStart"/>
      <w:r>
        <w:rPr>
          <w:rFonts w:ascii="Courier New" w:eastAsia="Courier New" w:hAnsi="Courier New" w:cs="Courier New"/>
          <w:color w:val="1E1E1E"/>
          <w:sz w:val="19"/>
          <w:szCs w:val="19"/>
        </w:rPr>
        <w:t>legit_context_weight</w:t>
      </w:r>
      <w:proofErr w:type="spellEnd"/>
      <w:r>
        <w:rPr>
          <w:rFonts w:ascii="Courier New" w:eastAsia="Courier New" w:hAnsi="Courier New" w:cs="Courier New"/>
          <w:color w:val="1E1E1E"/>
          <w:sz w:val="19"/>
          <w:szCs w:val="19"/>
        </w:rPr>
        <w:t xml:space="preserve">   # Intent Expert (legit, subtractive)</w:t>
      </w:r>
    </w:p>
    <w:p w14:paraId="26EBE331" w14:textId="77777777" w:rsidR="00DF6A1B" w:rsidRDefault="005624CD">
      <w:pPr>
        <w:shd w:val="clear" w:color="auto" w:fill="F5F5F5"/>
        <w:spacing w:line="260" w:lineRule="auto"/>
        <w:ind w:left="360"/>
      </w:pPr>
      <w:r>
        <w:t xml:space="preserve">+ 0.10 * </w:t>
      </w:r>
      <w:proofErr w:type="spellStart"/>
      <w:r>
        <w:t>threat_intel_score</w:t>
      </w:r>
      <w:proofErr w:type="spellEnd"/>
      <w:r>
        <w:t xml:space="preserve">     # External threat-intelligence signal</w:t>
      </w:r>
    </w:p>
    <w:p w14:paraId="4277A378" w14:textId="77777777" w:rsidR="00DF6A1B" w:rsidRDefault="005624CD">
      <w:pPr>
        <w:shd w:val="clear" w:color="auto" w:fill="F5F5F5"/>
        <w:spacing w:line="260" w:lineRule="auto"/>
        <w:ind w:left="360"/>
      </w:pPr>
      <w:r>
        <w:t xml:space="preserve">+ 0.05 * </w:t>
      </w:r>
      <w:proofErr w:type="spellStart"/>
      <w:r>
        <w:t>header_score</w:t>
      </w:r>
      <w:proofErr w:type="spellEnd"/>
      <w:r>
        <w:t xml:space="preserve">           # Header/authentication signal</w:t>
      </w:r>
    </w:p>
    <w:p w14:paraId="02C7162D"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+ 0.05 * </w:t>
      </w:r>
      <w:proofErr w:type="spellStart"/>
      <w:r>
        <w:rPr>
          <w:rFonts w:ascii="Courier New" w:eastAsia="Courier New" w:hAnsi="Courier New" w:cs="Courier New"/>
          <w:color w:val="1E1E1E"/>
          <w:sz w:val="19"/>
          <w:szCs w:val="19"/>
        </w:rPr>
        <w:t>blacklist_</w:t>
      </w:r>
      <w:proofErr w:type="gramStart"/>
      <w:r>
        <w:rPr>
          <w:rFonts w:ascii="Courier New" w:eastAsia="Courier New" w:hAnsi="Courier New" w:cs="Courier New"/>
          <w:color w:val="1E1E1E"/>
          <w:sz w:val="19"/>
          <w:szCs w:val="19"/>
        </w:rPr>
        <w:t>hit</w:t>
      </w:r>
      <w:proofErr w:type="spellEnd"/>
      <w:r>
        <w:rPr>
          <w:rFonts w:ascii="Courier New" w:eastAsia="Courier New" w:hAnsi="Courier New" w:cs="Courier New"/>
          <w:color w:val="1E1E1E"/>
          <w:sz w:val="19"/>
          <w:szCs w:val="19"/>
        </w:rPr>
        <w:t xml:space="preserve"> )</w:t>
      </w:r>
      <w:proofErr w:type="gramEnd"/>
      <w:r>
        <w:rPr>
          <w:rFonts w:ascii="Courier New" w:eastAsia="Courier New" w:hAnsi="Courier New" w:cs="Courier New"/>
          <w:color w:val="1E1E1E"/>
          <w:sz w:val="19"/>
          <w:szCs w:val="19"/>
        </w:rPr>
        <w:t xml:space="preserve">        # Blacklist Checker</w:t>
      </w:r>
    </w:p>
    <w:p w14:paraId="2AAA7F2F" w14:textId="77777777" w:rsidR="00DF6A1B" w:rsidRDefault="005624CD">
      <w:pPr>
        <w:shd w:val="clear" w:color="auto" w:fill="F5F5F5"/>
        <w:spacing w:line="260" w:lineRule="auto"/>
        <w:ind w:left="360"/>
      </w:pPr>
      <w:proofErr w:type="spellStart"/>
      <w:r>
        <w:rPr>
          <w:rFonts w:ascii="Courier New" w:eastAsia="Courier New" w:hAnsi="Courier New" w:cs="Courier New"/>
          <w:color w:val="1E1E1E"/>
          <w:sz w:val="19"/>
          <w:szCs w:val="19"/>
        </w:rPr>
        <w:t>final_score</w:t>
      </w:r>
      <w:proofErr w:type="spellEnd"/>
      <w:r>
        <w:rPr>
          <w:rFonts w:ascii="Courier New" w:eastAsia="Courier New" w:hAnsi="Courier New" w:cs="Courier New"/>
          <w:color w:val="1E1E1E"/>
          <w:sz w:val="19"/>
          <w:szCs w:val="19"/>
        </w:rPr>
        <w:t xml:space="preserve"> = </w:t>
      </w:r>
      <w:proofErr w:type="gramStart"/>
      <w:r>
        <w:rPr>
          <w:rFonts w:ascii="Courier New" w:eastAsia="Courier New" w:hAnsi="Courier New" w:cs="Courier New"/>
          <w:color w:val="1E1E1E"/>
          <w:sz w:val="19"/>
          <w:szCs w:val="19"/>
        </w:rPr>
        <w:t>clip(</w:t>
      </w:r>
      <w:proofErr w:type="spellStart"/>
      <w:proofErr w:type="gramEnd"/>
      <w:r>
        <w:rPr>
          <w:rFonts w:ascii="Courier New" w:eastAsia="Courier New" w:hAnsi="Courier New" w:cs="Courier New"/>
          <w:color w:val="1E1E1E"/>
          <w:sz w:val="19"/>
          <w:szCs w:val="19"/>
        </w:rPr>
        <w:t>final_score</w:t>
      </w:r>
      <w:proofErr w:type="spellEnd"/>
      <w:r>
        <w:rPr>
          <w:rFonts w:ascii="Courier New" w:eastAsia="Courier New" w:hAnsi="Courier New" w:cs="Courier New"/>
          <w:color w:val="1E1E1E"/>
          <w:sz w:val="19"/>
          <w:szCs w:val="19"/>
        </w:rPr>
        <w:t>, 0, 1)</w:t>
      </w:r>
    </w:p>
    <w:p w14:paraId="69DE08D0" w14:textId="77777777" w:rsidR="00DF6A1B" w:rsidRDefault="00DF6A1B">
      <w:pPr>
        <w:shd w:val="clear" w:color="auto" w:fill="F5F5F5"/>
        <w:spacing w:line="260" w:lineRule="auto"/>
        <w:ind w:left="360"/>
      </w:pPr>
    </w:p>
    <w:p w14:paraId="06050322" w14:textId="77777777" w:rsidR="00DF6A1B" w:rsidRDefault="005624CD">
      <w:pPr>
        <w:shd w:val="clear" w:color="auto" w:fill="F5F5F5"/>
        <w:spacing w:line="260" w:lineRule="auto"/>
        <w:ind w:left="360"/>
        <w:rPr>
          <w:rFonts w:ascii="Courier New" w:eastAsia="Courier New" w:hAnsi="Courier New" w:cs="Courier New"/>
          <w:color w:val="1E1E1E"/>
          <w:sz w:val="19"/>
          <w:szCs w:val="19"/>
          <w:rtl/>
        </w:rPr>
      </w:pPr>
      <w:r>
        <w:rPr>
          <w:rFonts w:ascii="Courier New" w:eastAsia="Courier New" w:hAnsi="Courier New" w:cs="Courier New"/>
          <w:color w:val="1E1E1E"/>
          <w:sz w:val="19"/>
          <w:szCs w:val="19"/>
        </w:rPr>
        <w:t># Verdict thresholds:</w:t>
      </w:r>
    </w:p>
    <w:p w14:paraId="0955F497" w14:textId="77777777" w:rsidR="001145FD" w:rsidRPr="001145FD" w:rsidRDefault="001145FD" w:rsidP="001145FD">
      <w:pPr>
        <w:shd w:val="clear" w:color="auto" w:fill="F5F5F5"/>
        <w:spacing w:line="260" w:lineRule="auto"/>
        <w:ind w:left="360"/>
        <w:rPr>
          <w:rFonts w:ascii="Courier New" w:hAnsi="Courier New" w:cs="Courier New"/>
          <w:sz w:val="18"/>
          <w:szCs w:val="18"/>
        </w:rPr>
      </w:pPr>
      <w:r w:rsidRPr="001145FD">
        <w:rPr>
          <w:rFonts w:ascii="Courier New" w:hAnsi="Courier New" w:cs="Courier New"/>
          <w:sz w:val="18"/>
          <w:szCs w:val="18"/>
        </w:rPr>
        <w:t>0.00 – 0.30 =&gt; legitimate internally / displayed as Safe (0–30 / 100)</w:t>
      </w:r>
    </w:p>
    <w:p w14:paraId="4194F20A" w14:textId="77777777" w:rsidR="001145FD" w:rsidRPr="001145FD" w:rsidRDefault="001145FD" w:rsidP="001145FD">
      <w:pPr>
        <w:shd w:val="clear" w:color="auto" w:fill="F5F5F5"/>
        <w:spacing w:line="260" w:lineRule="auto"/>
        <w:ind w:left="360"/>
        <w:rPr>
          <w:rFonts w:ascii="Courier New" w:hAnsi="Courier New" w:cs="Courier New"/>
          <w:sz w:val="18"/>
          <w:szCs w:val="18"/>
        </w:rPr>
      </w:pPr>
      <w:r w:rsidRPr="001145FD">
        <w:rPr>
          <w:rFonts w:ascii="Courier New" w:hAnsi="Courier New" w:cs="Courier New"/>
          <w:sz w:val="18"/>
          <w:szCs w:val="18"/>
        </w:rPr>
        <w:t>0.31 – 0.70 =&gt; suspicious internally / displayed as Suspicious (31–70 / 100)</w:t>
      </w:r>
    </w:p>
    <w:p w14:paraId="0A16316B" w14:textId="77777777" w:rsidR="00DF6A1B" w:rsidRPr="001145FD" w:rsidRDefault="001145FD" w:rsidP="001145FD">
      <w:pPr>
        <w:shd w:val="clear" w:color="auto" w:fill="F5F5F5"/>
        <w:spacing w:line="260" w:lineRule="auto"/>
        <w:ind w:left="360"/>
        <w:rPr>
          <w:rFonts w:ascii="Courier New" w:hAnsi="Courier New" w:cs="Courier New"/>
          <w:sz w:val="18"/>
          <w:szCs w:val="18"/>
        </w:rPr>
      </w:pPr>
      <w:r w:rsidRPr="001145FD">
        <w:rPr>
          <w:rFonts w:ascii="Courier New" w:hAnsi="Courier New" w:cs="Courier New"/>
          <w:sz w:val="18"/>
          <w:szCs w:val="18"/>
        </w:rPr>
        <w:t>0.71 – 1.00 =&gt; phishing internally / displayed as Dangerous (71–100 / 100)</w:t>
      </w:r>
    </w:p>
    <w:p w14:paraId="107289CD" w14:textId="77777777" w:rsidR="00DF6A1B" w:rsidRDefault="00DF6A1B">
      <w:pPr>
        <w:spacing w:before="80" w:after="80"/>
      </w:pPr>
    </w:p>
    <w:p w14:paraId="151D2C3B" w14:textId="77777777" w:rsidR="00DF6A1B" w:rsidRDefault="005624CD">
      <w:pPr>
        <w:spacing w:before="60" w:after="60" w:line="360" w:lineRule="auto"/>
        <w:jc w:val="both"/>
      </w:pPr>
      <w:r>
        <w:rPr>
          <w:color w:val="000000"/>
        </w:rPr>
        <w:t xml:space="preserve">Trusted Domain Override: if the sender domain matches an entry in the </w:t>
      </w:r>
      <w:proofErr w:type="spellStart"/>
      <w:r>
        <w:rPr>
          <w:color w:val="000000"/>
        </w:rPr>
        <w:t>Tranco</w:t>
      </w:r>
      <w:proofErr w:type="spellEnd"/>
      <w:r>
        <w:rPr>
          <w:color w:val="000000"/>
        </w:rPr>
        <w:t xml:space="preserve"> </w:t>
      </w:r>
      <w:proofErr w:type="gramStart"/>
      <w:r>
        <w:rPr>
          <w:color w:val="000000"/>
        </w:rPr>
        <w:t>top-100,000</w:t>
      </w:r>
      <w:proofErr w:type="gramEnd"/>
      <w:r>
        <w:rPr>
          <w:color w:val="000000"/>
        </w:rPr>
        <w:t xml:space="preserve"> trusted domains list (</w:t>
      </w:r>
      <w:proofErr w:type="spellStart"/>
      <w:r>
        <w:rPr>
          <w:color w:val="000000"/>
        </w:rPr>
        <w:t>trusted_</w:t>
      </w:r>
      <w:proofErr w:type="gramStart"/>
      <w:r>
        <w:rPr>
          <w:color w:val="000000"/>
        </w:rPr>
        <w:t>domains.json</w:t>
      </w:r>
      <w:proofErr w:type="spellEnd"/>
      <w:proofErr w:type="gramEnd"/>
      <w:r>
        <w:rPr>
          <w:color w:val="000000"/>
        </w:rPr>
        <w:t>, approximately 1.6 MB), the final score is reduced by a multiplier: exact domain match with score above 0.40 applies ×0.25; subdomain match with score above 0.60 applies ×0.50. This override applies ONLY to the sender domain and never to URLs found inside the email body. Free email providers (gmail.com, yahoo.com, hotmail.com, outlook.com, icloud.com, protonmail.com, and similar) are explicitly excluded from the override to prevent adversarial exploitation through free accounts. Additionally, when SPF, DKIM, and DMARC all pass simultaneously, a further ×0.30 trust multiplier is applied.</w:t>
      </w:r>
    </w:p>
    <w:p w14:paraId="1B369419" w14:textId="6ACCA9DA" w:rsidR="00DF6A1B" w:rsidRDefault="003D4C35">
      <w:pPr>
        <w:spacing w:before="80" w:after="80"/>
        <w:jc w:val="center"/>
      </w:pPr>
      <w:r>
        <w:rPr>
          <w:noProof/>
        </w:rPr>
        <w:lastRenderedPageBreak/>
        <w:drawing>
          <wp:inline distT="0" distB="0" distL="0" distR="0" wp14:anchorId="489CF785" wp14:editId="7CCB47E7">
            <wp:extent cx="5943600" cy="3343275"/>
            <wp:effectExtent l="0" t="0" r="0" b="9525"/>
            <wp:docPr id="198411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11449" name="Picture 19841114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DC538F" w14:textId="77777777" w:rsidR="00DF6A1B" w:rsidRDefault="005624CD">
      <w:pPr>
        <w:spacing w:before="30" w:after="120"/>
        <w:jc w:val="center"/>
      </w:pPr>
      <w:r>
        <w:t>Figure 4.4 — Fusion Layer: Expert Inputs, Supporting Signals, and Final Verdict Generation</w:t>
      </w:r>
    </w:p>
    <w:p w14:paraId="7A7E4B92" w14:textId="77777777" w:rsidR="00DF6A1B" w:rsidRDefault="00DF6A1B">
      <w:pPr>
        <w:spacing w:before="80" w:after="80"/>
      </w:pPr>
    </w:p>
    <w:p w14:paraId="5A2609D6" w14:textId="77777777" w:rsidR="00DF6A1B" w:rsidRDefault="005624CD">
      <w:pPr>
        <w:pStyle w:val="Heading2"/>
      </w:pPr>
      <w:proofErr w:type="gramStart"/>
      <w:r>
        <w:t>4.5  Gmail</w:t>
      </w:r>
      <w:proofErr w:type="gramEnd"/>
      <w:r>
        <w:t xml:space="preserve"> and Outlook Deep Scan Design</w:t>
      </w:r>
    </w:p>
    <w:p w14:paraId="005442DE" w14:textId="77777777" w:rsidR="00DF6A1B" w:rsidRDefault="005624CD">
      <w:pPr>
        <w:spacing w:before="60" w:after="60" w:line="360" w:lineRule="auto"/>
        <w:jc w:val="both"/>
      </w:pPr>
      <w:r>
        <w:rPr>
          <w:color w:val="000000"/>
        </w:rPr>
        <w:t xml:space="preserve">The deep scan feature retrieves the full original MIME message via API, enabling extraction of authentication headers (SPF/DKIM/DMARC from the Authentication-Results and ARC-Authentication-Results headers) that are unavailable through browser DOM access. The Gmail integration uses Google OAuth 2.0 with the </w:t>
      </w:r>
      <w:proofErr w:type="spellStart"/>
      <w:proofErr w:type="gramStart"/>
      <w:r>
        <w:rPr>
          <w:color w:val="000000"/>
        </w:rPr>
        <w:t>gmail.readonly</w:t>
      </w:r>
      <w:proofErr w:type="spellEnd"/>
      <w:proofErr w:type="gramEnd"/>
      <w:r>
        <w:rPr>
          <w:color w:val="000000"/>
        </w:rPr>
        <w:t xml:space="preserve"> scope only — the system architecturally prohibits requesting send, delete, or modify permissions. The Outlook integration uses Microsoft Graph API v1.0 with the </w:t>
      </w:r>
      <w:proofErr w:type="spellStart"/>
      <w:r>
        <w:rPr>
          <w:color w:val="000000"/>
        </w:rPr>
        <w:t>Mail.Read</w:t>
      </w:r>
      <w:proofErr w:type="spellEnd"/>
      <w:r>
        <w:rPr>
          <w:color w:val="000000"/>
        </w:rPr>
        <w:t xml:space="preserve"> scope. Both integrations use a custom manual token-exchange flow, and OAuth tokens are held in process memory only, cleared on logout or process termination.</w:t>
      </w:r>
    </w:p>
    <w:p w14:paraId="3B95F63F" w14:textId="77777777" w:rsidR="00DF6A1B" w:rsidRDefault="00B71A13">
      <w:pPr>
        <w:spacing w:before="80" w:after="80"/>
      </w:pPr>
      <w:r>
        <w:rPr>
          <w:noProof/>
        </w:rPr>
        <w:lastRenderedPageBreak/>
        <w:drawing>
          <wp:inline distT="0" distB="0" distL="0" distR="0" wp14:anchorId="1872AE04" wp14:editId="688A368D">
            <wp:extent cx="5943600" cy="3786835"/>
            <wp:effectExtent l="0" t="0" r="0" b="4445"/>
            <wp:docPr id="83513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3407" name="Picture 83513407"/>
                    <pic:cNvPicPr/>
                  </pic:nvPicPr>
                  <pic:blipFill rotWithShape="1">
                    <a:blip r:embed="rId21" cstate="print">
                      <a:extLst>
                        <a:ext uri="{28A0092B-C50C-407E-A947-70E740481C1C}">
                          <a14:useLocalDpi xmlns:a14="http://schemas.microsoft.com/office/drawing/2010/main" val="0"/>
                        </a:ext>
                      </a:extLst>
                    </a:blip>
                    <a:srcRect t="4431"/>
                    <a:stretch>
                      <a:fillRect/>
                    </a:stretch>
                  </pic:blipFill>
                  <pic:spPr bwMode="auto">
                    <a:xfrm>
                      <a:off x="0" y="0"/>
                      <a:ext cx="5943600" cy="3786835"/>
                    </a:xfrm>
                    <a:prstGeom prst="rect">
                      <a:avLst/>
                    </a:prstGeom>
                    <a:ln>
                      <a:noFill/>
                    </a:ln>
                    <a:extLst>
                      <a:ext uri="{53640926-AAD7-44D8-BBD7-CCE9431645EC}">
                        <a14:shadowObscured xmlns:a14="http://schemas.microsoft.com/office/drawing/2010/main"/>
                      </a:ext>
                    </a:extLst>
                  </pic:spPr>
                </pic:pic>
              </a:graphicData>
            </a:graphic>
          </wp:inline>
        </w:drawing>
      </w:r>
    </w:p>
    <w:p w14:paraId="0314A030" w14:textId="77777777" w:rsidR="00DF6A1B" w:rsidRDefault="005624CD">
      <w:pPr>
        <w:spacing w:before="30" w:after="120"/>
        <w:jc w:val="center"/>
      </w:pPr>
      <w:r>
        <w:rPr>
          <w:color w:val="555555"/>
          <w:sz w:val="20"/>
          <w:szCs w:val="20"/>
        </w:rPr>
        <w:t>Figure 4.5 — Gmail Deep Scan: OAuth 2.0 Authentication and Data Extraction Flow</w:t>
      </w:r>
    </w:p>
    <w:p w14:paraId="4952165F" w14:textId="77777777" w:rsidR="00DF6A1B" w:rsidRDefault="00DF6A1B">
      <w:pPr>
        <w:spacing w:before="80" w:after="80"/>
      </w:pPr>
    </w:p>
    <w:p w14:paraId="6D31188C" w14:textId="77777777" w:rsidR="00D909DC" w:rsidRDefault="00D909DC">
      <w:pPr>
        <w:spacing w:before="80" w:after="80"/>
      </w:pPr>
    </w:p>
    <w:p w14:paraId="0F87A222" w14:textId="77777777" w:rsidR="00D909DC" w:rsidRDefault="00D909DC">
      <w:pPr>
        <w:spacing w:before="80" w:after="80"/>
      </w:pPr>
    </w:p>
    <w:p w14:paraId="61639BC9" w14:textId="77777777" w:rsidR="00D909DC" w:rsidRDefault="00D909DC">
      <w:pPr>
        <w:spacing w:before="80" w:after="80"/>
      </w:pPr>
    </w:p>
    <w:p w14:paraId="455C5904" w14:textId="77777777" w:rsidR="00D909DC" w:rsidRDefault="00D909DC">
      <w:pPr>
        <w:spacing w:before="80" w:after="80"/>
      </w:pPr>
    </w:p>
    <w:p w14:paraId="02CFD6FB" w14:textId="77777777" w:rsidR="00D909DC" w:rsidRDefault="00D909DC">
      <w:pPr>
        <w:spacing w:before="80" w:after="80"/>
      </w:pPr>
    </w:p>
    <w:p w14:paraId="7A771D91" w14:textId="77777777" w:rsidR="00D909DC" w:rsidRDefault="00D909DC">
      <w:pPr>
        <w:spacing w:before="80" w:after="80"/>
      </w:pPr>
    </w:p>
    <w:p w14:paraId="46B64155" w14:textId="77777777" w:rsidR="00D909DC" w:rsidRDefault="00D909DC">
      <w:pPr>
        <w:spacing w:before="80" w:after="80"/>
      </w:pPr>
    </w:p>
    <w:p w14:paraId="58F53BCF" w14:textId="77777777" w:rsidR="00D909DC" w:rsidRDefault="00D909DC">
      <w:pPr>
        <w:spacing w:before="80" w:after="80"/>
      </w:pPr>
    </w:p>
    <w:p w14:paraId="53045D8C" w14:textId="77777777" w:rsidR="00D909DC" w:rsidRDefault="00D909DC">
      <w:pPr>
        <w:spacing w:before="80" w:after="80"/>
      </w:pPr>
    </w:p>
    <w:p w14:paraId="6985AC88" w14:textId="77777777" w:rsidR="00D909DC" w:rsidRDefault="00D909DC">
      <w:pPr>
        <w:spacing w:before="80" w:after="80"/>
      </w:pPr>
    </w:p>
    <w:p w14:paraId="4838D418" w14:textId="77777777" w:rsidR="00D909DC" w:rsidRDefault="00D909DC">
      <w:pPr>
        <w:spacing w:before="80" w:after="80"/>
      </w:pPr>
    </w:p>
    <w:p w14:paraId="472D6BC5" w14:textId="77777777" w:rsidR="00D909DC" w:rsidRDefault="00D909DC">
      <w:pPr>
        <w:spacing w:before="80" w:after="80"/>
      </w:pPr>
    </w:p>
    <w:p w14:paraId="348C303F" w14:textId="77777777" w:rsidR="00DF6A1B" w:rsidRDefault="005624CD">
      <w:pPr>
        <w:pStyle w:val="Heading2"/>
      </w:pPr>
      <w:proofErr w:type="gramStart"/>
      <w:r>
        <w:t>4.6  Chrome</w:t>
      </w:r>
      <w:proofErr w:type="gramEnd"/>
      <w:r>
        <w:t xml:space="preserve"> Extension Architecture</w:t>
      </w:r>
    </w:p>
    <w:p w14:paraId="0123A5E6" w14:textId="77777777" w:rsidR="00DF6A1B" w:rsidRDefault="005624CD">
      <w:pPr>
        <w:spacing w:before="60" w:after="60" w:line="360" w:lineRule="auto"/>
        <w:jc w:val="both"/>
      </w:pPr>
      <w:r>
        <w:rPr>
          <w:color w:val="000000"/>
        </w:rPr>
        <w:t xml:space="preserve">The Chrome Extension (Manifest V3) provides real-time phishing analysis directly within Gmail. It consists of three JavaScript components: background.js (service worker, approximately 294 lines) handling context menus, API calls with a 30-second timeout, and result storage in </w:t>
      </w:r>
      <w:proofErr w:type="spellStart"/>
      <w:r>
        <w:rPr>
          <w:color w:val="000000"/>
        </w:rPr>
        <w:t>chrome.storage.local</w:t>
      </w:r>
      <w:proofErr w:type="spellEnd"/>
      <w:r>
        <w:rPr>
          <w:color w:val="000000"/>
        </w:rPr>
        <w:t xml:space="preserve">; content.js (approximately 482 lines) injected into Gmail pages for DOM </w:t>
      </w:r>
      <w:r>
        <w:rPr>
          <w:color w:val="000000"/>
        </w:rPr>
        <w:lastRenderedPageBreak/>
        <w:t>extraction; and popup.html/</w:t>
      </w:r>
      <w:proofErr w:type="spellStart"/>
      <w:r>
        <w:rPr>
          <w:color w:val="000000"/>
        </w:rPr>
        <w:t>js</w:t>
      </w:r>
      <w:proofErr w:type="spellEnd"/>
      <w:r>
        <w:rPr>
          <w:color w:val="000000"/>
        </w:rPr>
        <w:t>/</w:t>
      </w:r>
      <w:proofErr w:type="spellStart"/>
      <w:r>
        <w:rPr>
          <w:color w:val="000000"/>
        </w:rPr>
        <w:t>css</w:t>
      </w:r>
      <w:proofErr w:type="spellEnd"/>
      <w:r>
        <w:rPr>
          <w:color w:val="000000"/>
        </w:rPr>
        <w:t xml:space="preserve"> providing the user interface with three analysis buttons and an API health indicator.</w:t>
      </w:r>
    </w:p>
    <w:p w14:paraId="4FA02732" w14:textId="77777777" w:rsidR="00DF6A1B" w:rsidRDefault="00DF6A1B">
      <w:pPr>
        <w:spacing w:before="80" w:after="80"/>
      </w:pPr>
    </w:p>
    <w:p w14:paraId="4E0C7D4F" w14:textId="77777777" w:rsidR="00DF6A1B" w:rsidRDefault="005624CD">
      <w:pPr>
        <w:spacing w:before="60" w:after="60" w:line="360" w:lineRule="auto"/>
        <w:jc w:val="both"/>
      </w:pPr>
      <w:r>
        <w:rPr>
          <w:color w:val="000000"/>
        </w:rPr>
        <w:t>The content script uses four DOM selector fallback strategies to reliably locate the email body across Gmail UI versions: [data-message-id]</w:t>
      </w:r>
      <w:proofErr w:type="gramStart"/>
      <w:r>
        <w:rPr>
          <w:color w:val="000000"/>
        </w:rPr>
        <w:t>, .</w:t>
      </w:r>
      <w:proofErr w:type="gramEnd"/>
      <w:r>
        <w:rPr>
          <w:color w:val="000000"/>
        </w:rPr>
        <w:t>ii.gt</w:t>
      </w:r>
      <w:proofErr w:type="gramStart"/>
      <w:r>
        <w:rPr>
          <w:color w:val="000000"/>
        </w:rPr>
        <w:t>, .a</w:t>
      </w:r>
      <w:proofErr w:type="gramEnd"/>
      <w:r>
        <w:rPr>
          <w:color w:val="000000"/>
        </w:rPr>
        <w:t xml:space="preserve">3s, and [role='main']. Sender extraction reads the [email] HTML attribute directly from Gmail's sender element, providing the raw email address unaffected by display-name spoofing (for example, 'PayPal Support &lt;attacker@evil.ru&gt;' correctly resolves to attacker@evil.ru). The </w:t>
      </w:r>
      <w:proofErr w:type="spellStart"/>
      <w:proofErr w:type="gramStart"/>
      <w:r>
        <w:rPr>
          <w:color w:val="000000"/>
        </w:rPr>
        <w:t>isGmailUILink</w:t>
      </w:r>
      <w:proofErr w:type="spellEnd"/>
      <w:r>
        <w:rPr>
          <w:color w:val="000000"/>
        </w:rPr>
        <w:t>(</w:t>
      </w:r>
      <w:proofErr w:type="gramEnd"/>
      <w:r>
        <w:rPr>
          <w:color w:val="000000"/>
        </w:rPr>
        <w:t xml:space="preserve">) filter excludes Gmail interface links (Reply, Forward, Print, Archive) from analysis. Hidden URL detection compares each anchor element's visible text against its </w:t>
      </w:r>
      <w:proofErr w:type="spellStart"/>
      <w:r>
        <w:rPr>
          <w:color w:val="000000"/>
        </w:rPr>
        <w:t>href</w:t>
      </w:r>
      <w:proofErr w:type="spellEnd"/>
      <w:r>
        <w:rPr>
          <w:color w:val="000000"/>
        </w:rPr>
        <w:t xml:space="preserve"> attribute, flagging mismatches with </w:t>
      </w:r>
      <w:proofErr w:type="spellStart"/>
      <w:r>
        <w:rPr>
          <w:color w:val="000000"/>
        </w:rPr>
        <w:t>is_hidden_url</w:t>
      </w:r>
      <w:proofErr w:type="spellEnd"/>
      <w:r>
        <w:rPr>
          <w:color w:val="000000"/>
        </w:rPr>
        <w:t xml:space="preserve"> and </w:t>
      </w:r>
      <w:proofErr w:type="spellStart"/>
      <w:r>
        <w:rPr>
          <w:color w:val="000000"/>
        </w:rPr>
        <w:t>anchor_url_mismatch</w:t>
      </w:r>
      <w:proofErr w:type="spellEnd"/>
      <w:r>
        <w:rPr>
          <w:color w:val="000000"/>
        </w:rPr>
        <w:t xml:space="preserve"> </w:t>
      </w:r>
      <w:proofErr w:type="spellStart"/>
      <w:r>
        <w:rPr>
          <w:color w:val="000000"/>
        </w:rPr>
        <w:t>boolean</w:t>
      </w:r>
      <w:proofErr w:type="spellEnd"/>
      <w:r>
        <w:rPr>
          <w:color w:val="000000"/>
        </w:rPr>
        <w:t xml:space="preserve"> fields. Attachment metadata (name, type, extension) is also collected. The extension's known limitation: SPF/DKIM/DMARC are reported as 'unknown' since raw headers are inaccessible from the DOM — deep scan via the API integrations covers this gap.</w:t>
      </w:r>
    </w:p>
    <w:p w14:paraId="50302454" w14:textId="77777777" w:rsidR="00DF6A1B" w:rsidRDefault="00B71A13" w:rsidP="00D909DC">
      <w:pPr>
        <w:spacing w:before="80" w:after="80"/>
        <w:jc w:val="center"/>
      </w:pPr>
      <w:r>
        <w:rPr>
          <w:noProof/>
        </w:rPr>
        <w:drawing>
          <wp:inline distT="0" distB="0" distL="0" distR="0" wp14:anchorId="399D178C" wp14:editId="069A696C">
            <wp:extent cx="5223053" cy="3314898"/>
            <wp:effectExtent l="0" t="0" r="0" b="0"/>
            <wp:docPr id="1234017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17987" name="Picture 1234017987"/>
                    <pic:cNvPicPr/>
                  </pic:nvPicPr>
                  <pic:blipFill rotWithShape="1">
                    <a:blip r:embed="rId22" cstate="print">
                      <a:extLst>
                        <a:ext uri="{28A0092B-C50C-407E-A947-70E740481C1C}">
                          <a14:useLocalDpi xmlns:a14="http://schemas.microsoft.com/office/drawing/2010/main" val="0"/>
                        </a:ext>
                      </a:extLst>
                    </a:blip>
                    <a:srcRect t="4800"/>
                    <a:stretch>
                      <a:fillRect/>
                    </a:stretch>
                  </pic:blipFill>
                  <pic:spPr bwMode="auto">
                    <a:xfrm>
                      <a:off x="0" y="0"/>
                      <a:ext cx="5234746" cy="3322319"/>
                    </a:xfrm>
                    <a:prstGeom prst="rect">
                      <a:avLst/>
                    </a:prstGeom>
                    <a:ln>
                      <a:noFill/>
                    </a:ln>
                    <a:extLst>
                      <a:ext uri="{53640926-AAD7-44D8-BBD7-CCE9431645EC}">
                        <a14:shadowObscured xmlns:a14="http://schemas.microsoft.com/office/drawing/2010/main"/>
                      </a:ext>
                    </a:extLst>
                  </pic:spPr>
                </pic:pic>
              </a:graphicData>
            </a:graphic>
          </wp:inline>
        </w:drawing>
      </w:r>
    </w:p>
    <w:p w14:paraId="61EE822E" w14:textId="77777777" w:rsidR="00DF6A1B" w:rsidRDefault="005624CD">
      <w:pPr>
        <w:spacing w:before="30" w:after="120"/>
        <w:jc w:val="center"/>
      </w:pPr>
      <w:r>
        <w:rPr>
          <w:color w:val="555555"/>
          <w:sz w:val="20"/>
          <w:szCs w:val="20"/>
        </w:rPr>
        <w:t>Figure 4.6 — Chrome Extension Architecture: Component Interaction Diagram</w:t>
      </w:r>
    </w:p>
    <w:p w14:paraId="16050C7C" w14:textId="77777777" w:rsidR="00DF6A1B" w:rsidRDefault="00DF6A1B">
      <w:pPr>
        <w:spacing w:before="80" w:after="80"/>
      </w:pPr>
    </w:p>
    <w:p w14:paraId="5ABCA87E" w14:textId="77777777" w:rsidR="00DF6A1B" w:rsidRDefault="005624CD">
      <w:pPr>
        <w:pStyle w:val="Heading2"/>
      </w:pPr>
      <w:proofErr w:type="gramStart"/>
      <w:r>
        <w:t>4.7  Design</w:t>
      </w:r>
      <w:proofErr w:type="gramEnd"/>
      <w:r>
        <w:t xml:space="preserve"> Alternatives Analysis</w:t>
      </w:r>
    </w:p>
    <w:p w14:paraId="1298D380" w14:textId="77777777" w:rsidR="00DF6A1B" w:rsidRDefault="005624CD">
      <w:pPr>
        <w:spacing w:before="180" w:after="80"/>
      </w:pPr>
      <w:r>
        <w:rPr>
          <w:b/>
          <w:bCs/>
          <w:color w:val="1F3864"/>
          <w:u w:val="single"/>
        </w:rPr>
        <w:t>Alternative A: Single Large Transformer (End-to-End)</w:t>
      </w:r>
    </w:p>
    <w:p w14:paraId="0BF6944B" w14:textId="77777777" w:rsidR="00DF6A1B" w:rsidRDefault="005624CD">
      <w:pPr>
        <w:spacing w:before="60" w:after="60" w:line="360" w:lineRule="auto"/>
        <w:jc w:val="both"/>
      </w:pPr>
      <w:r>
        <w:rPr>
          <w:color w:val="000000"/>
        </w:rPr>
        <w:t xml:space="preserve">A single fine-tuned transformer trained end-to-end on all phishing features offers a simpler training pipeline. However, it suffers from catastrophic forgetting when retraining on new data, prevents </w:t>
      </w:r>
      <w:r>
        <w:rPr>
          <w:color w:val="000000"/>
        </w:rPr>
        <w:lastRenderedPageBreak/>
        <w:t>independent component updates, and represents a single point of failure. The best comparable single-model result in the literature (</w:t>
      </w:r>
      <w:proofErr w:type="spellStart"/>
      <w:r>
        <w:rPr>
          <w:color w:val="000000"/>
        </w:rPr>
        <w:t>PhishBERT</w:t>
      </w:r>
      <w:proofErr w:type="spellEnd"/>
      <w:r>
        <w:rPr>
          <w:color w:val="000000"/>
        </w:rPr>
        <w:t>, 2022) achieved 97.2% F1 — inferior to this project's 99.39%.</w:t>
      </w:r>
    </w:p>
    <w:p w14:paraId="0DA3BCF8" w14:textId="77777777" w:rsidR="00DF6A1B" w:rsidRDefault="005624CD">
      <w:pPr>
        <w:spacing w:before="180" w:after="80"/>
      </w:pPr>
      <w:r>
        <w:rPr>
          <w:b/>
          <w:bCs/>
          <w:color w:val="1F3864"/>
          <w:u w:val="single"/>
        </w:rPr>
        <w:t>Alternative B: Classical ML Ensemble (No Deep Learning)</w:t>
      </w:r>
    </w:p>
    <w:p w14:paraId="5D9520A7" w14:textId="77777777" w:rsidR="00DF6A1B" w:rsidRDefault="005624CD">
      <w:pPr>
        <w:spacing w:before="60" w:after="60" w:line="360" w:lineRule="auto"/>
        <w:jc w:val="both"/>
      </w:pPr>
      <w:r>
        <w:t>An ensemble of SVM, Random Forest, and Naive Bayes classifiers on TF-IDF and handcrafted security features achieves 91–94% F1 in published benchmarks — insufficient for the project's accuracy requirements, particularly on zero-day phishing with novel language patterns, and unable to capture the semantic nuances characterizing sophisticated modern phishing.</w:t>
      </w:r>
    </w:p>
    <w:p w14:paraId="3D12871A" w14:textId="77777777" w:rsidR="00DF6A1B" w:rsidRDefault="005624CD">
      <w:pPr>
        <w:spacing w:before="180" w:after="80"/>
      </w:pPr>
      <w:r>
        <w:rPr>
          <w:b/>
          <w:bCs/>
          <w:color w:val="1F3864"/>
          <w:u w:val="single"/>
        </w:rPr>
        <w:t>Selected Approach Rationale</w:t>
      </w:r>
    </w:p>
    <w:p w14:paraId="0AD5C185" w14:textId="77777777" w:rsidR="00DF6A1B" w:rsidRDefault="005624CD">
      <w:pPr>
        <w:spacing w:before="60" w:after="60" w:line="360" w:lineRule="auto"/>
        <w:jc w:val="both"/>
      </w:pPr>
      <w:r>
        <w:rPr>
          <w:color w:val="000000"/>
        </w:rPr>
        <w:t xml:space="preserve">The multi-expert </w:t>
      </w:r>
      <w:proofErr w:type="spellStart"/>
      <w:r>
        <w:rPr>
          <w:color w:val="000000"/>
        </w:rPr>
        <w:t>ModernBERT</w:t>
      </w:r>
      <w:proofErr w:type="spellEnd"/>
      <w:r>
        <w:rPr>
          <w:color w:val="000000"/>
        </w:rPr>
        <w:t xml:space="preserve"> architecture was selected for: superior accuracy exceeding all comparable solutions; independent </w:t>
      </w:r>
      <w:proofErr w:type="spellStart"/>
      <w:r>
        <w:rPr>
          <w:color w:val="000000"/>
        </w:rPr>
        <w:t>retrainability</w:t>
      </w:r>
      <w:proofErr w:type="spellEnd"/>
      <w:r>
        <w:rPr>
          <w:color w:val="000000"/>
        </w:rPr>
        <w:t xml:space="preserve"> allowing each expert to be updated without disrupting the pipeline; richer multilabel and multiclass outputs providing full explainability; graceful degradation when operating with fewer than three experts (partial ensemble support); and extensibility to add new expert types without architectural changes. A practical benefit of this design was distributed development: the three experts were trained on three separate team machines in parallel, then merged through a structured ZIP packaging and verification pipeline.</w:t>
      </w:r>
    </w:p>
    <w:p w14:paraId="456DD353" w14:textId="77777777" w:rsidR="00D909DC" w:rsidRDefault="00D909DC">
      <w:pPr>
        <w:pStyle w:val="Heading2"/>
      </w:pPr>
    </w:p>
    <w:p w14:paraId="2150DFFC" w14:textId="77777777" w:rsidR="00D909DC" w:rsidRDefault="00D909DC">
      <w:pPr>
        <w:pStyle w:val="Heading2"/>
      </w:pPr>
    </w:p>
    <w:p w14:paraId="36AD8F4E" w14:textId="77777777" w:rsidR="00D909DC" w:rsidRDefault="00D909DC">
      <w:pPr>
        <w:pStyle w:val="Heading2"/>
      </w:pPr>
    </w:p>
    <w:p w14:paraId="3B5F6520" w14:textId="77777777" w:rsidR="00D909DC" w:rsidRDefault="00D909DC">
      <w:pPr>
        <w:pStyle w:val="Heading2"/>
      </w:pPr>
    </w:p>
    <w:p w14:paraId="55B74288" w14:textId="77777777" w:rsidR="00D909DC" w:rsidRDefault="00D909DC">
      <w:pPr>
        <w:pStyle w:val="Heading2"/>
      </w:pPr>
    </w:p>
    <w:p w14:paraId="7280474D" w14:textId="77777777" w:rsidR="00D909DC" w:rsidRDefault="00D909DC">
      <w:pPr>
        <w:pStyle w:val="Heading2"/>
      </w:pPr>
    </w:p>
    <w:p w14:paraId="3E3C4464" w14:textId="77777777" w:rsidR="00D909DC" w:rsidRDefault="00D909DC">
      <w:pPr>
        <w:pStyle w:val="Heading2"/>
      </w:pPr>
    </w:p>
    <w:p w14:paraId="29188E11" w14:textId="77777777" w:rsidR="00DF6A1B" w:rsidRDefault="005624CD">
      <w:pPr>
        <w:pStyle w:val="Heading2"/>
      </w:pPr>
      <w:proofErr w:type="gramStart"/>
      <w:r>
        <w:t>4.8  Project</w:t>
      </w:r>
      <w:proofErr w:type="gramEnd"/>
      <w:r>
        <w:t xml:space="preserv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1400"/>
        <w:gridCol w:w="1400"/>
      </w:tblGrid>
      <w:tr w:rsidR="009B4ED6" w14:paraId="778B09F2" w14:textId="77777777">
        <w:tc>
          <w:tcPr>
            <w:tcW w:w="2000" w:type="dxa"/>
            <w:shd w:val="clear" w:color="auto" w:fill="1F3864"/>
            <w:tcMar>
              <w:top w:w="80" w:type="dxa"/>
              <w:left w:w="110" w:type="dxa"/>
              <w:bottom w:w="80" w:type="dxa"/>
              <w:right w:w="110" w:type="dxa"/>
            </w:tcMar>
            <w:vAlign w:val="center"/>
          </w:tcPr>
          <w:p w14:paraId="2E0EDE92" w14:textId="77777777" w:rsidR="00DF6A1B" w:rsidRDefault="005624CD">
            <w:pPr>
              <w:jc w:val="center"/>
            </w:pPr>
            <w:r>
              <w:rPr>
                <w:b/>
                <w:bCs/>
                <w:color w:val="FFFFFF"/>
                <w:sz w:val="21"/>
                <w:szCs w:val="21"/>
              </w:rPr>
              <w:t>Phase</w:t>
            </w:r>
          </w:p>
        </w:tc>
        <w:tc>
          <w:tcPr>
            <w:tcW w:w="4560" w:type="dxa"/>
            <w:shd w:val="clear" w:color="auto" w:fill="1F3864"/>
            <w:tcMar>
              <w:top w:w="80" w:type="dxa"/>
              <w:left w:w="110" w:type="dxa"/>
              <w:bottom w:w="80" w:type="dxa"/>
              <w:right w:w="110" w:type="dxa"/>
            </w:tcMar>
            <w:vAlign w:val="center"/>
          </w:tcPr>
          <w:p w14:paraId="0B7D49F4" w14:textId="77777777" w:rsidR="00DF6A1B" w:rsidRDefault="005624CD">
            <w:pPr>
              <w:jc w:val="center"/>
            </w:pPr>
            <w:r>
              <w:rPr>
                <w:b/>
                <w:bCs/>
                <w:color w:val="FFFFFF"/>
                <w:sz w:val="21"/>
                <w:szCs w:val="21"/>
              </w:rPr>
              <w:t>Tasks</w:t>
            </w:r>
          </w:p>
        </w:tc>
        <w:tc>
          <w:tcPr>
            <w:tcW w:w="1400" w:type="dxa"/>
            <w:shd w:val="clear" w:color="auto" w:fill="1F3864"/>
            <w:tcMar>
              <w:top w:w="80" w:type="dxa"/>
              <w:left w:w="110" w:type="dxa"/>
              <w:bottom w:w="80" w:type="dxa"/>
              <w:right w:w="110" w:type="dxa"/>
            </w:tcMar>
            <w:vAlign w:val="center"/>
          </w:tcPr>
          <w:p w14:paraId="608AD0FB" w14:textId="77777777" w:rsidR="00DF6A1B" w:rsidRDefault="005624CD">
            <w:pPr>
              <w:jc w:val="center"/>
            </w:pPr>
            <w:r>
              <w:rPr>
                <w:b/>
                <w:bCs/>
                <w:color w:val="FFFFFF"/>
                <w:sz w:val="21"/>
                <w:szCs w:val="21"/>
              </w:rPr>
              <w:t>Duration</w:t>
            </w:r>
          </w:p>
        </w:tc>
        <w:tc>
          <w:tcPr>
            <w:tcW w:w="1400" w:type="dxa"/>
            <w:shd w:val="clear" w:color="auto" w:fill="1F3864"/>
            <w:tcMar>
              <w:top w:w="80" w:type="dxa"/>
              <w:left w:w="110" w:type="dxa"/>
              <w:bottom w:w="80" w:type="dxa"/>
              <w:right w:w="110" w:type="dxa"/>
            </w:tcMar>
            <w:vAlign w:val="center"/>
          </w:tcPr>
          <w:p w14:paraId="488027FE" w14:textId="77777777" w:rsidR="00DF6A1B" w:rsidRDefault="005624CD">
            <w:pPr>
              <w:jc w:val="center"/>
            </w:pPr>
            <w:r>
              <w:rPr>
                <w:b/>
                <w:bCs/>
                <w:color w:val="FFFFFF"/>
                <w:sz w:val="21"/>
                <w:szCs w:val="21"/>
              </w:rPr>
              <w:t>Owner</w:t>
            </w:r>
          </w:p>
        </w:tc>
      </w:tr>
      <w:tr w:rsidR="009B4ED6" w14:paraId="431D4300" w14:textId="77777777">
        <w:tc>
          <w:tcPr>
            <w:tcW w:w="2000" w:type="dxa"/>
            <w:shd w:val="clear" w:color="auto" w:fill="D9E2F3"/>
            <w:tcMar>
              <w:top w:w="70" w:type="dxa"/>
              <w:left w:w="110" w:type="dxa"/>
              <w:bottom w:w="70" w:type="dxa"/>
              <w:right w:w="110" w:type="dxa"/>
            </w:tcMar>
          </w:tcPr>
          <w:p w14:paraId="2C097E7A" w14:textId="77777777" w:rsidR="00DF6A1B" w:rsidRDefault="005624CD">
            <w:r>
              <w:rPr>
                <w:color w:val="000000"/>
                <w:sz w:val="21"/>
                <w:szCs w:val="21"/>
              </w:rPr>
              <w:t>1: Data &amp; Research</w:t>
            </w:r>
          </w:p>
        </w:tc>
        <w:tc>
          <w:tcPr>
            <w:tcW w:w="4560" w:type="dxa"/>
            <w:shd w:val="clear" w:color="auto" w:fill="D9E2F3"/>
            <w:tcMar>
              <w:top w:w="70" w:type="dxa"/>
              <w:left w:w="110" w:type="dxa"/>
              <w:bottom w:w="70" w:type="dxa"/>
              <w:right w:w="110" w:type="dxa"/>
            </w:tcMar>
          </w:tcPr>
          <w:p w14:paraId="0345E803" w14:textId="77777777" w:rsidR="00DF6A1B" w:rsidRDefault="005624CD">
            <w:r>
              <w:rPr>
                <w:color w:val="000000"/>
                <w:sz w:val="21"/>
                <w:szCs w:val="21"/>
              </w:rPr>
              <w:t>Literature review, dataset collection, cleaning pipeline</w:t>
            </w:r>
          </w:p>
        </w:tc>
        <w:tc>
          <w:tcPr>
            <w:tcW w:w="1400" w:type="dxa"/>
            <w:shd w:val="clear" w:color="auto" w:fill="D9E2F3"/>
            <w:tcMar>
              <w:top w:w="70" w:type="dxa"/>
              <w:left w:w="110" w:type="dxa"/>
              <w:bottom w:w="70" w:type="dxa"/>
              <w:right w:w="110" w:type="dxa"/>
            </w:tcMar>
          </w:tcPr>
          <w:p w14:paraId="2BE27ED4" w14:textId="77777777" w:rsidR="00DF6A1B" w:rsidRDefault="005624CD">
            <w:r>
              <w:rPr>
                <w:color w:val="000000"/>
                <w:sz w:val="21"/>
                <w:szCs w:val="21"/>
              </w:rPr>
              <w:t>3 weeks</w:t>
            </w:r>
          </w:p>
        </w:tc>
        <w:tc>
          <w:tcPr>
            <w:tcW w:w="1400" w:type="dxa"/>
            <w:shd w:val="clear" w:color="auto" w:fill="D9E2F3"/>
            <w:tcMar>
              <w:top w:w="70" w:type="dxa"/>
              <w:left w:w="110" w:type="dxa"/>
              <w:bottom w:w="70" w:type="dxa"/>
              <w:right w:w="110" w:type="dxa"/>
            </w:tcMar>
          </w:tcPr>
          <w:p w14:paraId="2B28464A" w14:textId="77777777" w:rsidR="00DF6A1B" w:rsidRDefault="005624CD">
            <w:r>
              <w:rPr>
                <w:color w:val="000000"/>
                <w:sz w:val="21"/>
                <w:szCs w:val="21"/>
              </w:rPr>
              <w:t>All</w:t>
            </w:r>
          </w:p>
        </w:tc>
      </w:tr>
      <w:tr w:rsidR="009B4ED6" w14:paraId="480DCEE4" w14:textId="77777777">
        <w:tc>
          <w:tcPr>
            <w:tcW w:w="2000" w:type="dxa"/>
            <w:shd w:val="clear" w:color="auto" w:fill="FFFFFF"/>
            <w:tcMar>
              <w:top w:w="70" w:type="dxa"/>
              <w:left w:w="110" w:type="dxa"/>
              <w:bottom w:w="70" w:type="dxa"/>
              <w:right w:w="110" w:type="dxa"/>
            </w:tcMar>
          </w:tcPr>
          <w:p w14:paraId="54A020BA" w14:textId="77777777" w:rsidR="00DF6A1B" w:rsidRDefault="005624CD">
            <w:r>
              <w:rPr>
                <w:color w:val="000000"/>
                <w:sz w:val="21"/>
                <w:szCs w:val="21"/>
              </w:rPr>
              <w:t>2: Expert Training</w:t>
            </w:r>
          </w:p>
        </w:tc>
        <w:tc>
          <w:tcPr>
            <w:tcW w:w="4560" w:type="dxa"/>
            <w:shd w:val="clear" w:color="auto" w:fill="FFFFFF"/>
            <w:tcMar>
              <w:top w:w="70" w:type="dxa"/>
              <w:left w:w="110" w:type="dxa"/>
              <w:bottom w:w="70" w:type="dxa"/>
              <w:right w:w="110" w:type="dxa"/>
            </w:tcMar>
          </w:tcPr>
          <w:p w14:paraId="1E147596" w14:textId="77777777" w:rsidR="00DF6A1B" w:rsidRDefault="005624CD">
            <w:proofErr w:type="spellStart"/>
            <w:r>
              <w:rPr>
                <w:color w:val="000000"/>
                <w:sz w:val="21"/>
                <w:szCs w:val="21"/>
              </w:rPr>
              <w:t>ModernBERT</w:t>
            </w:r>
            <w:proofErr w:type="spellEnd"/>
            <w:r>
              <w:rPr>
                <w:color w:val="000000"/>
                <w:sz w:val="21"/>
                <w:szCs w:val="21"/>
              </w:rPr>
              <w:t xml:space="preserve"> fine-tuning (3 experts, distributed)</w:t>
            </w:r>
          </w:p>
        </w:tc>
        <w:tc>
          <w:tcPr>
            <w:tcW w:w="1400" w:type="dxa"/>
            <w:shd w:val="clear" w:color="auto" w:fill="FFFFFF"/>
            <w:tcMar>
              <w:top w:w="70" w:type="dxa"/>
              <w:left w:w="110" w:type="dxa"/>
              <w:bottom w:w="70" w:type="dxa"/>
              <w:right w:w="110" w:type="dxa"/>
            </w:tcMar>
          </w:tcPr>
          <w:p w14:paraId="11EFB231" w14:textId="77777777" w:rsidR="00DF6A1B" w:rsidRDefault="005624CD">
            <w:r>
              <w:rPr>
                <w:color w:val="000000"/>
                <w:sz w:val="21"/>
                <w:szCs w:val="21"/>
              </w:rPr>
              <w:t>4 weeks</w:t>
            </w:r>
          </w:p>
        </w:tc>
        <w:tc>
          <w:tcPr>
            <w:tcW w:w="1400" w:type="dxa"/>
            <w:shd w:val="clear" w:color="auto" w:fill="FFFFFF"/>
            <w:tcMar>
              <w:top w:w="70" w:type="dxa"/>
              <w:left w:w="110" w:type="dxa"/>
              <w:bottom w:w="70" w:type="dxa"/>
              <w:right w:w="110" w:type="dxa"/>
            </w:tcMar>
          </w:tcPr>
          <w:p w14:paraId="3393CC35" w14:textId="77777777" w:rsidR="00DF6A1B" w:rsidRDefault="005624CD">
            <w:r>
              <w:rPr>
                <w:color w:val="000000"/>
                <w:sz w:val="21"/>
                <w:szCs w:val="21"/>
              </w:rPr>
              <w:t>ML Eng.</w:t>
            </w:r>
          </w:p>
        </w:tc>
      </w:tr>
      <w:tr w:rsidR="009B4ED6" w14:paraId="193CFB51" w14:textId="77777777">
        <w:tc>
          <w:tcPr>
            <w:tcW w:w="2000" w:type="dxa"/>
            <w:shd w:val="clear" w:color="auto" w:fill="D9E2F3"/>
            <w:tcMar>
              <w:top w:w="70" w:type="dxa"/>
              <w:left w:w="110" w:type="dxa"/>
              <w:bottom w:w="70" w:type="dxa"/>
              <w:right w:w="110" w:type="dxa"/>
            </w:tcMar>
          </w:tcPr>
          <w:p w14:paraId="54C6DF29" w14:textId="77777777" w:rsidR="00DF6A1B" w:rsidRDefault="005624CD">
            <w:r>
              <w:rPr>
                <w:color w:val="000000"/>
                <w:sz w:val="21"/>
                <w:szCs w:val="21"/>
              </w:rPr>
              <w:lastRenderedPageBreak/>
              <w:t>3: Analyzers</w:t>
            </w:r>
          </w:p>
        </w:tc>
        <w:tc>
          <w:tcPr>
            <w:tcW w:w="4560" w:type="dxa"/>
            <w:shd w:val="clear" w:color="auto" w:fill="D9E2F3"/>
            <w:tcMar>
              <w:top w:w="70" w:type="dxa"/>
              <w:left w:w="110" w:type="dxa"/>
              <w:bottom w:w="70" w:type="dxa"/>
              <w:right w:w="110" w:type="dxa"/>
            </w:tcMar>
          </w:tcPr>
          <w:p w14:paraId="6C6C1C08" w14:textId="77777777" w:rsidR="00DF6A1B" w:rsidRDefault="005624CD">
            <w:r>
              <w:rPr>
                <w:color w:val="000000"/>
                <w:sz w:val="21"/>
                <w:szCs w:val="21"/>
              </w:rPr>
              <w:t xml:space="preserve">URL, Header, </w:t>
            </w:r>
            <w:proofErr w:type="spellStart"/>
            <w:r>
              <w:rPr>
                <w:color w:val="000000"/>
                <w:sz w:val="21"/>
                <w:szCs w:val="21"/>
              </w:rPr>
              <w:t>Typosquat</w:t>
            </w:r>
            <w:proofErr w:type="spellEnd"/>
            <w:r>
              <w:rPr>
                <w:color w:val="000000"/>
                <w:sz w:val="21"/>
                <w:szCs w:val="21"/>
              </w:rPr>
              <w:t>, Blacklist, Domain Age, Sender</w:t>
            </w:r>
          </w:p>
        </w:tc>
        <w:tc>
          <w:tcPr>
            <w:tcW w:w="1400" w:type="dxa"/>
            <w:shd w:val="clear" w:color="auto" w:fill="D9E2F3"/>
            <w:tcMar>
              <w:top w:w="70" w:type="dxa"/>
              <w:left w:w="110" w:type="dxa"/>
              <w:bottom w:w="70" w:type="dxa"/>
              <w:right w:w="110" w:type="dxa"/>
            </w:tcMar>
          </w:tcPr>
          <w:p w14:paraId="0A7C4D94" w14:textId="77777777" w:rsidR="00DF6A1B" w:rsidRDefault="005624CD">
            <w:r>
              <w:rPr>
                <w:color w:val="000000"/>
                <w:sz w:val="21"/>
                <w:szCs w:val="21"/>
              </w:rPr>
              <w:t>3 weeks</w:t>
            </w:r>
          </w:p>
        </w:tc>
        <w:tc>
          <w:tcPr>
            <w:tcW w:w="1400" w:type="dxa"/>
            <w:shd w:val="clear" w:color="auto" w:fill="D9E2F3"/>
            <w:tcMar>
              <w:top w:w="70" w:type="dxa"/>
              <w:left w:w="110" w:type="dxa"/>
              <w:bottom w:w="70" w:type="dxa"/>
              <w:right w:w="110" w:type="dxa"/>
            </w:tcMar>
          </w:tcPr>
          <w:p w14:paraId="5DB8E52E" w14:textId="77777777" w:rsidR="00DF6A1B" w:rsidRDefault="005624CD">
            <w:r>
              <w:rPr>
                <w:color w:val="000000"/>
                <w:sz w:val="21"/>
                <w:szCs w:val="21"/>
              </w:rPr>
              <w:t>Backend</w:t>
            </w:r>
          </w:p>
        </w:tc>
      </w:tr>
      <w:tr w:rsidR="009B4ED6" w14:paraId="003E4EDC" w14:textId="77777777">
        <w:tc>
          <w:tcPr>
            <w:tcW w:w="2000" w:type="dxa"/>
            <w:shd w:val="clear" w:color="auto" w:fill="FFFFFF"/>
            <w:tcMar>
              <w:top w:w="70" w:type="dxa"/>
              <w:left w:w="110" w:type="dxa"/>
              <w:bottom w:w="70" w:type="dxa"/>
              <w:right w:w="110" w:type="dxa"/>
            </w:tcMar>
          </w:tcPr>
          <w:p w14:paraId="53821197" w14:textId="77777777" w:rsidR="00DF6A1B" w:rsidRDefault="005624CD">
            <w:r>
              <w:rPr>
                <w:color w:val="000000"/>
                <w:sz w:val="21"/>
                <w:szCs w:val="21"/>
              </w:rPr>
              <w:t>4: Fusion + API</w:t>
            </w:r>
          </w:p>
        </w:tc>
        <w:tc>
          <w:tcPr>
            <w:tcW w:w="4560" w:type="dxa"/>
            <w:shd w:val="clear" w:color="auto" w:fill="FFFFFF"/>
            <w:tcMar>
              <w:top w:w="70" w:type="dxa"/>
              <w:left w:w="110" w:type="dxa"/>
              <w:bottom w:w="70" w:type="dxa"/>
              <w:right w:w="110" w:type="dxa"/>
            </w:tcMar>
          </w:tcPr>
          <w:p w14:paraId="3FE9AC6A" w14:textId="77777777" w:rsidR="00DF6A1B" w:rsidRDefault="005624CD">
            <w:proofErr w:type="spellStart"/>
            <w:r>
              <w:rPr>
                <w:color w:val="000000"/>
                <w:sz w:val="21"/>
                <w:szCs w:val="21"/>
              </w:rPr>
              <w:t>XGBoost</w:t>
            </w:r>
            <w:proofErr w:type="spellEnd"/>
            <w:r>
              <w:rPr>
                <w:color w:val="000000"/>
                <w:sz w:val="21"/>
                <w:szCs w:val="21"/>
              </w:rPr>
              <w:t xml:space="preserve"> Fusion, </w:t>
            </w:r>
            <w:proofErr w:type="spellStart"/>
            <w:r>
              <w:rPr>
                <w:color w:val="000000"/>
                <w:sz w:val="21"/>
                <w:szCs w:val="21"/>
              </w:rPr>
              <w:t>FastAPI</w:t>
            </w:r>
            <w:proofErr w:type="spellEnd"/>
            <w:r>
              <w:rPr>
                <w:color w:val="000000"/>
                <w:sz w:val="21"/>
                <w:szCs w:val="21"/>
              </w:rPr>
              <w:t xml:space="preserve"> backend, all 18 endpoints</w:t>
            </w:r>
          </w:p>
        </w:tc>
        <w:tc>
          <w:tcPr>
            <w:tcW w:w="1400" w:type="dxa"/>
            <w:shd w:val="clear" w:color="auto" w:fill="FFFFFF"/>
            <w:tcMar>
              <w:top w:w="70" w:type="dxa"/>
              <w:left w:w="110" w:type="dxa"/>
              <w:bottom w:w="70" w:type="dxa"/>
              <w:right w:w="110" w:type="dxa"/>
            </w:tcMar>
          </w:tcPr>
          <w:p w14:paraId="02884131" w14:textId="77777777" w:rsidR="00DF6A1B" w:rsidRDefault="005624CD">
            <w:r>
              <w:rPr>
                <w:color w:val="000000"/>
                <w:sz w:val="21"/>
                <w:szCs w:val="21"/>
              </w:rPr>
              <w:t>2 weeks</w:t>
            </w:r>
          </w:p>
        </w:tc>
        <w:tc>
          <w:tcPr>
            <w:tcW w:w="1400" w:type="dxa"/>
            <w:shd w:val="clear" w:color="auto" w:fill="FFFFFF"/>
            <w:tcMar>
              <w:top w:w="70" w:type="dxa"/>
              <w:left w:w="110" w:type="dxa"/>
              <w:bottom w:w="70" w:type="dxa"/>
              <w:right w:w="110" w:type="dxa"/>
            </w:tcMar>
          </w:tcPr>
          <w:p w14:paraId="4039B0BE" w14:textId="77777777" w:rsidR="00DF6A1B" w:rsidRDefault="005624CD">
            <w:r>
              <w:rPr>
                <w:color w:val="000000"/>
                <w:sz w:val="21"/>
                <w:szCs w:val="21"/>
              </w:rPr>
              <w:t>All</w:t>
            </w:r>
          </w:p>
        </w:tc>
      </w:tr>
      <w:tr w:rsidR="009B4ED6" w14:paraId="46EBA9EC" w14:textId="77777777">
        <w:tc>
          <w:tcPr>
            <w:tcW w:w="2000" w:type="dxa"/>
            <w:shd w:val="clear" w:color="auto" w:fill="D9E2F3"/>
            <w:tcMar>
              <w:top w:w="70" w:type="dxa"/>
              <w:left w:w="110" w:type="dxa"/>
              <w:bottom w:w="70" w:type="dxa"/>
              <w:right w:w="110" w:type="dxa"/>
            </w:tcMar>
          </w:tcPr>
          <w:p w14:paraId="7163EC44" w14:textId="77777777" w:rsidR="00DF6A1B" w:rsidRDefault="005624CD">
            <w:r>
              <w:rPr>
                <w:color w:val="000000"/>
                <w:sz w:val="21"/>
                <w:szCs w:val="21"/>
              </w:rPr>
              <w:t>5: Frontend</w:t>
            </w:r>
          </w:p>
        </w:tc>
        <w:tc>
          <w:tcPr>
            <w:tcW w:w="4560" w:type="dxa"/>
            <w:shd w:val="clear" w:color="auto" w:fill="D9E2F3"/>
            <w:tcMar>
              <w:top w:w="70" w:type="dxa"/>
              <w:left w:w="110" w:type="dxa"/>
              <w:bottom w:w="70" w:type="dxa"/>
              <w:right w:w="110" w:type="dxa"/>
            </w:tcMar>
          </w:tcPr>
          <w:p w14:paraId="216BDC33" w14:textId="77777777" w:rsidR="00DF6A1B" w:rsidRDefault="005624CD">
            <w:r>
              <w:rPr>
                <w:color w:val="000000"/>
                <w:sz w:val="21"/>
                <w:szCs w:val="21"/>
              </w:rPr>
              <w:t>Web App, Chrome Extension, Gmail/Outlook integration</w:t>
            </w:r>
          </w:p>
        </w:tc>
        <w:tc>
          <w:tcPr>
            <w:tcW w:w="1400" w:type="dxa"/>
            <w:shd w:val="clear" w:color="auto" w:fill="D9E2F3"/>
            <w:tcMar>
              <w:top w:w="70" w:type="dxa"/>
              <w:left w:w="110" w:type="dxa"/>
              <w:bottom w:w="70" w:type="dxa"/>
              <w:right w:w="110" w:type="dxa"/>
            </w:tcMar>
          </w:tcPr>
          <w:p w14:paraId="41EB5D2E" w14:textId="77777777" w:rsidR="00DF6A1B" w:rsidRDefault="005624CD">
            <w:r>
              <w:rPr>
                <w:color w:val="000000"/>
                <w:sz w:val="21"/>
                <w:szCs w:val="21"/>
              </w:rPr>
              <w:t>3 weeks</w:t>
            </w:r>
          </w:p>
        </w:tc>
        <w:tc>
          <w:tcPr>
            <w:tcW w:w="1400" w:type="dxa"/>
            <w:shd w:val="clear" w:color="auto" w:fill="D9E2F3"/>
            <w:tcMar>
              <w:top w:w="70" w:type="dxa"/>
              <w:left w:w="110" w:type="dxa"/>
              <w:bottom w:w="70" w:type="dxa"/>
              <w:right w:w="110" w:type="dxa"/>
            </w:tcMar>
          </w:tcPr>
          <w:p w14:paraId="7D628094" w14:textId="77777777" w:rsidR="00DF6A1B" w:rsidRDefault="005624CD">
            <w:r>
              <w:rPr>
                <w:color w:val="000000"/>
                <w:sz w:val="21"/>
                <w:szCs w:val="21"/>
              </w:rPr>
              <w:t>Frontend</w:t>
            </w:r>
          </w:p>
        </w:tc>
      </w:tr>
      <w:tr w:rsidR="009B4ED6" w14:paraId="10ECDE06" w14:textId="77777777">
        <w:tc>
          <w:tcPr>
            <w:tcW w:w="2000" w:type="dxa"/>
            <w:shd w:val="clear" w:color="auto" w:fill="FFFFFF"/>
            <w:tcMar>
              <w:top w:w="70" w:type="dxa"/>
              <w:left w:w="110" w:type="dxa"/>
              <w:bottom w:w="70" w:type="dxa"/>
              <w:right w:w="110" w:type="dxa"/>
            </w:tcMar>
          </w:tcPr>
          <w:p w14:paraId="59E29BD3" w14:textId="77777777" w:rsidR="00DF6A1B" w:rsidRDefault="005624CD">
            <w:r>
              <w:rPr>
                <w:color w:val="000000"/>
                <w:sz w:val="21"/>
                <w:szCs w:val="21"/>
              </w:rPr>
              <w:t>6: Testing</w:t>
            </w:r>
          </w:p>
        </w:tc>
        <w:tc>
          <w:tcPr>
            <w:tcW w:w="4560" w:type="dxa"/>
            <w:shd w:val="clear" w:color="auto" w:fill="FFFFFF"/>
            <w:tcMar>
              <w:top w:w="70" w:type="dxa"/>
              <w:left w:w="110" w:type="dxa"/>
              <w:bottom w:w="70" w:type="dxa"/>
              <w:right w:w="110" w:type="dxa"/>
            </w:tcMar>
          </w:tcPr>
          <w:p w14:paraId="6580C65E" w14:textId="77777777" w:rsidR="00DF6A1B" w:rsidRDefault="005624CD">
            <w:r>
              <w:rPr>
                <w:color w:val="000000"/>
                <w:sz w:val="21"/>
                <w:szCs w:val="21"/>
              </w:rPr>
              <w:t>Integration testing, 46-email real-world evaluation</w:t>
            </w:r>
          </w:p>
        </w:tc>
        <w:tc>
          <w:tcPr>
            <w:tcW w:w="1400" w:type="dxa"/>
            <w:shd w:val="clear" w:color="auto" w:fill="FFFFFF"/>
            <w:tcMar>
              <w:top w:w="70" w:type="dxa"/>
              <w:left w:w="110" w:type="dxa"/>
              <w:bottom w:w="70" w:type="dxa"/>
              <w:right w:w="110" w:type="dxa"/>
            </w:tcMar>
          </w:tcPr>
          <w:p w14:paraId="1846E063" w14:textId="77777777" w:rsidR="00DF6A1B" w:rsidRDefault="005624CD">
            <w:r>
              <w:rPr>
                <w:color w:val="000000"/>
                <w:sz w:val="21"/>
                <w:szCs w:val="21"/>
              </w:rPr>
              <w:t>2 weeks</w:t>
            </w:r>
          </w:p>
        </w:tc>
        <w:tc>
          <w:tcPr>
            <w:tcW w:w="1400" w:type="dxa"/>
            <w:shd w:val="clear" w:color="auto" w:fill="FFFFFF"/>
            <w:tcMar>
              <w:top w:w="70" w:type="dxa"/>
              <w:left w:w="110" w:type="dxa"/>
              <w:bottom w:w="70" w:type="dxa"/>
              <w:right w:w="110" w:type="dxa"/>
            </w:tcMar>
          </w:tcPr>
          <w:p w14:paraId="721B0071" w14:textId="77777777" w:rsidR="00DF6A1B" w:rsidRDefault="005624CD">
            <w:r>
              <w:rPr>
                <w:color w:val="000000"/>
                <w:sz w:val="21"/>
                <w:szCs w:val="21"/>
              </w:rPr>
              <w:t>All</w:t>
            </w:r>
          </w:p>
        </w:tc>
      </w:tr>
    </w:tbl>
    <w:p w14:paraId="6A0E401A" w14:textId="77777777" w:rsidR="00DF6A1B" w:rsidRDefault="005624CD">
      <w:pPr>
        <w:spacing w:before="30" w:after="120"/>
        <w:jc w:val="center"/>
      </w:pPr>
      <w:r>
        <w:rPr>
          <w:color w:val="555555"/>
          <w:sz w:val="20"/>
          <w:szCs w:val="20"/>
        </w:rPr>
        <w:t>Table 4.3 — Project Timeline and Team Roles</w:t>
      </w:r>
    </w:p>
    <w:p w14:paraId="3FBE20ED" w14:textId="77777777" w:rsidR="00D909DC" w:rsidRDefault="00D909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9B4ED6" w14:paraId="21E794CB" w14:textId="77777777">
        <w:tc>
          <w:tcPr>
            <w:tcW w:w="5760" w:type="dxa"/>
            <w:shd w:val="clear" w:color="auto" w:fill="1F3864"/>
            <w:tcMar>
              <w:top w:w="80" w:type="dxa"/>
              <w:left w:w="110" w:type="dxa"/>
              <w:bottom w:w="80" w:type="dxa"/>
              <w:right w:w="110" w:type="dxa"/>
            </w:tcMar>
            <w:vAlign w:val="center"/>
          </w:tcPr>
          <w:p w14:paraId="7C020B1F" w14:textId="77777777" w:rsidR="00DF6A1B" w:rsidRDefault="005624CD">
            <w:pPr>
              <w:jc w:val="center"/>
            </w:pPr>
            <w:r>
              <w:rPr>
                <w:b/>
                <w:bCs/>
                <w:color w:val="FFFFFF"/>
                <w:sz w:val="21"/>
                <w:szCs w:val="21"/>
              </w:rPr>
              <w:t>Item</w:t>
            </w:r>
          </w:p>
        </w:tc>
        <w:tc>
          <w:tcPr>
            <w:tcW w:w="1800" w:type="dxa"/>
            <w:shd w:val="clear" w:color="auto" w:fill="1F3864"/>
            <w:tcMar>
              <w:top w:w="80" w:type="dxa"/>
              <w:left w:w="110" w:type="dxa"/>
              <w:bottom w:w="80" w:type="dxa"/>
              <w:right w:w="110" w:type="dxa"/>
            </w:tcMar>
            <w:vAlign w:val="center"/>
          </w:tcPr>
          <w:p w14:paraId="75719B18" w14:textId="77777777" w:rsidR="00DF6A1B" w:rsidRDefault="005624CD">
            <w:pPr>
              <w:jc w:val="center"/>
            </w:pPr>
            <w:r>
              <w:rPr>
                <w:b/>
                <w:bCs/>
                <w:color w:val="FFFFFF"/>
                <w:sz w:val="21"/>
                <w:szCs w:val="21"/>
              </w:rPr>
              <w:t>Type</w:t>
            </w:r>
          </w:p>
        </w:tc>
        <w:tc>
          <w:tcPr>
            <w:tcW w:w="1800" w:type="dxa"/>
            <w:shd w:val="clear" w:color="auto" w:fill="1F3864"/>
            <w:tcMar>
              <w:top w:w="80" w:type="dxa"/>
              <w:left w:w="110" w:type="dxa"/>
              <w:bottom w:w="80" w:type="dxa"/>
              <w:right w:w="110" w:type="dxa"/>
            </w:tcMar>
            <w:vAlign w:val="center"/>
          </w:tcPr>
          <w:p w14:paraId="2257EB38" w14:textId="77777777" w:rsidR="00DF6A1B" w:rsidRDefault="005624CD">
            <w:pPr>
              <w:jc w:val="center"/>
            </w:pPr>
            <w:r>
              <w:rPr>
                <w:b/>
                <w:bCs/>
                <w:color w:val="FFFFFF"/>
                <w:sz w:val="21"/>
                <w:szCs w:val="21"/>
              </w:rPr>
              <w:t>Cost (USD)</w:t>
            </w:r>
          </w:p>
        </w:tc>
      </w:tr>
      <w:tr w:rsidR="009B4ED6" w14:paraId="3DAB51BE" w14:textId="77777777">
        <w:tc>
          <w:tcPr>
            <w:tcW w:w="5760" w:type="dxa"/>
            <w:shd w:val="clear" w:color="auto" w:fill="D9E2F3"/>
            <w:tcMar>
              <w:top w:w="70" w:type="dxa"/>
              <w:left w:w="110" w:type="dxa"/>
              <w:bottom w:w="70" w:type="dxa"/>
              <w:right w:w="110" w:type="dxa"/>
            </w:tcMar>
          </w:tcPr>
          <w:p w14:paraId="4C43F43B" w14:textId="77777777" w:rsidR="00DF6A1B" w:rsidRDefault="005624CD">
            <w:r>
              <w:rPr>
                <w:color w:val="000000"/>
                <w:sz w:val="21"/>
                <w:szCs w:val="21"/>
              </w:rPr>
              <w:t>NVIDIA RTX 5060 8GB GPU (training hardware)</w:t>
            </w:r>
          </w:p>
        </w:tc>
        <w:tc>
          <w:tcPr>
            <w:tcW w:w="1800" w:type="dxa"/>
            <w:shd w:val="clear" w:color="auto" w:fill="D9E2F3"/>
            <w:tcMar>
              <w:top w:w="70" w:type="dxa"/>
              <w:left w:w="110" w:type="dxa"/>
              <w:bottom w:w="70" w:type="dxa"/>
              <w:right w:w="110" w:type="dxa"/>
            </w:tcMar>
          </w:tcPr>
          <w:p w14:paraId="65FD5605" w14:textId="77777777" w:rsidR="00DF6A1B" w:rsidRDefault="005624CD">
            <w:pPr>
              <w:jc w:val="center"/>
            </w:pPr>
            <w:r>
              <w:rPr>
                <w:color w:val="000000"/>
                <w:sz w:val="21"/>
                <w:szCs w:val="21"/>
              </w:rPr>
              <w:t>Hardware</w:t>
            </w:r>
          </w:p>
        </w:tc>
        <w:tc>
          <w:tcPr>
            <w:tcW w:w="1800" w:type="dxa"/>
            <w:shd w:val="clear" w:color="auto" w:fill="D9E2F3"/>
            <w:tcMar>
              <w:top w:w="70" w:type="dxa"/>
              <w:left w:w="110" w:type="dxa"/>
              <w:bottom w:w="70" w:type="dxa"/>
              <w:right w:w="110" w:type="dxa"/>
            </w:tcMar>
          </w:tcPr>
          <w:p w14:paraId="42D9EECF" w14:textId="77777777" w:rsidR="00DF6A1B" w:rsidRDefault="005624CD">
            <w:pPr>
              <w:jc w:val="center"/>
            </w:pPr>
            <w:r>
              <w:rPr>
                <w:color w:val="000000"/>
                <w:sz w:val="21"/>
                <w:szCs w:val="21"/>
              </w:rPr>
              <w:t>500</w:t>
            </w:r>
          </w:p>
        </w:tc>
      </w:tr>
      <w:tr w:rsidR="009B4ED6" w14:paraId="5B099D92" w14:textId="77777777">
        <w:tc>
          <w:tcPr>
            <w:tcW w:w="5760" w:type="dxa"/>
            <w:shd w:val="clear" w:color="auto" w:fill="FFFFFF"/>
            <w:tcMar>
              <w:top w:w="70" w:type="dxa"/>
              <w:left w:w="110" w:type="dxa"/>
              <w:bottom w:w="70" w:type="dxa"/>
              <w:right w:w="110" w:type="dxa"/>
            </w:tcMar>
          </w:tcPr>
          <w:p w14:paraId="706BB7FE" w14:textId="77777777" w:rsidR="00DF6A1B" w:rsidRDefault="005624CD">
            <w:r>
              <w:rPr>
                <w:color w:val="000000"/>
                <w:sz w:val="21"/>
                <w:szCs w:val="21"/>
              </w:rPr>
              <w:t>Google Cloud / Gmail API (free tier)</w:t>
            </w:r>
          </w:p>
        </w:tc>
        <w:tc>
          <w:tcPr>
            <w:tcW w:w="1800" w:type="dxa"/>
            <w:shd w:val="clear" w:color="auto" w:fill="FFFFFF"/>
            <w:tcMar>
              <w:top w:w="70" w:type="dxa"/>
              <w:left w:w="110" w:type="dxa"/>
              <w:bottom w:w="70" w:type="dxa"/>
              <w:right w:w="110" w:type="dxa"/>
            </w:tcMar>
          </w:tcPr>
          <w:p w14:paraId="6F7E8089" w14:textId="77777777" w:rsidR="00DF6A1B" w:rsidRDefault="005624CD">
            <w:pPr>
              <w:jc w:val="center"/>
            </w:pPr>
            <w:r>
              <w:rPr>
                <w:color w:val="000000"/>
                <w:sz w:val="21"/>
                <w:szCs w:val="21"/>
              </w:rPr>
              <w:t>Cloud</w:t>
            </w:r>
          </w:p>
        </w:tc>
        <w:tc>
          <w:tcPr>
            <w:tcW w:w="1800" w:type="dxa"/>
            <w:shd w:val="clear" w:color="auto" w:fill="FFFFFF"/>
            <w:tcMar>
              <w:top w:w="70" w:type="dxa"/>
              <w:left w:w="110" w:type="dxa"/>
              <w:bottom w:w="70" w:type="dxa"/>
              <w:right w:w="110" w:type="dxa"/>
            </w:tcMar>
          </w:tcPr>
          <w:p w14:paraId="6315EBF2" w14:textId="77777777" w:rsidR="00DF6A1B" w:rsidRDefault="005624CD">
            <w:pPr>
              <w:jc w:val="center"/>
            </w:pPr>
            <w:r>
              <w:rPr>
                <w:color w:val="000000"/>
                <w:sz w:val="21"/>
                <w:szCs w:val="21"/>
              </w:rPr>
              <w:t>0</w:t>
            </w:r>
          </w:p>
        </w:tc>
      </w:tr>
      <w:tr w:rsidR="009B4ED6" w14:paraId="2C154AE3" w14:textId="77777777">
        <w:tc>
          <w:tcPr>
            <w:tcW w:w="5760" w:type="dxa"/>
            <w:shd w:val="clear" w:color="auto" w:fill="D9E2F3"/>
            <w:tcMar>
              <w:top w:w="70" w:type="dxa"/>
              <w:left w:w="110" w:type="dxa"/>
              <w:bottom w:w="70" w:type="dxa"/>
              <w:right w:w="110" w:type="dxa"/>
            </w:tcMar>
          </w:tcPr>
          <w:p w14:paraId="1AEED125" w14:textId="77777777" w:rsidR="00DF6A1B" w:rsidRDefault="005624CD">
            <w:r>
              <w:rPr>
                <w:color w:val="000000"/>
                <w:sz w:val="21"/>
                <w:szCs w:val="21"/>
              </w:rPr>
              <w:t>Microsoft Azure / Graph API (free tier)</w:t>
            </w:r>
          </w:p>
        </w:tc>
        <w:tc>
          <w:tcPr>
            <w:tcW w:w="1800" w:type="dxa"/>
            <w:shd w:val="clear" w:color="auto" w:fill="D9E2F3"/>
            <w:tcMar>
              <w:top w:w="70" w:type="dxa"/>
              <w:left w:w="110" w:type="dxa"/>
              <w:bottom w:w="70" w:type="dxa"/>
              <w:right w:w="110" w:type="dxa"/>
            </w:tcMar>
          </w:tcPr>
          <w:p w14:paraId="56DA2985" w14:textId="77777777" w:rsidR="00DF6A1B" w:rsidRDefault="005624CD">
            <w:pPr>
              <w:jc w:val="center"/>
            </w:pPr>
            <w:r>
              <w:rPr>
                <w:color w:val="000000"/>
                <w:sz w:val="21"/>
                <w:szCs w:val="21"/>
              </w:rPr>
              <w:t>Cloud</w:t>
            </w:r>
          </w:p>
        </w:tc>
        <w:tc>
          <w:tcPr>
            <w:tcW w:w="1800" w:type="dxa"/>
            <w:shd w:val="clear" w:color="auto" w:fill="D9E2F3"/>
            <w:tcMar>
              <w:top w:w="70" w:type="dxa"/>
              <w:left w:w="110" w:type="dxa"/>
              <w:bottom w:w="70" w:type="dxa"/>
              <w:right w:w="110" w:type="dxa"/>
            </w:tcMar>
          </w:tcPr>
          <w:p w14:paraId="0A77AC2F" w14:textId="77777777" w:rsidR="00DF6A1B" w:rsidRDefault="005624CD">
            <w:pPr>
              <w:jc w:val="center"/>
            </w:pPr>
            <w:r>
              <w:rPr>
                <w:color w:val="000000"/>
                <w:sz w:val="21"/>
                <w:szCs w:val="21"/>
              </w:rPr>
              <w:t>0</w:t>
            </w:r>
          </w:p>
        </w:tc>
      </w:tr>
      <w:tr w:rsidR="009B4ED6" w14:paraId="1D4F3D68" w14:textId="77777777">
        <w:tc>
          <w:tcPr>
            <w:tcW w:w="5760" w:type="dxa"/>
            <w:shd w:val="clear" w:color="auto" w:fill="FFFFFF"/>
            <w:tcMar>
              <w:top w:w="70" w:type="dxa"/>
              <w:left w:w="110" w:type="dxa"/>
              <w:bottom w:w="70" w:type="dxa"/>
              <w:right w:w="110" w:type="dxa"/>
            </w:tcMar>
          </w:tcPr>
          <w:p w14:paraId="47E6A8B4" w14:textId="77777777" w:rsidR="00DF6A1B" w:rsidRDefault="005624CD">
            <w:proofErr w:type="spellStart"/>
            <w:r>
              <w:rPr>
                <w:color w:val="000000"/>
                <w:sz w:val="21"/>
                <w:szCs w:val="21"/>
              </w:rPr>
              <w:t>VirusTotal</w:t>
            </w:r>
            <w:proofErr w:type="spellEnd"/>
            <w:r>
              <w:rPr>
                <w:color w:val="000000"/>
                <w:sz w:val="21"/>
                <w:szCs w:val="21"/>
              </w:rPr>
              <w:t xml:space="preserve"> + URLScan.io + GSB (free tier)</w:t>
            </w:r>
          </w:p>
        </w:tc>
        <w:tc>
          <w:tcPr>
            <w:tcW w:w="1800" w:type="dxa"/>
            <w:shd w:val="clear" w:color="auto" w:fill="FFFFFF"/>
            <w:tcMar>
              <w:top w:w="70" w:type="dxa"/>
              <w:left w:w="110" w:type="dxa"/>
              <w:bottom w:w="70" w:type="dxa"/>
              <w:right w:w="110" w:type="dxa"/>
            </w:tcMar>
          </w:tcPr>
          <w:p w14:paraId="76E2CABE" w14:textId="77777777" w:rsidR="00DF6A1B" w:rsidRDefault="005624CD">
            <w:pPr>
              <w:jc w:val="center"/>
            </w:pPr>
            <w:r>
              <w:rPr>
                <w:color w:val="000000"/>
                <w:sz w:val="21"/>
                <w:szCs w:val="21"/>
              </w:rPr>
              <w:t>API</w:t>
            </w:r>
          </w:p>
        </w:tc>
        <w:tc>
          <w:tcPr>
            <w:tcW w:w="1800" w:type="dxa"/>
            <w:shd w:val="clear" w:color="auto" w:fill="FFFFFF"/>
            <w:tcMar>
              <w:top w:w="70" w:type="dxa"/>
              <w:left w:w="110" w:type="dxa"/>
              <w:bottom w:w="70" w:type="dxa"/>
              <w:right w:w="110" w:type="dxa"/>
            </w:tcMar>
          </w:tcPr>
          <w:p w14:paraId="7588D48E" w14:textId="77777777" w:rsidR="00DF6A1B" w:rsidRDefault="005624CD">
            <w:pPr>
              <w:jc w:val="center"/>
            </w:pPr>
            <w:r>
              <w:rPr>
                <w:color w:val="000000"/>
                <w:sz w:val="21"/>
                <w:szCs w:val="21"/>
              </w:rPr>
              <w:t>0</w:t>
            </w:r>
          </w:p>
        </w:tc>
      </w:tr>
      <w:tr w:rsidR="009B4ED6" w14:paraId="4E7A3DF8" w14:textId="77777777">
        <w:tc>
          <w:tcPr>
            <w:tcW w:w="5760" w:type="dxa"/>
            <w:shd w:val="clear" w:color="auto" w:fill="D9E2F3"/>
            <w:tcMar>
              <w:top w:w="70" w:type="dxa"/>
              <w:left w:w="110" w:type="dxa"/>
              <w:bottom w:w="70" w:type="dxa"/>
              <w:right w:w="110" w:type="dxa"/>
            </w:tcMar>
          </w:tcPr>
          <w:p w14:paraId="03F36EF7" w14:textId="77777777" w:rsidR="00DF6A1B" w:rsidRDefault="005624CD">
            <w:r>
              <w:rPr>
                <w:color w:val="000000"/>
                <w:sz w:val="21"/>
                <w:szCs w:val="21"/>
              </w:rPr>
              <w:t xml:space="preserve">All software: Python, </w:t>
            </w:r>
            <w:proofErr w:type="spellStart"/>
            <w:r>
              <w:rPr>
                <w:color w:val="000000"/>
                <w:sz w:val="21"/>
                <w:szCs w:val="21"/>
              </w:rPr>
              <w:t>HuggingFace</w:t>
            </w:r>
            <w:proofErr w:type="spellEnd"/>
            <w:r>
              <w:rPr>
                <w:color w:val="000000"/>
                <w:sz w:val="21"/>
                <w:szCs w:val="21"/>
              </w:rPr>
              <w:t xml:space="preserve">, </w:t>
            </w:r>
            <w:proofErr w:type="spellStart"/>
            <w:r>
              <w:rPr>
                <w:color w:val="000000"/>
                <w:sz w:val="21"/>
                <w:szCs w:val="21"/>
              </w:rPr>
              <w:t>FastAPI</w:t>
            </w:r>
            <w:proofErr w:type="spellEnd"/>
            <w:r>
              <w:rPr>
                <w:color w:val="000000"/>
                <w:sz w:val="21"/>
                <w:szCs w:val="21"/>
              </w:rPr>
              <w:t xml:space="preserve"> (open source)</w:t>
            </w:r>
          </w:p>
        </w:tc>
        <w:tc>
          <w:tcPr>
            <w:tcW w:w="1800" w:type="dxa"/>
            <w:shd w:val="clear" w:color="auto" w:fill="D9E2F3"/>
            <w:tcMar>
              <w:top w:w="70" w:type="dxa"/>
              <w:left w:w="110" w:type="dxa"/>
              <w:bottom w:w="70" w:type="dxa"/>
              <w:right w:w="110" w:type="dxa"/>
            </w:tcMar>
          </w:tcPr>
          <w:p w14:paraId="2CF4A557" w14:textId="77777777" w:rsidR="00DF6A1B" w:rsidRDefault="005624CD">
            <w:pPr>
              <w:jc w:val="center"/>
            </w:pPr>
            <w:r>
              <w:rPr>
                <w:color w:val="000000"/>
                <w:sz w:val="21"/>
                <w:szCs w:val="21"/>
              </w:rPr>
              <w:t>Software</w:t>
            </w:r>
          </w:p>
        </w:tc>
        <w:tc>
          <w:tcPr>
            <w:tcW w:w="1800" w:type="dxa"/>
            <w:shd w:val="clear" w:color="auto" w:fill="D9E2F3"/>
            <w:tcMar>
              <w:top w:w="70" w:type="dxa"/>
              <w:left w:w="110" w:type="dxa"/>
              <w:bottom w:w="70" w:type="dxa"/>
              <w:right w:w="110" w:type="dxa"/>
            </w:tcMar>
          </w:tcPr>
          <w:p w14:paraId="4077C981" w14:textId="77777777" w:rsidR="00DF6A1B" w:rsidRDefault="005624CD">
            <w:pPr>
              <w:jc w:val="center"/>
            </w:pPr>
            <w:r>
              <w:rPr>
                <w:color w:val="000000"/>
                <w:sz w:val="21"/>
                <w:szCs w:val="21"/>
              </w:rPr>
              <w:t>0</w:t>
            </w:r>
          </w:p>
        </w:tc>
      </w:tr>
      <w:tr w:rsidR="009B4ED6" w14:paraId="19793235" w14:textId="77777777">
        <w:tc>
          <w:tcPr>
            <w:tcW w:w="5760" w:type="dxa"/>
            <w:shd w:val="clear" w:color="auto" w:fill="FFFFFF"/>
            <w:tcMar>
              <w:top w:w="70" w:type="dxa"/>
              <w:left w:w="110" w:type="dxa"/>
              <w:bottom w:w="70" w:type="dxa"/>
              <w:right w:w="110" w:type="dxa"/>
            </w:tcMar>
          </w:tcPr>
          <w:p w14:paraId="42A82058" w14:textId="77777777" w:rsidR="00DF6A1B" w:rsidRDefault="005624CD">
            <w:r>
              <w:rPr>
                <w:color w:val="000000"/>
                <w:sz w:val="21"/>
                <w:szCs w:val="21"/>
              </w:rPr>
              <w:t>TOTAL</w:t>
            </w:r>
          </w:p>
        </w:tc>
        <w:tc>
          <w:tcPr>
            <w:tcW w:w="1800" w:type="dxa"/>
            <w:shd w:val="clear" w:color="auto" w:fill="FFFFFF"/>
            <w:tcMar>
              <w:top w:w="70" w:type="dxa"/>
              <w:left w:w="110" w:type="dxa"/>
              <w:bottom w:w="70" w:type="dxa"/>
              <w:right w:w="110" w:type="dxa"/>
            </w:tcMar>
          </w:tcPr>
          <w:p w14:paraId="46EDB439" w14:textId="77777777" w:rsidR="00DF6A1B" w:rsidRDefault="00DF6A1B"/>
        </w:tc>
        <w:tc>
          <w:tcPr>
            <w:tcW w:w="1800" w:type="dxa"/>
            <w:shd w:val="clear" w:color="auto" w:fill="FFFFFF"/>
            <w:tcMar>
              <w:top w:w="70" w:type="dxa"/>
              <w:left w:w="110" w:type="dxa"/>
              <w:bottom w:w="70" w:type="dxa"/>
              <w:right w:w="110" w:type="dxa"/>
            </w:tcMar>
          </w:tcPr>
          <w:p w14:paraId="2827C9E6" w14:textId="77777777" w:rsidR="00DF6A1B" w:rsidRDefault="005624CD">
            <w:pPr>
              <w:jc w:val="center"/>
            </w:pPr>
            <w:r>
              <w:rPr>
                <w:color w:val="000000"/>
                <w:sz w:val="21"/>
                <w:szCs w:val="21"/>
              </w:rPr>
              <w:t>500</w:t>
            </w:r>
          </w:p>
        </w:tc>
      </w:tr>
    </w:tbl>
    <w:p w14:paraId="5987D0D4" w14:textId="77777777" w:rsidR="00DF6A1B" w:rsidRDefault="005624CD">
      <w:pPr>
        <w:spacing w:before="30" w:after="120"/>
        <w:jc w:val="center"/>
      </w:pPr>
      <w:r>
        <w:rPr>
          <w:color w:val="555555"/>
          <w:sz w:val="20"/>
          <w:szCs w:val="20"/>
        </w:rPr>
        <w:t>Table 4.4 — Project Budget Estimation</w:t>
      </w:r>
    </w:p>
    <w:p w14:paraId="4A6329FC" w14:textId="77777777" w:rsidR="00DF6A1B" w:rsidRDefault="005624CD">
      <w:r>
        <w:br w:type="page"/>
      </w:r>
    </w:p>
    <w:p w14:paraId="594E81A3" w14:textId="77777777" w:rsidR="00DF6A1B" w:rsidRDefault="005624CD">
      <w:pPr>
        <w:pStyle w:val="Heading1"/>
      </w:pPr>
      <w:r>
        <w:lastRenderedPageBreak/>
        <w:t>CHAPTER 5: IMPLEMENTATION AND RESULTS</w:t>
      </w:r>
    </w:p>
    <w:p w14:paraId="33D022EE" w14:textId="77777777" w:rsidR="00DF6A1B" w:rsidRDefault="005624CD">
      <w:pPr>
        <w:pStyle w:val="Heading2"/>
      </w:pPr>
      <w:proofErr w:type="gramStart"/>
      <w:r>
        <w:t>5.1  Development</w:t>
      </w:r>
      <w:proofErr w:type="gramEnd"/>
      <w: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B4ED6" w14:paraId="237A2CD6" w14:textId="77777777">
        <w:tc>
          <w:tcPr>
            <w:tcW w:w="2800" w:type="dxa"/>
            <w:shd w:val="clear" w:color="auto" w:fill="1F3864"/>
            <w:tcMar>
              <w:top w:w="80" w:type="dxa"/>
              <w:left w:w="110" w:type="dxa"/>
              <w:bottom w:w="80" w:type="dxa"/>
              <w:right w:w="110" w:type="dxa"/>
            </w:tcMar>
            <w:vAlign w:val="center"/>
          </w:tcPr>
          <w:p w14:paraId="52D8E0B2" w14:textId="77777777" w:rsidR="00DF6A1B" w:rsidRDefault="005624CD">
            <w:pPr>
              <w:jc w:val="center"/>
            </w:pPr>
            <w:r>
              <w:rPr>
                <w:b/>
                <w:bCs/>
                <w:color w:val="FFFFFF"/>
                <w:sz w:val="21"/>
                <w:szCs w:val="21"/>
              </w:rPr>
              <w:t>Component</w:t>
            </w:r>
          </w:p>
        </w:tc>
        <w:tc>
          <w:tcPr>
            <w:tcW w:w="6560" w:type="dxa"/>
            <w:shd w:val="clear" w:color="auto" w:fill="1F3864"/>
            <w:tcMar>
              <w:top w:w="80" w:type="dxa"/>
              <w:left w:w="110" w:type="dxa"/>
              <w:bottom w:w="80" w:type="dxa"/>
              <w:right w:w="110" w:type="dxa"/>
            </w:tcMar>
            <w:vAlign w:val="center"/>
          </w:tcPr>
          <w:p w14:paraId="6530FD81" w14:textId="77777777" w:rsidR="00DF6A1B" w:rsidRDefault="005624CD">
            <w:pPr>
              <w:jc w:val="center"/>
            </w:pPr>
            <w:r>
              <w:rPr>
                <w:b/>
                <w:bCs/>
                <w:color w:val="FFFFFF"/>
                <w:sz w:val="21"/>
                <w:szCs w:val="21"/>
              </w:rPr>
              <w:t>Specification</w:t>
            </w:r>
          </w:p>
        </w:tc>
      </w:tr>
      <w:tr w:rsidR="009B4ED6" w14:paraId="0580AB4D" w14:textId="77777777">
        <w:tc>
          <w:tcPr>
            <w:tcW w:w="2800" w:type="dxa"/>
            <w:shd w:val="clear" w:color="auto" w:fill="D9E2F3"/>
            <w:tcMar>
              <w:top w:w="70" w:type="dxa"/>
              <w:left w:w="110" w:type="dxa"/>
              <w:bottom w:w="70" w:type="dxa"/>
              <w:right w:w="110" w:type="dxa"/>
            </w:tcMar>
          </w:tcPr>
          <w:p w14:paraId="2116C198" w14:textId="77777777" w:rsidR="00DF6A1B" w:rsidRDefault="005624CD">
            <w:r>
              <w:rPr>
                <w:color w:val="000000"/>
                <w:sz w:val="21"/>
                <w:szCs w:val="21"/>
              </w:rPr>
              <w:t>GPU</w:t>
            </w:r>
          </w:p>
        </w:tc>
        <w:tc>
          <w:tcPr>
            <w:tcW w:w="6560" w:type="dxa"/>
            <w:shd w:val="clear" w:color="auto" w:fill="D9E2F3"/>
            <w:tcMar>
              <w:top w:w="70" w:type="dxa"/>
              <w:left w:w="110" w:type="dxa"/>
              <w:bottom w:w="70" w:type="dxa"/>
              <w:right w:w="110" w:type="dxa"/>
            </w:tcMar>
          </w:tcPr>
          <w:p w14:paraId="010DB260" w14:textId="77777777" w:rsidR="00DF6A1B" w:rsidRDefault="005624CD">
            <w:r>
              <w:rPr>
                <w:color w:val="000000"/>
                <w:sz w:val="21"/>
                <w:szCs w:val="21"/>
              </w:rPr>
              <w:t>NVIDIA RTX 5060 8GB VRAM (CUDA 12.1)</w:t>
            </w:r>
          </w:p>
        </w:tc>
      </w:tr>
      <w:tr w:rsidR="009B4ED6" w14:paraId="2D1A5286" w14:textId="77777777">
        <w:tc>
          <w:tcPr>
            <w:tcW w:w="2800" w:type="dxa"/>
            <w:shd w:val="clear" w:color="auto" w:fill="FFFFFF"/>
            <w:tcMar>
              <w:top w:w="70" w:type="dxa"/>
              <w:left w:w="110" w:type="dxa"/>
              <w:bottom w:w="70" w:type="dxa"/>
              <w:right w:w="110" w:type="dxa"/>
            </w:tcMar>
          </w:tcPr>
          <w:p w14:paraId="343852B6" w14:textId="77777777" w:rsidR="00DF6A1B" w:rsidRDefault="005624CD">
            <w:r>
              <w:rPr>
                <w:color w:val="000000"/>
                <w:sz w:val="21"/>
                <w:szCs w:val="21"/>
              </w:rPr>
              <w:t>CPU / RAM</w:t>
            </w:r>
          </w:p>
        </w:tc>
        <w:tc>
          <w:tcPr>
            <w:tcW w:w="6560" w:type="dxa"/>
            <w:shd w:val="clear" w:color="auto" w:fill="FFFFFF"/>
            <w:tcMar>
              <w:top w:w="70" w:type="dxa"/>
              <w:left w:w="110" w:type="dxa"/>
              <w:bottom w:w="70" w:type="dxa"/>
              <w:right w:w="110" w:type="dxa"/>
            </w:tcMar>
          </w:tcPr>
          <w:p w14:paraId="6FC9D5C1" w14:textId="77777777" w:rsidR="00DF6A1B" w:rsidRDefault="005624CD">
            <w:r>
              <w:rPr>
                <w:color w:val="000000"/>
                <w:sz w:val="21"/>
                <w:szCs w:val="21"/>
              </w:rPr>
              <w:t>Intel Core i7, 32 GB DDR5</w:t>
            </w:r>
          </w:p>
        </w:tc>
      </w:tr>
      <w:tr w:rsidR="009B4ED6" w14:paraId="147C6B1D" w14:textId="77777777">
        <w:tc>
          <w:tcPr>
            <w:tcW w:w="2800" w:type="dxa"/>
            <w:shd w:val="clear" w:color="auto" w:fill="D9E2F3"/>
            <w:tcMar>
              <w:top w:w="70" w:type="dxa"/>
              <w:left w:w="110" w:type="dxa"/>
              <w:bottom w:w="70" w:type="dxa"/>
              <w:right w:w="110" w:type="dxa"/>
            </w:tcMar>
          </w:tcPr>
          <w:p w14:paraId="65DCB538" w14:textId="77777777" w:rsidR="00DF6A1B" w:rsidRDefault="005624CD">
            <w:r>
              <w:rPr>
                <w:color w:val="000000"/>
                <w:sz w:val="21"/>
                <w:szCs w:val="21"/>
              </w:rPr>
              <w:t>Operating System</w:t>
            </w:r>
          </w:p>
        </w:tc>
        <w:tc>
          <w:tcPr>
            <w:tcW w:w="6560" w:type="dxa"/>
            <w:shd w:val="clear" w:color="auto" w:fill="D9E2F3"/>
            <w:tcMar>
              <w:top w:w="70" w:type="dxa"/>
              <w:left w:w="110" w:type="dxa"/>
              <w:bottom w:w="70" w:type="dxa"/>
              <w:right w:w="110" w:type="dxa"/>
            </w:tcMar>
          </w:tcPr>
          <w:p w14:paraId="5F211DAD" w14:textId="77777777" w:rsidR="00DF6A1B" w:rsidRDefault="005624CD">
            <w:r>
              <w:rPr>
                <w:color w:val="000000"/>
                <w:sz w:val="21"/>
                <w:szCs w:val="21"/>
              </w:rPr>
              <w:t>Windows 11 Pro</w:t>
            </w:r>
          </w:p>
        </w:tc>
      </w:tr>
      <w:tr w:rsidR="009B4ED6" w14:paraId="0006F441" w14:textId="77777777">
        <w:tc>
          <w:tcPr>
            <w:tcW w:w="2800" w:type="dxa"/>
            <w:shd w:val="clear" w:color="auto" w:fill="FFFFFF"/>
            <w:tcMar>
              <w:top w:w="70" w:type="dxa"/>
              <w:left w:w="110" w:type="dxa"/>
              <w:bottom w:w="70" w:type="dxa"/>
              <w:right w:w="110" w:type="dxa"/>
            </w:tcMar>
          </w:tcPr>
          <w:p w14:paraId="0425F548" w14:textId="77777777" w:rsidR="00DF6A1B" w:rsidRDefault="005624CD">
            <w:r>
              <w:rPr>
                <w:color w:val="000000"/>
                <w:sz w:val="21"/>
                <w:szCs w:val="21"/>
              </w:rPr>
              <w:t>Python</w:t>
            </w:r>
          </w:p>
        </w:tc>
        <w:tc>
          <w:tcPr>
            <w:tcW w:w="6560" w:type="dxa"/>
            <w:shd w:val="clear" w:color="auto" w:fill="FFFFFF"/>
            <w:tcMar>
              <w:top w:w="70" w:type="dxa"/>
              <w:left w:w="110" w:type="dxa"/>
              <w:bottom w:w="70" w:type="dxa"/>
              <w:right w:w="110" w:type="dxa"/>
            </w:tcMar>
          </w:tcPr>
          <w:p w14:paraId="3F3F720B" w14:textId="77777777" w:rsidR="00DF6A1B" w:rsidRDefault="005624CD">
            <w:r>
              <w:rPr>
                <w:color w:val="000000"/>
                <w:sz w:val="21"/>
                <w:szCs w:val="21"/>
              </w:rPr>
              <w:t xml:space="preserve">3.11 (virtual environment, </w:t>
            </w:r>
            <w:proofErr w:type="spellStart"/>
            <w:r>
              <w:rPr>
                <w:color w:val="000000"/>
                <w:sz w:val="21"/>
                <w:szCs w:val="21"/>
              </w:rPr>
              <w:t>venv</w:t>
            </w:r>
            <w:proofErr w:type="spellEnd"/>
            <w:r>
              <w:rPr>
                <w:color w:val="000000"/>
                <w:sz w:val="21"/>
                <w:szCs w:val="21"/>
              </w:rPr>
              <w:t>)</w:t>
            </w:r>
          </w:p>
        </w:tc>
      </w:tr>
      <w:tr w:rsidR="009B4ED6" w14:paraId="4AD0969A" w14:textId="77777777">
        <w:tc>
          <w:tcPr>
            <w:tcW w:w="2800" w:type="dxa"/>
            <w:shd w:val="clear" w:color="auto" w:fill="D9E2F3"/>
            <w:tcMar>
              <w:top w:w="70" w:type="dxa"/>
              <w:left w:w="110" w:type="dxa"/>
              <w:bottom w:w="70" w:type="dxa"/>
              <w:right w:w="110" w:type="dxa"/>
            </w:tcMar>
          </w:tcPr>
          <w:p w14:paraId="25D51671" w14:textId="77777777" w:rsidR="00DF6A1B" w:rsidRDefault="005624CD">
            <w:r>
              <w:rPr>
                <w:color w:val="000000"/>
                <w:sz w:val="21"/>
                <w:szCs w:val="21"/>
              </w:rPr>
              <w:t>ML Frameworks</w:t>
            </w:r>
          </w:p>
        </w:tc>
        <w:tc>
          <w:tcPr>
            <w:tcW w:w="6560" w:type="dxa"/>
            <w:shd w:val="clear" w:color="auto" w:fill="D9E2F3"/>
            <w:tcMar>
              <w:top w:w="70" w:type="dxa"/>
              <w:left w:w="110" w:type="dxa"/>
              <w:bottom w:w="70" w:type="dxa"/>
              <w:right w:w="110" w:type="dxa"/>
            </w:tcMar>
          </w:tcPr>
          <w:p w14:paraId="7ACAA2B3" w14:textId="77777777" w:rsidR="00DF6A1B" w:rsidRDefault="005624CD">
            <w:proofErr w:type="spellStart"/>
            <w:r>
              <w:rPr>
                <w:color w:val="000000"/>
                <w:sz w:val="21"/>
                <w:szCs w:val="21"/>
              </w:rPr>
              <w:t>PyTorch</w:t>
            </w:r>
            <w:proofErr w:type="spellEnd"/>
            <w:r>
              <w:rPr>
                <w:color w:val="000000"/>
                <w:sz w:val="21"/>
                <w:szCs w:val="21"/>
              </w:rPr>
              <w:t xml:space="preserve"> &gt;=2.1, </w:t>
            </w:r>
            <w:proofErr w:type="spellStart"/>
            <w:r>
              <w:rPr>
                <w:color w:val="000000"/>
                <w:sz w:val="21"/>
                <w:szCs w:val="21"/>
              </w:rPr>
              <w:t>HuggingFace</w:t>
            </w:r>
            <w:proofErr w:type="spellEnd"/>
            <w:r>
              <w:rPr>
                <w:color w:val="000000"/>
                <w:sz w:val="21"/>
                <w:szCs w:val="21"/>
              </w:rPr>
              <w:t xml:space="preserve"> Transformers &gt;=4.40, </w:t>
            </w:r>
            <w:proofErr w:type="spellStart"/>
            <w:r>
              <w:rPr>
                <w:color w:val="000000"/>
                <w:sz w:val="21"/>
                <w:szCs w:val="21"/>
              </w:rPr>
              <w:t>XGBoost</w:t>
            </w:r>
            <w:proofErr w:type="spellEnd"/>
            <w:r>
              <w:rPr>
                <w:color w:val="000000"/>
                <w:sz w:val="21"/>
                <w:szCs w:val="21"/>
              </w:rPr>
              <w:t xml:space="preserve"> &gt;=2.0, scikit-learn &gt;=1.4</w:t>
            </w:r>
          </w:p>
        </w:tc>
      </w:tr>
      <w:tr w:rsidR="009B4ED6" w14:paraId="69778268" w14:textId="77777777">
        <w:tc>
          <w:tcPr>
            <w:tcW w:w="2800" w:type="dxa"/>
            <w:shd w:val="clear" w:color="auto" w:fill="FFFFFF"/>
            <w:tcMar>
              <w:top w:w="70" w:type="dxa"/>
              <w:left w:w="110" w:type="dxa"/>
              <w:bottom w:w="70" w:type="dxa"/>
              <w:right w:w="110" w:type="dxa"/>
            </w:tcMar>
          </w:tcPr>
          <w:p w14:paraId="3F2E693D" w14:textId="77777777" w:rsidR="00DF6A1B" w:rsidRDefault="005624CD">
            <w:r>
              <w:rPr>
                <w:color w:val="000000"/>
                <w:sz w:val="21"/>
                <w:szCs w:val="21"/>
              </w:rPr>
              <w:t>Backend</w:t>
            </w:r>
          </w:p>
        </w:tc>
        <w:tc>
          <w:tcPr>
            <w:tcW w:w="6560" w:type="dxa"/>
            <w:shd w:val="clear" w:color="auto" w:fill="FFFFFF"/>
            <w:tcMar>
              <w:top w:w="70" w:type="dxa"/>
              <w:left w:w="110" w:type="dxa"/>
              <w:bottom w:w="70" w:type="dxa"/>
              <w:right w:w="110" w:type="dxa"/>
            </w:tcMar>
          </w:tcPr>
          <w:p w14:paraId="72881416" w14:textId="77777777" w:rsidR="00DF6A1B" w:rsidRDefault="005624CD">
            <w:proofErr w:type="spellStart"/>
            <w:r>
              <w:rPr>
                <w:color w:val="000000"/>
                <w:sz w:val="21"/>
                <w:szCs w:val="21"/>
              </w:rPr>
              <w:t>FastAPI</w:t>
            </w:r>
            <w:proofErr w:type="spellEnd"/>
            <w:r>
              <w:rPr>
                <w:color w:val="000000"/>
                <w:sz w:val="21"/>
                <w:szCs w:val="21"/>
              </w:rPr>
              <w:t xml:space="preserve"> &gt;=0.110, </w:t>
            </w:r>
            <w:proofErr w:type="spellStart"/>
            <w:r>
              <w:rPr>
                <w:color w:val="000000"/>
                <w:sz w:val="21"/>
                <w:szCs w:val="21"/>
              </w:rPr>
              <w:t>Uvicorn</w:t>
            </w:r>
            <w:proofErr w:type="spellEnd"/>
            <w:r>
              <w:rPr>
                <w:color w:val="000000"/>
                <w:sz w:val="21"/>
                <w:szCs w:val="21"/>
              </w:rPr>
              <w:t xml:space="preserve"> &gt;=0.27, </w:t>
            </w:r>
            <w:proofErr w:type="spellStart"/>
            <w:r>
              <w:rPr>
                <w:color w:val="000000"/>
                <w:sz w:val="21"/>
                <w:szCs w:val="21"/>
              </w:rPr>
              <w:t>Pydantic</w:t>
            </w:r>
            <w:proofErr w:type="spellEnd"/>
            <w:r>
              <w:rPr>
                <w:color w:val="000000"/>
                <w:sz w:val="21"/>
                <w:szCs w:val="21"/>
              </w:rPr>
              <w:t xml:space="preserve"> &gt;=2.0</w:t>
            </w:r>
          </w:p>
        </w:tc>
      </w:tr>
      <w:tr w:rsidR="009B4ED6" w14:paraId="0ECCE129" w14:textId="77777777">
        <w:tc>
          <w:tcPr>
            <w:tcW w:w="2800" w:type="dxa"/>
            <w:shd w:val="clear" w:color="auto" w:fill="D9E2F3"/>
            <w:tcMar>
              <w:top w:w="70" w:type="dxa"/>
              <w:left w:w="110" w:type="dxa"/>
              <w:bottom w:w="70" w:type="dxa"/>
              <w:right w:w="110" w:type="dxa"/>
            </w:tcMar>
          </w:tcPr>
          <w:p w14:paraId="28D2B7B5" w14:textId="77777777" w:rsidR="00DF6A1B" w:rsidRDefault="005624CD">
            <w:r>
              <w:rPr>
                <w:color w:val="000000"/>
                <w:sz w:val="21"/>
                <w:szCs w:val="21"/>
              </w:rPr>
              <w:t>Analyzers</w:t>
            </w:r>
          </w:p>
        </w:tc>
        <w:tc>
          <w:tcPr>
            <w:tcW w:w="6560" w:type="dxa"/>
            <w:shd w:val="clear" w:color="auto" w:fill="D9E2F3"/>
            <w:tcMar>
              <w:top w:w="70" w:type="dxa"/>
              <w:left w:w="110" w:type="dxa"/>
              <w:bottom w:w="70" w:type="dxa"/>
              <w:right w:w="110" w:type="dxa"/>
            </w:tcMar>
          </w:tcPr>
          <w:p w14:paraId="36DE721F" w14:textId="77777777" w:rsidR="00DF6A1B" w:rsidRDefault="005624CD">
            <w:r>
              <w:rPr>
                <w:color w:val="000000"/>
                <w:sz w:val="21"/>
                <w:szCs w:val="21"/>
              </w:rPr>
              <w:t>python-</w:t>
            </w:r>
            <w:proofErr w:type="spellStart"/>
            <w:r>
              <w:rPr>
                <w:color w:val="000000"/>
                <w:sz w:val="21"/>
                <w:szCs w:val="21"/>
              </w:rPr>
              <w:t>whois</w:t>
            </w:r>
            <w:proofErr w:type="spellEnd"/>
            <w:r>
              <w:rPr>
                <w:color w:val="000000"/>
                <w:sz w:val="21"/>
                <w:szCs w:val="21"/>
              </w:rPr>
              <w:t>, python-</w:t>
            </w:r>
            <w:proofErr w:type="spellStart"/>
            <w:r>
              <w:rPr>
                <w:color w:val="000000"/>
                <w:sz w:val="21"/>
                <w:szCs w:val="21"/>
              </w:rPr>
              <w:t>Levenshtein</w:t>
            </w:r>
            <w:proofErr w:type="spellEnd"/>
            <w:r>
              <w:rPr>
                <w:color w:val="000000"/>
                <w:sz w:val="21"/>
                <w:szCs w:val="21"/>
              </w:rPr>
              <w:t xml:space="preserve">, pandas, </w:t>
            </w:r>
            <w:proofErr w:type="spellStart"/>
            <w:r>
              <w:rPr>
                <w:color w:val="000000"/>
                <w:sz w:val="21"/>
                <w:szCs w:val="21"/>
              </w:rPr>
              <w:t>numpy</w:t>
            </w:r>
            <w:proofErr w:type="spellEnd"/>
            <w:r>
              <w:rPr>
                <w:color w:val="000000"/>
                <w:sz w:val="21"/>
                <w:szCs w:val="21"/>
              </w:rPr>
              <w:t>, BeautifulSoup4</w:t>
            </w:r>
          </w:p>
        </w:tc>
      </w:tr>
      <w:tr w:rsidR="009B4ED6" w14:paraId="311EE39E" w14:textId="77777777">
        <w:tc>
          <w:tcPr>
            <w:tcW w:w="2800" w:type="dxa"/>
            <w:shd w:val="clear" w:color="auto" w:fill="FFFFFF"/>
            <w:tcMar>
              <w:top w:w="70" w:type="dxa"/>
              <w:left w:w="110" w:type="dxa"/>
              <w:bottom w:w="70" w:type="dxa"/>
              <w:right w:w="110" w:type="dxa"/>
            </w:tcMar>
          </w:tcPr>
          <w:p w14:paraId="64E6A9D3" w14:textId="77777777" w:rsidR="00DF6A1B" w:rsidRDefault="005624CD">
            <w:r>
              <w:rPr>
                <w:color w:val="000000"/>
                <w:sz w:val="21"/>
                <w:szCs w:val="21"/>
              </w:rPr>
              <w:t>Interfaces</w:t>
            </w:r>
          </w:p>
        </w:tc>
        <w:tc>
          <w:tcPr>
            <w:tcW w:w="6560" w:type="dxa"/>
            <w:shd w:val="clear" w:color="auto" w:fill="FFFFFF"/>
            <w:tcMar>
              <w:top w:w="70" w:type="dxa"/>
              <w:left w:w="110" w:type="dxa"/>
              <w:bottom w:w="70" w:type="dxa"/>
              <w:right w:w="110" w:type="dxa"/>
            </w:tcMar>
          </w:tcPr>
          <w:p w14:paraId="000DEBE2" w14:textId="77777777" w:rsidR="00DF6A1B" w:rsidRDefault="005624CD">
            <w:r>
              <w:rPr>
                <w:color w:val="000000"/>
                <w:sz w:val="21"/>
                <w:szCs w:val="21"/>
              </w:rPr>
              <w:t>Chrome Extension (Manifest V3), python-telegram-bot &gt;=20.0</w:t>
            </w:r>
          </w:p>
        </w:tc>
      </w:tr>
      <w:tr w:rsidR="009B4ED6" w14:paraId="793083DF" w14:textId="77777777">
        <w:tc>
          <w:tcPr>
            <w:tcW w:w="2800" w:type="dxa"/>
            <w:shd w:val="clear" w:color="auto" w:fill="D9E2F3"/>
            <w:tcMar>
              <w:top w:w="70" w:type="dxa"/>
              <w:left w:w="110" w:type="dxa"/>
              <w:bottom w:w="70" w:type="dxa"/>
              <w:right w:w="110" w:type="dxa"/>
            </w:tcMar>
          </w:tcPr>
          <w:p w14:paraId="090EE5D1" w14:textId="77777777" w:rsidR="00DF6A1B" w:rsidRDefault="005624CD">
            <w:r>
              <w:rPr>
                <w:color w:val="000000"/>
                <w:sz w:val="21"/>
                <w:szCs w:val="21"/>
              </w:rPr>
              <w:t>External APIs</w:t>
            </w:r>
          </w:p>
        </w:tc>
        <w:tc>
          <w:tcPr>
            <w:tcW w:w="6560" w:type="dxa"/>
            <w:shd w:val="clear" w:color="auto" w:fill="D9E2F3"/>
            <w:tcMar>
              <w:top w:w="70" w:type="dxa"/>
              <w:left w:w="110" w:type="dxa"/>
              <w:bottom w:w="70" w:type="dxa"/>
              <w:right w:w="110" w:type="dxa"/>
            </w:tcMar>
          </w:tcPr>
          <w:p w14:paraId="1B9333A2" w14:textId="77777777" w:rsidR="00DF6A1B" w:rsidRDefault="005624CD">
            <w:r>
              <w:rPr>
                <w:color w:val="000000"/>
                <w:sz w:val="21"/>
                <w:szCs w:val="21"/>
              </w:rPr>
              <w:t xml:space="preserve">Google Gmail API, Microsoft Graph v1.0, GSB v4, URLScan.io v1, </w:t>
            </w:r>
            <w:proofErr w:type="spellStart"/>
            <w:r>
              <w:rPr>
                <w:color w:val="000000"/>
                <w:sz w:val="21"/>
                <w:szCs w:val="21"/>
              </w:rPr>
              <w:t>VirusTotal</w:t>
            </w:r>
            <w:proofErr w:type="spellEnd"/>
            <w:r>
              <w:rPr>
                <w:color w:val="000000"/>
                <w:sz w:val="21"/>
                <w:szCs w:val="21"/>
              </w:rPr>
              <w:t xml:space="preserve"> v3</w:t>
            </w:r>
          </w:p>
        </w:tc>
      </w:tr>
    </w:tbl>
    <w:p w14:paraId="554000CA" w14:textId="77777777" w:rsidR="00DF6A1B" w:rsidRDefault="005624CD" w:rsidP="00D909DC">
      <w:pPr>
        <w:spacing w:before="30" w:after="120"/>
        <w:jc w:val="center"/>
      </w:pPr>
      <w:r>
        <w:rPr>
          <w:color w:val="555555"/>
          <w:sz w:val="20"/>
          <w:szCs w:val="20"/>
        </w:rPr>
        <w:t>Table 5.1 — Development Environment Specifications</w:t>
      </w:r>
    </w:p>
    <w:p w14:paraId="136B2C1D" w14:textId="77777777" w:rsidR="00DF6A1B" w:rsidRDefault="005624CD">
      <w:pPr>
        <w:pStyle w:val="Heading2"/>
      </w:pPr>
      <w:proofErr w:type="gramStart"/>
      <w:r>
        <w:t>5.2  System</w:t>
      </w:r>
      <w:proofErr w:type="gramEnd"/>
      <w:r>
        <w:t xml:space="preserve"> Startup and Deployment</w:t>
      </w:r>
    </w:p>
    <w:p w14:paraId="11880923" w14:textId="77777777" w:rsidR="00DF6A1B" w:rsidRDefault="005624CD">
      <w:pPr>
        <w:spacing w:before="60" w:after="60" w:line="360" w:lineRule="auto"/>
        <w:jc w:val="both"/>
      </w:pPr>
      <w:r>
        <w:rPr>
          <w:color w:val="000000"/>
        </w:rPr>
        <w:t xml:space="preserve">The system is designed for one-click deployment: double-clicking run.bat activates the Python virtual environment and launches api.py, which loads all three expert models and the Fusion Layer into GPU memory at startup via </w:t>
      </w:r>
      <w:proofErr w:type="spellStart"/>
      <w:r>
        <w:rPr>
          <w:color w:val="000000"/>
        </w:rPr>
        <w:t>EnsembleRunner.from_</w:t>
      </w:r>
      <w:proofErr w:type="gramStart"/>
      <w:r>
        <w:rPr>
          <w:color w:val="000000"/>
        </w:rPr>
        <w:t>dirs</w:t>
      </w:r>
      <w:proofErr w:type="spellEnd"/>
      <w:r>
        <w:rPr>
          <w:color w:val="000000"/>
        </w:rPr>
        <w:t>(</w:t>
      </w:r>
      <w:proofErr w:type="gramEnd"/>
      <w:r>
        <w:rPr>
          <w:color w:val="000000"/>
        </w:rPr>
        <w:t xml:space="preserve">) and </w:t>
      </w:r>
      <w:proofErr w:type="spellStart"/>
      <w:r>
        <w:rPr>
          <w:color w:val="000000"/>
        </w:rPr>
        <w:t>FusionPredictor.load</w:t>
      </w:r>
      <w:proofErr w:type="spellEnd"/>
      <w:r>
        <w:rPr>
          <w:color w:val="000000"/>
        </w:rPr>
        <w:t xml:space="preserve">(), then automatically opens the browser at http://localhost:8000 after a 2-second delay. The </w:t>
      </w:r>
      <w:proofErr w:type="spellStart"/>
      <w:r>
        <w:rPr>
          <w:color w:val="000000"/>
        </w:rPr>
        <w:t>FastAPI</w:t>
      </w:r>
      <w:proofErr w:type="spellEnd"/>
      <w:r>
        <w:rPr>
          <w:color w:val="000000"/>
        </w:rPr>
        <w:t xml:space="preserve"> server serves the web application at the root endpoint and exposes 18 REST endpoints on port 8000. All AI models remain resident in GPU memory for the lifetime of the process, ensuring fast repeated inference.</w:t>
      </w:r>
    </w:p>
    <w:p w14:paraId="2AD34AD3" w14:textId="77777777" w:rsidR="00DF6A1B" w:rsidRDefault="00DF6A1B">
      <w:pPr>
        <w:spacing w:before="80" w:after="80"/>
      </w:pPr>
    </w:p>
    <w:p w14:paraId="06EA4298"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First-time installation:</w:t>
      </w:r>
    </w:p>
    <w:p w14:paraId="64096EB3"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python -m </w:t>
      </w:r>
      <w:proofErr w:type="spellStart"/>
      <w:r>
        <w:rPr>
          <w:rFonts w:ascii="Courier New" w:eastAsia="Courier New" w:hAnsi="Courier New" w:cs="Courier New"/>
          <w:color w:val="1E1E1E"/>
          <w:sz w:val="19"/>
          <w:szCs w:val="19"/>
        </w:rPr>
        <w:t>venv</w:t>
      </w:r>
      <w:proofErr w:type="spellEnd"/>
      <w:r>
        <w:rPr>
          <w:rFonts w:ascii="Courier New" w:eastAsia="Courier New" w:hAnsi="Courier New" w:cs="Courier New"/>
          <w:color w:val="1E1E1E"/>
          <w:sz w:val="19"/>
          <w:szCs w:val="19"/>
        </w:rPr>
        <w:t xml:space="preserve"> </w:t>
      </w:r>
      <w:proofErr w:type="spellStart"/>
      <w:r>
        <w:rPr>
          <w:rFonts w:ascii="Courier New" w:eastAsia="Courier New" w:hAnsi="Courier New" w:cs="Courier New"/>
          <w:color w:val="1E1E1E"/>
          <w:sz w:val="19"/>
          <w:szCs w:val="19"/>
        </w:rPr>
        <w:t>venv</w:t>
      </w:r>
      <w:proofErr w:type="spellEnd"/>
    </w:p>
    <w:p w14:paraId="58E8ACAE" w14:textId="77777777" w:rsidR="00DF6A1B" w:rsidRDefault="005624CD">
      <w:pPr>
        <w:shd w:val="clear" w:color="auto" w:fill="F5F5F5"/>
        <w:spacing w:line="260" w:lineRule="auto"/>
        <w:ind w:left="360"/>
      </w:pPr>
      <w:proofErr w:type="spellStart"/>
      <w:r>
        <w:rPr>
          <w:rFonts w:ascii="Courier New" w:eastAsia="Courier New" w:hAnsi="Courier New" w:cs="Courier New"/>
          <w:color w:val="1E1E1E"/>
          <w:sz w:val="19"/>
          <w:szCs w:val="19"/>
        </w:rPr>
        <w:t>venv</w:t>
      </w:r>
      <w:proofErr w:type="spellEnd"/>
      <w:r>
        <w:rPr>
          <w:rFonts w:ascii="Courier New" w:eastAsia="Courier New" w:hAnsi="Courier New" w:cs="Courier New"/>
          <w:color w:val="1E1E1E"/>
          <w:sz w:val="19"/>
          <w:szCs w:val="19"/>
        </w:rPr>
        <w:t>\Scripts\activate</w:t>
      </w:r>
    </w:p>
    <w:p w14:paraId="71357F60"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pip install -r requirements.txt</w:t>
      </w:r>
    </w:p>
    <w:p w14:paraId="2C6482DB"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pip install torch </w:t>
      </w:r>
      <w:proofErr w:type="spellStart"/>
      <w:r>
        <w:rPr>
          <w:rFonts w:ascii="Courier New" w:eastAsia="Courier New" w:hAnsi="Courier New" w:cs="Courier New"/>
          <w:color w:val="1E1E1E"/>
          <w:sz w:val="19"/>
          <w:szCs w:val="19"/>
        </w:rPr>
        <w:t>torchvision</w:t>
      </w:r>
      <w:proofErr w:type="spellEnd"/>
      <w:r>
        <w:rPr>
          <w:rFonts w:ascii="Courier New" w:eastAsia="Courier New" w:hAnsi="Courier New" w:cs="Courier New"/>
          <w:color w:val="1E1E1E"/>
          <w:sz w:val="19"/>
          <w:szCs w:val="19"/>
        </w:rPr>
        <w:t xml:space="preserve"> </w:t>
      </w:r>
      <w:proofErr w:type="spellStart"/>
      <w:r>
        <w:rPr>
          <w:rFonts w:ascii="Courier New" w:eastAsia="Courier New" w:hAnsi="Courier New" w:cs="Courier New"/>
          <w:color w:val="1E1E1E"/>
          <w:sz w:val="19"/>
          <w:szCs w:val="19"/>
        </w:rPr>
        <w:t>torchaudio</w:t>
      </w:r>
      <w:proofErr w:type="spellEnd"/>
      <w:r>
        <w:rPr>
          <w:rFonts w:ascii="Courier New" w:eastAsia="Courier New" w:hAnsi="Courier New" w:cs="Courier New"/>
          <w:color w:val="1E1E1E"/>
          <w:sz w:val="19"/>
          <w:szCs w:val="19"/>
        </w:rPr>
        <w:t xml:space="preserve"> \</w:t>
      </w:r>
    </w:p>
    <w:p w14:paraId="26FCE480"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--index-</w:t>
      </w:r>
      <w:proofErr w:type="spellStart"/>
      <w:r>
        <w:rPr>
          <w:rFonts w:ascii="Courier New" w:eastAsia="Courier New" w:hAnsi="Courier New" w:cs="Courier New"/>
          <w:color w:val="1E1E1E"/>
          <w:sz w:val="19"/>
          <w:szCs w:val="19"/>
        </w:rPr>
        <w:t>url</w:t>
      </w:r>
      <w:proofErr w:type="spellEnd"/>
      <w:r>
        <w:rPr>
          <w:rFonts w:ascii="Courier New" w:eastAsia="Courier New" w:hAnsi="Courier New" w:cs="Courier New"/>
          <w:color w:val="1E1E1E"/>
          <w:sz w:val="19"/>
          <w:szCs w:val="19"/>
        </w:rPr>
        <w:t xml:space="preserve"> https://download.pytorch.org/whl/cu121</w:t>
      </w:r>
    </w:p>
    <w:p w14:paraId="4ED6CD47" w14:textId="77777777" w:rsidR="00DF6A1B" w:rsidRDefault="00DF6A1B">
      <w:pPr>
        <w:shd w:val="clear" w:color="auto" w:fill="F5F5F5"/>
        <w:spacing w:line="260" w:lineRule="auto"/>
        <w:ind w:left="360"/>
      </w:pPr>
    </w:p>
    <w:p w14:paraId="218E0146"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Run the system (double-click run.bat OR):</w:t>
      </w:r>
    </w:p>
    <w:p w14:paraId="5FD3A428"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python api.py        # opens browser at http://localhost:8000 after 2s</w:t>
      </w:r>
    </w:p>
    <w:p w14:paraId="554D888B" w14:textId="77777777" w:rsidR="00DF6A1B" w:rsidRDefault="00DF6A1B">
      <w:pPr>
        <w:shd w:val="clear" w:color="auto" w:fill="F5F5F5"/>
        <w:spacing w:line="260" w:lineRule="auto"/>
        <w:ind w:left="360"/>
      </w:pPr>
    </w:p>
    <w:p w14:paraId="1A7C198F"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Additional interfaces:</w:t>
      </w:r>
    </w:p>
    <w:p w14:paraId="25ED4D5B"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python telegram_bot.py    # Telegram bot</w:t>
      </w:r>
    </w:p>
    <w:p w14:paraId="1BBD5DB3"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Chrome Extension: chrome://extensions -&gt; Developer Mode</w:t>
      </w:r>
    </w:p>
    <w:p w14:paraId="4AC05400"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-&gt; Load unpacked -&gt; select extension_v2/ folder</w:t>
      </w:r>
    </w:p>
    <w:p w14:paraId="4F6351C6" w14:textId="77777777" w:rsidR="00DF6A1B" w:rsidRDefault="00DF6A1B">
      <w:pPr>
        <w:spacing w:before="80" w:after="80"/>
      </w:pPr>
    </w:p>
    <w:p w14:paraId="3045079A" w14:textId="77777777" w:rsidR="00DF6A1B" w:rsidRDefault="005624CD">
      <w:pPr>
        <w:pStyle w:val="Heading2"/>
      </w:pPr>
      <w:proofErr w:type="gramStart"/>
      <w:r>
        <w:t>5.3  Web</w:t>
      </w:r>
      <w:proofErr w:type="gramEnd"/>
      <w:r>
        <w:t xml:space="preserve"> Application</w:t>
      </w:r>
    </w:p>
    <w:p w14:paraId="63415D49" w14:textId="77777777" w:rsidR="00DF6A1B" w:rsidRDefault="005624CD">
      <w:pPr>
        <w:spacing w:before="60" w:after="60" w:line="360" w:lineRule="auto"/>
        <w:jc w:val="both"/>
      </w:pPr>
      <w:r>
        <w:rPr>
          <w:color w:val="000000"/>
        </w:rPr>
        <w:t xml:space="preserve">The web application is a single-page dark-themed HTML5 application (93 KB, with zero JavaScript framework dependencies). It communicates exclusively with the local </w:t>
      </w:r>
      <w:proofErr w:type="spellStart"/>
      <w:r>
        <w:rPr>
          <w:color w:val="000000"/>
        </w:rPr>
        <w:t>FastAPI</w:t>
      </w:r>
      <w:proofErr w:type="spellEnd"/>
      <w:r>
        <w:rPr>
          <w:color w:val="000000"/>
        </w:rPr>
        <w:t xml:space="preserve"> backend at http://localhost:8000 and never transmits email data to any external service. The interface comprises twelve functional sections including the input area, result panel, email details, Gmail and Outlook deep scan, URL scanner, analysis layer cards, session statistics, recent scans table, and expert breakdown sidebar.</w:t>
      </w:r>
    </w:p>
    <w:p w14:paraId="5DA49827" w14:textId="77777777" w:rsidR="00DF6A1B" w:rsidRDefault="0008483B" w:rsidP="0008483B">
      <w:pPr>
        <w:spacing w:before="80" w:after="80"/>
        <w:jc w:val="center"/>
      </w:pPr>
      <w:r>
        <w:rPr>
          <w:noProof/>
        </w:rPr>
        <w:drawing>
          <wp:inline distT="0" distB="0" distL="0" distR="0" wp14:anchorId="1DDF3352" wp14:editId="6F3D3E90">
            <wp:extent cx="3452774" cy="5513935"/>
            <wp:effectExtent l="0" t="0" r="0" b="0"/>
            <wp:docPr id="321738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38730" name="Picture 3217387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52774" cy="5513935"/>
                    </a:xfrm>
                    <a:prstGeom prst="rect">
                      <a:avLst/>
                    </a:prstGeom>
                  </pic:spPr>
                </pic:pic>
              </a:graphicData>
            </a:graphic>
          </wp:inline>
        </w:drawing>
      </w:r>
    </w:p>
    <w:p w14:paraId="0E6DF9D2" w14:textId="77777777" w:rsidR="00DF6A1B" w:rsidRDefault="005624CD">
      <w:pPr>
        <w:spacing w:before="30" w:after="120"/>
        <w:jc w:val="center"/>
      </w:pPr>
      <w:r>
        <w:rPr>
          <w:color w:val="555555"/>
          <w:sz w:val="20"/>
          <w:szCs w:val="20"/>
        </w:rPr>
        <w:t>Figure 5.1 — Web Application Main Interface (Dark Theme, 1920x1080)</w:t>
      </w:r>
    </w:p>
    <w:p w14:paraId="2C15A51D" w14:textId="77777777" w:rsidR="00DF6A1B" w:rsidRDefault="00DF6A1B">
      <w:pPr>
        <w:spacing w:before="80" w:after="80"/>
        <w:rPr>
          <w:lang w:bidi="ar-JO"/>
        </w:rPr>
      </w:pPr>
    </w:p>
    <w:p w14:paraId="556C0960" w14:textId="77777777" w:rsidR="00D909DC" w:rsidRDefault="00D909DC">
      <w:pPr>
        <w:spacing w:before="80" w:after="80"/>
        <w:rPr>
          <w:rtl/>
          <w:lang w:bidi="ar-JO"/>
        </w:rPr>
      </w:pPr>
    </w:p>
    <w:p w14:paraId="2CB0786D" w14:textId="77777777" w:rsidR="00DF6A1B" w:rsidRDefault="005624CD">
      <w:pPr>
        <w:spacing w:before="180" w:after="80"/>
      </w:pPr>
      <w:proofErr w:type="gramStart"/>
      <w:r>
        <w:rPr>
          <w:b/>
          <w:bCs/>
          <w:color w:val="1F3864"/>
          <w:u w:val="single"/>
        </w:rPr>
        <w:lastRenderedPageBreak/>
        <w:t>5.3.1  Analysis</w:t>
      </w:r>
      <w:proofErr w:type="gramEnd"/>
      <w:r>
        <w:rPr>
          <w:b/>
          <w:bCs/>
          <w:color w:val="1F3864"/>
          <w:u w:val="single"/>
        </w:rPr>
        <w:t xml:space="preserve"> Result Panel</w:t>
      </w:r>
    </w:p>
    <w:p w14:paraId="0908AB31" w14:textId="77777777" w:rsidR="00DF6A1B" w:rsidRDefault="005624CD">
      <w:pPr>
        <w:spacing w:before="60" w:after="60" w:line="360" w:lineRule="auto"/>
        <w:jc w:val="both"/>
      </w:pPr>
      <w:r>
        <w:rPr>
          <w:color w:val="000000"/>
        </w:rPr>
        <w:t xml:space="preserve">The result panel displays an animated semicircle gauge (0–100 risk score), a color-coded verdict badge (Safe / Suspicious / Dangerous), an explanation with up to 5 evidence items, and expert breakdown bars showing the Binary Expert percentage, Cyber Context percentage, Intent label, and Fusion Score. The verdict thresholds are: 0–30 Safe (green), 31–70 Suspicious (amber), 71–100 Dangerous (red). The Windows Sandbox button appears automatically for Suspicious </w:t>
      </w:r>
      <w:r w:rsidR="00CF697A">
        <w:rPr>
          <w:color w:val="000000"/>
        </w:rPr>
        <w:t xml:space="preserve">Emails </w:t>
      </w:r>
      <w:r>
        <w:rPr>
          <w:color w:val="000000"/>
        </w:rPr>
        <w:t>when URLs are present. A recommendation box provides context-appropriate safety advice.</w:t>
      </w:r>
    </w:p>
    <w:p w14:paraId="2C9C361E" w14:textId="77777777" w:rsidR="00DF6A1B" w:rsidRDefault="00DF6A1B">
      <w:pPr>
        <w:spacing w:before="80" w:after="80"/>
        <w:rPr>
          <w:rtl/>
        </w:rPr>
      </w:pPr>
    </w:p>
    <w:p w14:paraId="7FD4E307" w14:textId="77777777" w:rsidR="0008483B" w:rsidRDefault="00053ABE">
      <w:pPr>
        <w:spacing w:before="80" w:after="80"/>
      </w:pPr>
      <w:r>
        <w:rPr>
          <w:noProof/>
        </w:rPr>
        <w:drawing>
          <wp:inline distT="0" distB="0" distL="0" distR="0" wp14:anchorId="513E94A2" wp14:editId="7AB65E75">
            <wp:extent cx="5836920" cy="4513478"/>
            <wp:effectExtent l="0" t="0" r="0" b="1905"/>
            <wp:docPr id="2075704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04549" name="Picture 2075704549"/>
                    <pic:cNvPicPr/>
                  </pic:nvPicPr>
                  <pic:blipFill rotWithShape="1">
                    <a:blip r:embed="rId24">
                      <a:extLst>
                        <a:ext uri="{28A0092B-C50C-407E-A947-70E740481C1C}">
                          <a14:useLocalDpi xmlns:a14="http://schemas.microsoft.com/office/drawing/2010/main" val="0"/>
                        </a:ext>
                      </a:extLst>
                    </a:blip>
                    <a:srcRect l="1" t="7899" r="1763" b="12177"/>
                    <a:stretch>
                      <a:fillRect/>
                    </a:stretch>
                  </pic:blipFill>
                  <pic:spPr bwMode="auto">
                    <a:xfrm>
                      <a:off x="0" y="0"/>
                      <a:ext cx="5838697" cy="4514852"/>
                    </a:xfrm>
                    <a:prstGeom prst="rect">
                      <a:avLst/>
                    </a:prstGeom>
                    <a:ln>
                      <a:noFill/>
                    </a:ln>
                    <a:extLst>
                      <a:ext uri="{53640926-AAD7-44D8-BBD7-CCE9431645EC}">
                        <a14:shadowObscured xmlns:a14="http://schemas.microsoft.com/office/drawing/2010/main"/>
                      </a:ext>
                    </a:extLst>
                  </pic:spPr>
                </pic:pic>
              </a:graphicData>
            </a:graphic>
          </wp:inline>
        </w:drawing>
      </w:r>
    </w:p>
    <w:p w14:paraId="25168459" w14:textId="77777777" w:rsidR="00DF6A1B" w:rsidRDefault="005624CD">
      <w:pPr>
        <w:spacing w:before="30" w:after="120"/>
        <w:jc w:val="center"/>
      </w:pPr>
      <w:r>
        <w:rPr>
          <w:color w:val="555555"/>
          <w:sz w:val="20"/>
          <w:szCs w:val="20"/>
        </w:rPr>
        <w:t>Figure 5.2 — Analysis Result Panel: Phishing Email (Risk Score 87/100, Dangerous Verdict)</w:t>
      </w:r>
    </w:p>
    <w:p w14:paraId="6BE00719" w14:textId="77777777" w:rsidR="00DF6A1B" w:rsidRDefault="00DF6A1B">
      <w:pPr>
        <w:spacing w:before="80" w:after="80"/>
        <w:rPr>
          <w:rtl/>
        </w:rPr>
      </w:pPr>
    </w:p>
    <w:p w14:paraId="0C7D2FD7" w14:textId="77777777" w:rsidR="00053ABE" w:rsidRDefault="00053ABE">
      <w:pPr>
        <w:spacing w:before="80" w:after="80"/>
        <w:rPr>
          <w:rtl/>
        </w:rPr>
      </w:pPr>
    </w:p>
    <w:p w14:paraId="39A0F1FE" w14:textId="77777777" w:rsidR="00053ABE" w:rsidRDefault="00053ABE">
      <w:pPr>
        <w:spacing w:before="80" w:after="80"/>
        <w:rPr>
          <w:rtl/>
        </w:rPr>
      </w:pPr>
    </w:p>
    <w:p w14:paraId="6E708186" w14:textId="77777777" w:rsidR="00053ABE" w:rsidRDefault="00053ABE">
      <w:pPr>
        <w:spacing w:before="80" w:after="80"/>
        <w:rPr>
          <w:rtl/>
        </w:rPr>
      </w:pPr>
    </w:p>
    <w:p w14:paraId="6D25F33A" w14:textId="77777777" w:rsidR="00053ABE" w:rsidRDefault="00053ABE">
      <w:pPr>
        <w:spacing w:before="80" w:after="80"/>
        <w:rPr>
          <w:rtl/>
        </w:rPr>
      </w:pPr>
    </w:p>
    <w:p w14:paraId="63F0FA85" w14:textId="77777777" w:rsidR="00053ABE" w:rsidRDefault="00053ABE">
      <w:pPr>
        <w:spacing w:before="80" w:after="80"/>
        <w:rPr>
          <w:rtl/>
        </w:rPr>
      </w:pPr>
    </w:p>
    <w:p w14:paraId="2EC7A34C" w14:textId="77777777" w:rsidR="00053ABE" w:rsidRDefault="00053ABE">
      <w:pPr>
        <w:spacing w:before="80" w:after="80"/>
      </w:pPr>
    </w:p>
    <w:p w14:paraId="3BD0726D" w14:textId="77777777" w:rsidR="00DF6A1B" w:rsidRDefault="005624CD">
      <w:pPr>
        <w:spacing w:before="180" w:after="80"/>
      </w:pPr>
      <w:proofErr w:type="gramStart"/>
      <w:r>
        <w:rPr>
          <w:b/>
          <w:bCs/>
          <w:color w:val="1F3864"/>
          <w:u w:val="single"/>
        </w:rPr>
        <w:lastRenderedPageBreak/>
        <w:t>5.3.2  Email</w:t>
      </w:r>
      <w:proofErr w:type="gramEnd"/>
      <w:r>
        <w:rPr>
          <w:b/>
          <w:bCs/>
          <w:color w:val="1F3864"/>
          <w:u w:val="single"/>
        </w:rPr>
        <w:t xml:space="preserve"> Details Section</w:t>
      </w:r>
    </w:p>
    <w:p w14:paraId="46C294F1" w14:textId="77777777" w:rsidR="00DF6A1B" w:rsidRDefault="005624CD">
      <w:pPr>
        <w:spacing w:before="60" w:after="60" w:line="360" w:lineRule="auto"/>
        <w:jc w:val="both"/>
      </w:pPr>
      <w:r>
        <w:rPr>
          <w:color w:val="000000"/>
        </w:rPr>
        <w:t>After each analysis, the Email Details section automatically appears showing a sender card with full sender name, email address, and subject line; together with a complete extracted links list. Each link entry displays the anchor text, actual URL, domain, and a risk score bar (green / amber / red). Links identified as hidden URLs (anchor-</w:t>
      </w:r>
      <w:proofErr w:type="spellStart"/>
      <w:r>
        <w:rPr>
          <w:color w:val="000000"/>
        </w:rPr>
        <w:t>href</w:t>
      </w:r>
      <w:proofErr w:type="spellEnd"/>
      <w:r>
        <w:rPr>
          <w:color w:val="000000"/>
        </w:rPr>
        <w:t xml:space="preserve"> mismatch) are highlighted with a red 'Hidden' badge and red background, directly visualizing the hidden URL attack detection described in Chapter 1.</w:t>
      </w:r>
    </w:p>
    <w:p w14:paraId="31D8B71F" w14:textId="77777777" w:rsidR="00DF6A1B" w:rsidRDefault="00053ABE">
      <w:pPr>
        <w:spacing w:before="80" w:after="80"/>
      </w:pPr>
      <w:r w:rsidRPr="00053ABE">
        <w:rPr>
          <w:noProof/>
        </w:rPr>
        <w:drawing>
          <wp:inline distT="0" distB="0" distL="0" distR="0" wp14:anchorId="2FE052B1" wp14:editId="2873D45E">
            <wp:extent cx="5943600" cy="3316605"/>
            <wp:effectExtent l="0" t="0" r="0" b="0"/>
            <wp:docPr id="125386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65454" name=""/>
                    <pic:cNvPicPr/>
                  </pic:nvPicPr>
                  <pic:blipFill>
                    <a:blip r:embed="rId25"/>
                    <a:stretch>
                      <a:fillRect/>
                    </a:stretch>
                  </pic:blipFill>
                  <pic:spPr>
                    <a:xfrm>
                      <a:off x="0" y="0"/>
                      <a:ext cx="5943600" cy="3316605"/>
                    </a:xfrm>
                    <a:prstGeom prst="rect">
                      <a:avLst/>
                    </a:prstGeom>
                  </pic:spPr>
                </pic:pic>
              </a:graphicData>
            </a:graphic>
          </wp:inline>
        </w:drawing>
      </w:r>
    </w:p>
    <w:p w14:paraId="61F5E45F" w14:textId="77777777" w:rsidR="00DF6A1B" w:rsidRDefault="005624CD">
      <w:pPr>
        <w:spacing w:before="30" w:after="120"/>
        <w:jc w:val="center"/>
      </w:pPr>
      <w:r>
        <w:rPr>
          <w:color w:val="555555"/>
          <w:sz w:val="20"/>
          <w:szCs w:val="20"/>
        </w:rPr>
        <w:t>Figure 5.3 — Email Details Section: Sender Card and Hidden URL Detection</w:t>
      </w:r>
    </w:p>
    <w:p w14:paraId="3146EE9F" w14:textId="77777777" w:rsidR="00DF6A1B" w:rsidRDefault="00DF6A1B">
      <w:pPr>
        <w:spacing w:before="80" w:after="80"/>
      </w:pPr>
    </w:p>
    <w:p w14:paraId="093D2900" w14:textId="77777777" w:rsidR="00DF6A1B" w:rsidRDefault="005624CD">
      <w:pPr>
        <w:spacing w:before="180" w:after="80"/>
      </w:pPr>
      <w:proofErr w:type="gramStart"/>
      <w:r>
        <w:rPr>
          <w:b/>
          <w:bCs/>
          <w:color w:val="1F3864"/>
          <w:u w:val="single"/>
        </w:rPr>
        <w:t>5.3.3  Gmail</w:t>
      </w:r>
      <w:proofErr w:type="gramEnd"/>
      <w:r>
        <w:rPr>
          <w:b/>
          <w:bCs/>
          <w:color w:val="1F3864"/>
          <w:u w:val="single"/>
        </w:rPr>
        <w:t xml:space="preserve"> and Outlook Deep Scan</w:t>
      </w:r>
    </w:p>
    <w:p w14:paraId="0A5A934F" w14:textId="77777777" w:rsidR="00DF6A1B" w:rsidRDefault="005624CD">
      <w:pPr>
        <w:spacing w:before="60" w:after="60" w:line="360" w:lineRule="auto"/>
        <w:jc w:val="both"/>
      </w:pPr>
      <w:r>
        <w:rPr>
          <w:color w:val="000000"/>
        </w:rPr>
        <w:t>After OAuth connection, users see a searchable list of their 20 most recent emails with subject, sender, date, snippet, and a Scan button. The search bar supports Gmail-style queries (</w:t>
      </w:r>
      <w:proofErr w:type="gramStart"/>
      <w:r>
        <w:rPr>
          <w:color w:val="000000"/>
        </w:rPr>
        <w:t>from:,</w:t>
      </w:r>
      <w:proofErr w:type="gramEnd"/>
      <w:r>
        <w:rPr>
          <w:color w:val="000000"/>
        </w:rPr>
        <w:t xml:space="preserve"> </w:t>
      </w:r>
      <w:proofErr w:type="gramStart"/>
      <w:r>
        <w:rPr>
          <w:color w:val="000000"/>
        </w:rPr>
        <w:t>subject:,</w:t>
      </w:r>
      <w:proofErr w:type="gramEnd"/>
      <w:r>
        <w:rPr>
          <w:color w:val="000000"/>
        </w:rPr>
        <w:t xml:space="preserve"> </w:t>
      </w:r>
      <w:proofErr w:type="spellStart"/>
      <w:proofErr w:type="gramStart"/>
      <w:r>
        <w:rPr>
          <w:color w:val="000000"/>
        </w:rPr>
        <w:t>is:unread</w:t>
      </w:r>
      <w:proofErr w:type="spellEnd"/>
      <w:proofErr w:type="gramEnd"/>
      <w:r>
        <w:rPr>
          <w:color w:val="000000"/>
        </w:rPr>
        <w:t xml:space="preserve">). Clicking an email opens a modal reader; clicking Scan triggers a full deep scan that retrieves the complete MIME message via the API, extracts SPF/DKIM/DMARC from authentication headers, and passes everything through the analysis pipeline. After scanning, SPF/DKIM/DMARC badges appear in the result panel showing PASS (green) or FAIL (red). A Load More </w:t>
      </w:r>
      <w:proofErr w:type="gramStart"/>
      <w:r>
        <w:rPr>
          <w:color w:val="000000"/>
        </w:rPr>
        <w:t>button</w:t>
      </w:r>
      <w:proofErr w:type="gramEnd"/>
      <w:r>
        <w:rPr>
          <w:color w:val="000000"/>
        </w:rPr>
        <w:t xml:space="preserve"> paginates additional messages. The Outlook integration provides identical functionality through the Microsoft Graph API.</w:t>
      </w:r>
    </w:p>
    <w:p w14:paraId="4FD1FAEA" w14:textId="77777777" w:rsidR="00DF6A1B" w:rsidRDefault="00D126E9">
      <w:pPr>
        <w:spacing w:before="80" w:after="80"/>
      </w:pPr>
      <w:r w:rsidRPr="00D126E9">
        <w:rPr>
          <w:noProof/>
        </w:rPr>
        <w:lastRenderedPageBreak/>
        <w:drawing>
          <wp:inline distT="0" distB="0" distL="0" distR="0" wp14:anchorId="17E883C4" wp14:editId="69C780A2">
            <wp:extent cx="5943600" cy="2882265"/>
            <wp:effectExtent l="0" t="0" r="0" b="0"/>
            <wp:docPr id="55604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45962" name=""/>
                    <pic:cNvPicPr/>
                  </pic:nvPicPr>
                  <pic:blipFill>
                    <a:blip r:embed="rId26"/>
                    <a:stretch>
                      <a:fillRect/>
                    </a:stretch>
                  </pic:blipFill>
                  <pic:spPr>
                    <a:xfrm>
                      <a:off x="0" y="0"/>
                      <a:ext cx="5943600" cy="2882265"/>
                    </a:xfrm>
                    <a:prstGeom prst="rect">
                      <a:avLst/>
                    </a:prstGeom>
                  </pic:spPr>
                </pic:pic>
              </a:graphicData>
            </a:graphic>
          </wp:inline>
        </w:drawing>
      </w:r>
    </w:p>
    <w:p w14:paraId="4593CC35" w14:textId="77777777" w:rsidR="00DF6A1B" w:rsidRDefault="005624CD">
      <w:pPr>
        <w:spacing w:before="30" w:after="120"/>
        <w:jc w:val="center"/>
      </w:pPr>
      <w:r>
        <w:rPr>
          <w:color w:val="555555"/>
          <w:sz w:val="20"/>
          <w:szCs w:val="20"/>
        </w:rPr>
        <w:t>Figure 5.4 — Gmail Deep Scan: Correct Classification of Legitimate Security Alert with Auth Badges</w:t>
      </w:r>
    </w:p>
    <w:p w14:paraId="520DE7FE" w14:textId="77777777" w:rsidR="00DF6A1B" w:rsidRDefault="00DF6A1B">
      <w:pPr>
        <w:spacing w:before="80" w:after="80"/>
      </w:pPr>
    </w:p>
    <w:p w14:paraId="7A89D3D6" w14:textId="77777777" w:rsidR="00DF6A1B" w:rsidRPr="00CB2F0A" w:rsidRDefault="005624CD">
      <w:pPr>
        <w:spacing w:before="180" w:after="80"/>
        <w:rPr>
          <w:b/>
          <w:bCs/>
          <w:color w:val="1F3864"/>
          <w:u w:val="single"/>
        </w:rPr>
      </w:pPr>
      <w:proofErr w:type="gramStart"/>
      <w:r w:rsidRPr="00CB2F0A">
        <w:rPr>
          <w:b/>
          <w:bCs/>
          <w:color w:val="1F3864"/>
          <w:u w:val="single"/>
        </w:rPr>
        <w:t>5.3.4  External</w:t>
      </w:r>
      <w:proofErr w:type="gramEnd"/>
      <w:r w:rsidRPr="00CB2F0A">
        <w:rPr>
          <w:b/>
          <w:bCs/>
          <w:color w:val="1F3864"/>
          <w:u w:val="single"/>
        </w:rPr>
        <w:t xml:space="preserve"> Threat-Intelligence Scanner</w:t>
      </w:r>
    </w:p>
    <w:p w14:paraId="1490AD69" w14:textId="77777777" w:rsidR="00DF6A1B" w:rsidRDefault="005624CD">
      <w:pPr>
        <w:spacing w:before="60" w:after="60" w:line="360" w:lineRule="auto"/>
        <w:jc w:val="both"/>
      </w:pPr>
      <w:r>
        <w:t>The external threat-intelligence scanner extracts selected links from pasted email text or direct URL input, including hidden anchor links and plain URLs, and auto-populates after any deep scan. Users select URLs via checkboxes (with Select All / Deselect All controls) and click Scan Selected to launch the three-layer analysis:</w:t>
      </w:r>
    </w:p>
    <w:p w14:paraId="0D594195" w14:textId="77777777" w:rsidR="00DF6A1B" w:rsidRDefault="005624CD">
      <w:pPr>
        <w:pStyle w:val="ListParagraph"/>
        <w:numPr>
          <w:ilvl w:val="0"/>
          <w:numId w:val="3"/>
        </w:numPr>
        <w:spacing w:before="40" w:after="40" w:line="320" w:lineRule="auto"/>
      </w:pPr>
      <w:r>
        <w:rPr>
          <w:color w:val="000000"/>
        </w:rPr>
        <w:t>Layer 1 — Google Safe Browsing API v4: automatically checks each URL against four threat categories (MALWARE, SOCIAL_ENGINEERING, UNWANTED_SOFTWARE, POTENTIALLY_HARMFUL_APPLICATION) via the /v4/</w:t>
      </w:r>
      <w:proofErr w:type="spellStart"/>
      <w:proofErr w:type="gramStart"/>
      <w:r>
        <w:rPr>
          <w:color w:val="000000"/>
        </w:rPr>
        <w:t>threatMatches:find</w:t>
      </w:r>
      <w:proofErr w:type="spellEnd"/>
      <w:proofErr w:type="gramEnd"/>
      <w:r>
        <w:rPr>
          <w:color w:val="000000"/>
        </w:rPr>
        <w:t xml:space="preserve"> endpoint. If GSB reports the URL safe, the verdict is overridden to Safe; if GSB reports a threat, the verdict is set to Dangerous.</w:t>
      </w:r>
    </w:p>
    <w:p w14:paraId="34359997" w14:textId="77777777" w:rsidR="00DF6A1B" w:rsidRDefault="005624CD">
      <w:pPr>
        <w:pStyle w:val="ListParagraph"/>
        <w:numPr>
          <w:ilvl w:val="0"/>
          <w:numId w:val="3"/>
        </w:numPr>
        <w:spacing w:before="40" w:after="40" w:line="320" w:lineRule="auto"/>
      </w:pPr>
      <w:r>
        <w:rPr>
          <w:color w:val="000000"/>
        </w:rPr>
        <w:t>Layer 2 — URLScan.io: automatically submits each URL to the /</w:t>
      </w:r>
      <w:proofErr w:type="spellStart"/>
      <w:r>
        <w:rPr>
          <w:color w:val="000000"/>
        </w:rPr>
        <w:t>api</w:t>
      </w:r>
      <w:proofErr w:type="spellEnd"/>
      <w:r>
        <w:rPr>
          <w:color w:val="000000"/>
        </w:rPr>
        <w:t xml:space="preserve">/v1/scan/ endpoint (public visibility), receives a </w:t>
      </w:r>
      <w:proofErr w:type="spellStart"/>
      <w:r>
        <w:rPr>
          <w:color w:val="000000"/>
        </w:rPr>
        <w:t>scan_id</w:t>
      </w:r>
      <w:proofErr w:type="spellEnd"/>
      <w:r>
        <w:rPr>
          <w:color w:val="000000"/>
        </w:rPr>
        <w:t>, then polls /</w:t>
      </w:r>
      <w:proofErr w:type="spellStart"/>
      <w:r>
        <w:rPr>
          <w:color w:val="000000"/>
        </w:rPr>
        <w:t>api</w:t>
      </w:r>
      <w:proofErr w:type="spellEnd"/>
      <w:r>
        <w:rPr>
          <w:color w:val="000000"/>
        </w:rPr>
        <w:t>/v1/</w:t>
      </w:r>
      <w:proofErr w:type="gramStart"/>
      <w:r>
        <w:rPr>
          <w:color w:val="000000"/>
        </w:rPr>
        <w:t>result/{</w:t>
      </w:r>
      <w:proofErr w:type="spellStart"/>
      <w:proofErr w:type="gramEnd"/>
      <w:r>
        <w:rPr>
          <w:color w:val="000000"/>
        </w:rPr>
        <w:t>scan_</w:t>
      </w:r>
      <w:proofErr w:type="gramStart"/>
      <w:r>
        <w:rPr>
          <w:color w:val="000000"/>
        </w:rPr>
        <w:t>id</w:t>
      </w:r>
      <w:proofErr w:type="spellEnd"/>
      <w:r>
        <w:rPr>
          <w:color w:val="000000"/>
        </w:rPr>
        <w:t>}/</w:t>
      </w:r>
      <w:proofErr w:type="gramEnd"/>
      <w:r>
        <w:rPr>
          <w:color w:val="000000"/>
        </w:rPr>
        <w:t xml:space="preserve"> after approximately 20 seconds, displaying a live page screenshot thumbnail and a malicious/clean verdict.</w:t>
      </w:r>
    </w:p>
    <w:p w14:paraId="075212FF" w14:textId="77777777" w:rsidR="00DF6A1B" w:rsidRDefault="005624CD">
      <w:pPr>
        <w:pStyle w:val="ListParagraph"/>
        <w:numPr>
          <w:ilvl w:val="0"/>
          <w:numId w:val="3"/>
        </w:numPr>
        <w:spacing w:before="40" w:after="40" w:line="320" w:lineRule="auto"/>
      </w:pPr>
      <w:r>
        <w:rPr>
          <w:color w:val="000000"/>
        </w:rPr>
        <w:t xml:space="preserve">Layer 3 — </w:t>
      </w:r>
      <w:proofErr w:type="spellStart"/>
      <w:r>
        <w:rPr>
          <w:color w:val="000000"/>
        </w:rPr>
        <w:t>VirusTotal</w:t>
      </w:r>
      <w:proofErr w:type="spellEnd"/>
      <w:r>
        <w:rPr>
          <w:color w:val="000000"/>
        </w:rPr>
        <w:t>: manually triggered via the VT button, encoding the URL to base64, querying the existing report at /</w:t>
      </w:r>
      <w:proofErr w:type="spellStart"/>
      <w:r>
        <w:rPr>
          <w:color w:val="000000"/>
        </w:rPr>
        <w:t>api</w:t>
      </w:r>
      <w:proofErr w:type="spellEnd"/>
      <w:r>
        <w:rPr>
          <w:color w:val="000000"/>
        </w:rPr>
        <w:t>/v3/</w:t>
      </w:r>
      <w:proofErr w:type="spellStart"/>
      <w:proofErr w:type="gramStart"/>
      <w:r>
        <w:rPr>
          <w:color w:val="000000"/>
        </w:rPr>
        <w:t>urls</w:t>
      </w:r>
      <w:proofErr w:type="spellEnd"/>
      <w:r>
        <w:rPr>
          <w:color w:val="000000"/>
        </w:rPr>
        <w:t>/{</w:t>
      </w:r>
      <w:proofErr w:type="spellStart"/>
      <w:proofErr w:type="gramEnd"/>
      <w:r>
        <w:rPr>
          <w:color w:val="000000"/>
        </w:rPr>
        <w:t>url_id</w:t>
      </w:r>
      <w:proofErr w:type="spellEnd"/>
      <w:r>
        <w:rPr>
          <w:color w:val="000000"/>
        </w:rPr>
        <w:t>} or submitting a new analysis, then polling /</w:t>
      </w:r>
      <w:proofErr w:type="spellStart"/>
      <w:r>
        <w:rPr>
          <w:color w:val="000000"/>
        </w:rPr>
        <w:t>api</w:t>
      </w:r>
      <w:proofErr w:type="spellEnd"/>
      <w:r>
        <w:rPr>
          <w:color w:val="000000"/>
        </w:rPr>
        <w:t>/v3/</w:t>
      </w:r>
      <w:proofErr w:type="gramStart"/>
      <w:r>
        <w:rPr>
          <w:color w:val="000000"/>
        </w:rPr>
        <w:t>analyses/{</w:t>
      </w:r>
      <w:proofErr w:type="spellStart"/>
      <w:proofErr w:type="gramEnd"/>
      <w:r>
        <w:rPr>
          <w:color w:val="000000"/>
        </w:rPr>
        <w:t>analysis_id</w:t>
      </w:r>
      <w:proofErr w:type="spellEnd"/>
      <w:r>
        <w:rPr>
          <w:color w:val="000000"/>
        </w:rPr>
        <w:t>} after approximately 30 seconds. The verdict is dangerous when 3 or more of the 70+ engines flag it malicious. Rate limited to 4 requests per minute on the free plan.</w:t>
      </w:r>
    </w:p>
    <w:p w14:paraId="72AF6BA5" w14:textId="77777777" w:rsidR="00DF6A1B" w:rsidRDefault="00DF6A1B">
      <w:pPr>
        <w:spacing w:before="80" w:after="80"/>
      </w:pPr>
    </w:p>
    <w:p w14:paraId="4EC17CD2" w14:textId="77777777" w:rsidR="005D2322" w:rsidRDefault="005D2322" w:rsidP="005D2322">
      <w:pPr>
        <w:spacing w:before="80" w:after="80"/>
        <w:jc w:val="center"/>
      </w:pPr>
      <w:r>
        <w:rPr>
          <w:noProof/>
        </w:rPr>
        <w:lastRenderedPageBreak/>
        <w:drawing>
          <wp:inline distT="0" distB="0" distL="0" distR="0" wp14:anchorId="3F9CB780" wp14:editId="54F61753">
            <wp:extent cx="5822035" cy="4408226"/>
            <wp:effectExtent l="0" t="0" r="7620" b="0"/>
            <wp:docPr id="1605228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28459" name="Picture 1605228459"/>
                    <pic:cNvPicPr/>
                  </pic:nvPicPr>
                  <pic:blipFill rotWithShape="1">
                    <a:blip r:embed="rId27">
                      <a:extLst>
                        <a:ext uri="{28A0092B-C50C-407E-A947-70E740481C1C}">
                          <a14:useLocalDpi xmlns:a14="http://schemas.microsoft.com/office/drawing/2010/main" val="0"/>
                        </a:ext>
                      </a:extLst>
                    </a:blip>
                    <a:srcRect l="7755" t="16318" r="8184" b="16715"/>
                    <a:stretch>
                      <a:fillRect/>
                    </a:stretch>
                  </pic:blipFill>
                  <pic:spPr bwMode="auto">
                    <a:xfrm>
                      <a:off x="0" y="0"/>
                      <a:ext cx="5822035" cy="4408226"/>
                    </a:xfrm>
                    <a:prstGeom prst="rect">
                      <a:avLst/>
                    </a:prstGeom>
                    <a:ln>
                      <a:noFill/>
                    </a:ln>
                    <a:extLst>
                      <a:ext uri="{53640926-AAD7-44D8-BBD7-CCE9431645EC}">
                        <a14:shadowObscured xmlns:a14="http://schemas.microsoft.com/office/drawing/2010/main"/>
                      </a:ext>
                    </a:extLst>
                  </pic:spPr>
                </pic:pic>
              </a:graphicData>
            </a:graphic>
          </wp:inline>
        </w:drawing>
      </w:r>
    </w:p>
    <w:p w14:paraId="6FDE6312" w14:textId="77777777" w:rsidR="00DF6A1B" w:rsidRDefault="005624CD">
      <w:pPr>
        <w:spacing w:before="30" w:after="120"/>
        <w:jc w:val="center"/>
      </w:pPr>
      <w:r>
        <w:t xml:space="preserve">Figure 5.5 — External Threat-Intelligence Scanner (GSB + URLScan.io + </w:t>
      </w:r>
      <w:proofErr w:type="spellStart"/>
      <w:r>
        <w:t>VirusTotal</w:t>
      </w:r>
      <w:proofErr w:type="spellEnd"/>
      <w:r>
        <w:t>)</w:t>
      </w:r>
    </w:p>
    <w:p w14:paraId="418BA120" w14:textId="77777777" w:rsidR="00DF6A1B" w:rsidRDefault="00DF6A1B">
      <w:pPr>
        <w:spacing w:before="80" w:after="80"/>
      </w:pPr>
    </w:p>
    <w:p w14:paraId="24B11E92" w14:textId="77777777" w:rsidR="00DF6A1B" w:rsidRDefault="005624CD">
      <w:pPr>
        <w:pStyle w:val="Heading2"/>
      </w:pPr>
      <w:proofErr w:type="gramStart"/>
      <w:r>
        <w:t>5.4  Chrome</w:t>
      </w:r>
      <w:proofErr w:type="gramEnd"/>
      <w:r>
        <w:t xml:space="preserve"> Extension</w:t>
      </w:r>
    </w:p>
    <w:p w14:paraId="39EE87A1" w14:textId="77777777" w:rsidR="00DF6A1B" w:rsidRDefault="005624CD">
      <w:pPr>
        <w:spacing w:before="60" w:after="60" w:line="360" w:lineRule="auto"/>
        <w:jc w:val="both"/>
      </w:pPr>
      <w:r>
        <w:rPr>
          <w:color w:val="000000"/>
        </w:rPr>
        <w:t>The Chrome Extension provides real-time phishing analysis within Gmail through three analysis modes: (1) Analyze Current Email extracts the complete email including subject, sender (via the [email] DOM attribute), body, all links, and attachment metadata; (2) Analyze Selection analyzes only user-highlighted text; (3) Analyze Links Only extracts only hyperlinks for fast URL-focused analysis. Three right-click context menu items provide the same modes without opening the popup. An API health indicator (green/red dot) verifies backend connectivity, and a settings page allows configuration of the backend URL, overlay visibility, automatic link extraction</w:t>
      </w:r>
    </w:p>
    <w:p w14:paraId="0ED5F4FF" w14:textId="77777777" w:rsidR="00DF6A1B" w:rsidRDefault="00BC203F" w:rsidP="00C83372">
      <w:pPr>
        <w:spacing w:before="80" w:after="80"/>
        <w:jc w:val="center"/>
        <w:rPr>
          <w:rtl/>
          <w:lang w:bidi="ar-JO"/>
        </w:rPr>
      </w:pPr>
      <w:r w:rsidRPr="00BC203F">
        <w:rPr>
          <w:noProof/>
          <w:lang w:bidi="ar-JO"/>
        </w:rPr>
        <w:lastRenderedPageBreak/>
        <w:drawing>
          <wp:inline distT="0" distB="0" distL="0" distR="0" wp14:anchorId="706F8FCA" wp14:editId="54E0C98D">
            <wp:extent cx="1439839" cy="2046082"/>
            <wp:effectExtent l="0" t="0" r="8255" b="0"/>
            <wp:docPr id="135919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9151" name=""/>
                    <pic:cNvPicPr/>
                  </pic:nvPicPr>
                  <pic:blipFill>
                    <a:blip r:embed="rId28"/>
                    <a:stretch>
                      <a:fillRect/>
                    </a:stretch>
                  </pic:blipFill>
                  <pic:spPr>
                    <a:xfrm>
                      <a:off x="0" y="0"/>
                      <a:ext cx="1452942" cy="2064702"/>
                    </a:xfrm>
                    <a:prstGeom prst="rect">
                      <a:avLst/>
                    </a:prstGeom>
                  </pic:spPr>
                </pic:pic>
              </a:graphicData>
            </a:graphic>
          </wp:inline>
        </w:drawing>
      </w:r>
    </w:p>
    <w:p w14:paraId="41249561" w14:textId="77777777" w:rsidR="00DF6A1B" w:rsidRDefault="005624CD">
      <w:pPr>
        <w:spacing w:before="30" w:after="120"/>
        <w:jc w:val="center"/>
      </w:pPr>
      <w:r>
        <w:rPr>
          <w:color w:val="555555"/>
          <w:sz w:val="20"/>
          <w:szCs w:val="20"/>
        </w:rPr>
        <w:t>Figure 5.6 — Chrome Extension Popup: Phishing Detection Result with Expert Breakdown</w:t>
      </w:r>
    </w:p>
    <w:p w14:paraId="338393AA" w14:textId="77777777" w:rsidR="00DF6A1B" w:rsidRDefault="00DF6A1B">
      <w:pPr>
        <w:spacing w:before="80" w:after="80"/>
      </w:pPr>
    </w:p>
    <w:p w14:paraId="59C4AA09" w14:textId="66AC94FB" w:rsidR="00DF6A1B" w:rsidRDefault="00CB2F0A">
      <w:pPr>
        <w:spacing w:before="180" w:after="80"/>
      </w:pPr>
      <w:r>
        <w:rPr>
          <w:rFonts w:hint="cs"/>
          <w:b/>
          <w:bCs/>
          <w:color w:val="1F3864"/>
          <w:u w:val="single"/>
          <w:rtl/>
        </w:rPr>
        <w:t xml:space="preserve">  5.4.1</w:t>
      </w:r>
      <w:r w:rsidR="005624CD">
        <w:rPr>
          <w:b/>
          <w:bCs/>
          <w:color w:val="1F3864"/>
          <w:u w:val="single"/>
        </w:rPr>
        <w:t>Gmail Warning Overlay</w:t>
      </w:r>
    </w:p>
    <w:p w14:paraId="68BC0DD5" w14:textId="77777777" w:rsidR="00DF6A1B" w:rsidRDefault="005624CD">
      <w:pPr>
        <w:spacing w:before="60" w:after="60" w:line="360" w:lineRule="auto"/>
        <w:jc w:val="both"/>
      </w:pPr>
      <w:r>
        <w:rPr>
          <w:color w:val="000000"/>
        </w:rPr>
        <w:t xml:space="preserve">After analysis, a warning overlay banner appears in the top-right corner of Gmail displaying the verdict icon (alarm for phishing, warning triangle for suspicious, checkmark for </w:t>
      </w:r>
      <w:proofErr w:type="gramStart"/>
      <w:r>
        <w:rPr>
          <w:color w:val="000000"/>
        </w:rPr>
        <w:t>safe</w:t>
      </w:r>
      <w:proofErr w:type="gramEnd"/>
      <w:r>
        <w:rPr>
          <w:color w:val="000000"/>
        </w:rPr>
        <w:t xml:space="preserve">), verdict label, risk score percentage, and up to 2 evidence lines. The overlay automatically fades out after 10 </w:t>
      </w:r>
      <w:proofErr w:type="gramStart"/>
      <w:r>
        <w:rPr>
          <w:color w:val="000000"/>
        </w:rPr>
        <w:t>seconds, or</w:t>
      </w:r>
      <w:proofErr w:type="gramEnd"/>
      <w:r>
        <w:rPr>
          <w:color w:val="000000"/>
        </w:rPr>
        <w:t xml:space="preserve"> can be dismissed immediately using the close button. The overlay can be disabled through the extension settings page. The extension architecture received an internal security assessment rating of 8.5/10, with its primary strength being robust hyperlink inspection and hidden URL detection, and its primary limitation being the inability to access raw SPF/DKIM/DMARC headers from the DOM (addressed by the API deep scan).</w:t>
      </w:r>
    </w:p>
    <w:p w14:paraId="116B9A2B" w14:textId="77777777" w:rsidR="00DF6A1B" w:rsidRDefault="00BC203F" w:rsidP="00F93EF1">
      <w:pPr>
        <w:spacing w:before="80" w:after="80"/>
        <w:jc w:val="center"/>
      </w:pPr>
      <w:r>
        <w:rPr>
          <w:noProof/>
        </w:rPr>
        <w:drawing>
          <wp:inline distT="0" distB="0" distL="0" distR="0" wp14:anchorId="5D5A23DA" wp14:editId="6A00BAD0">
            <wp:extent cx="5410835" cy="3275462"/>
            <wp:effectExtent l="0" t="0" r="0" b="1270"/>
            <wp:docPr id="1849887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87969" name="Picture 1849887969"/>
                    <pic:cNvPicPr/>
                  </pic:nvPicPr>
                  <pic:blipFill rotWithShape="1">
                    <a:blip r:embed="rId29" cstate="print">
                      <a:extLst>
                        <a:ext uri="{28A0092B-C50C-407E-A947-70E740481C1C}">
                          <a14:useLocalDpi xmlns:a14="http://schemas.microsoft.com/office/drawing/2010/main" val="0"/>
                        </a:ext>
                      </a:extLst>
                    </a:blip>
                    <a:srcRect b="36307"/>
                    <a:stretch>
                      <a:fillRect/>
                    </a:stretch>
                  </pic:blipFill>
                  <pic:spPr bwMode="auto">
                    <a:xfrm>
                      <a:off x="0" y="0"/>
                      <a:ext cx="5413844" cy="3277284"/>
                    </a:xfrm>
                    <a:prstGeom prst="rect">
                      <a:avLst/>
                    </a:prstGeom>
                    <a:ln>
                      <a:noFill/>
                    </a:ln>
                    <a:extLst>
                      <a:ext uri="{53640926-AAD7-44D8-BBD7-CCE9431645EC}">
                        <a14:shadowObscured xmlns:a14="http://schemas.microsoft.com/office/drawing/2010/main"/>
                      </a:ext>
                    </a:extLst>
                  </pic:spPr>
                </pic:pic>
              </a:graphicData>
            </a:graphic>
          </wp:inline>
        </w:drawing>
      </w:r>
    </w:p>
    <w:p w14:paraId="68062BC6" w14:textId="77777777" w:rsidR="00DF6A1B" w:rsidRDefault="005624CD">
      <w:pPr>
        <w:spacing w:before="30" w:after="120"/>
        <w:jc w:val="center"/>
      </w:pPr>
      <w:r>
        <w:rPr>
          <w:color w:val="555555"/>
          <w:sz w:val="20"/>
          <w:szCs w:val="20"/>
        </w:rPr>
        <w:t>Figure 5.7 — Chrome Extension: Real-Time Gmail Warning Overlay (Auto-dismisses after 10s)</w:t>
      </w:r>
    </w:p>
    <w:p w14:paraId="4FCA480F" w14:textId="77777777" w:rsidR="00DF6A1B" w:rsidRDefault="00DF6A1B">
      <w:pPr>
        <w:spacing w:before="80" w:after="80"/>
      </w:pPr>
    </w:p>
    <w:p w14:paraId="1E3B4E54" w14:textId="77777777" w:rsidR="00DF6A1B" w:rsidRPr="00CB2F0A" w:rsidRDefault="005624CD">
      <w:pPr>
        <w:pStyle w:val="Heading2"/>
        <w:rPr>
          <w:u w:val="single"/>
        </w:rPr>
      </w:pPr>
      <w:proofErr w:type="gramStart"/>
      <w:r w:rsidRPr="00CB2F0A">
        <w:rPr>
          <w:u w:val="single"/>
        </w:rPr>
        <w:t>5.5  Telegram</w:t>
      </w:r>
      <w:proofErr w:type="gramEnd"/>
      <w:r w:rsidRPr="00CB2F0A">
        <w:rPr>
          <w:u w:val="single"/>
        </w:rPr>
        <w:t xml:space="preserve"> Bot</w:t>
      </w:r>
    </w:p>
    <w:p w14:paraId="6438AF0D" w14:textId="77777777" w:rsidR="00DF6A1B" w:rsidRDefault="005624CD">
      <w:pPr>
        <w:spacing w:before="60" w:after="60" w:line="360" w:lineRule="auto"/>
        <w:jc w:val="both"/>
      </w:pPr>
      <w:r>
        <w:rPr>
          <w:color w:val="000000"/>
        </w:rPr>
        <w:t xml:space="preserve">The Telegram Bot provides a messaging interface to the same analysis pipeline. Users interact by sending the /start or /help commands for instructions, then pasting any email text (minimum 20 characters) directly into the chat. The bot displays a typing indicator while processing and </w:t>
      </w:r>
      <w:proofErr w:type="gramStart"/>
      <w:r>
        <w:rPr>
          <w:color w:val="000000"/>
        </w:rPr>
        <w:t>responds</w:t>
      </w:r>
      <w:proofErr w:type="gramEnd"/>
      <w:r>
        <w:rPr>
          <w:color w:val="000000"/>
        </w:rPr>
        <w:t xml:space="preserve"> within seconds with the verdict (PHISHING / SUSPICIOUS / SAFE), the risk score percentage, and appropriate safety advice. The bot loads the same </w:t>
      </w:r>
      <w:proofErr w:type="spellStart"/>
      <w:r>
        <w:rPr>
          <w:color w:val="000000"/>
        </w:rPr>
        <w:t>EnsembleRunner</w:t>
      </w:r>
      <w:proofErr w:type="spellEnd"/>
      <w:r>
        <w:rPr>
          <w:color w:val="000000"/>
        </w:rPr>
        <w:t xml:space="preserve"> and </w:t>
      </w:r>
      <w:proofErr w:type="spellStart"/>
      <w:r>
        <w:rPr>
          <w:color w:val="000000"/>
        </w:rPr>
        <w:t>FusionPredictor</w:t>
      </w:r>
      <w:proofErr w:type="spellEnd"/>
      <w:r>
        <w:rPr>
          <w:color w:val="000000"/>
        </w:rPr>
        <w:t xml:space="preserve"> as the web API, ensuring identical results across all interfaces.</w:t>
      </w:r>
    </w:p>
    <w:p w14:paraId="6DA06AF3" w14:textId="77777777" w:rsidR="00DF6A1B" w:rsidRDefault="008A557F" w:rsidP="008A557F">
      <w:pPr>
        <w:spacing w:before="80" w:after="80"/>
        <w:jc w:val="center"/>
      </w:pPr>
      <w:r>
        <w:rPr>
          <w:noProof/>
        </w:rPr>
        <w:t xml:space="preserve">  </w:t>
      </w:r>
      <w:r w:rsidRPr="008A557F">
        <w:rPr>
          <w:noProof/>
        </w:rPr>
        <w:drawing>
          <wp:inline distT="0" distB="0" distL="0" distR="0" wp14:anchorId="34861FFA" wp14:editId="50A9B892">
            <wp:extent cx="2227717" cy="2272352"/>
            <wp:effectExtent l="0" t="0" r="1270" b="0"/>
            <wp:docPr id="159774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4449" name=""/>
                    <pic:cNvPicPr/>
                  </pic:nvPicPr>
                  <pic:blipFill>
                    <a:blip r:embed="rId30"/>
                    <a:stretch>
                      <a:fillRect/>
                    </a:stretch>
                  </pic:blipFill>
                  <pic:spPr>
                    <a:xfrm>
                      <a:off x="0" y="0"/>
                      <a:ext cx="2229409" cy="2274078"/>
                    </a:xfrm>
                    <a:prstGeom prst="rect">
                      <a:avLst/>
                    </a:prstGeom>
                  </pic:spPr>
                </pic:pic>
              </a:graphicData>
            </a:graphic>
          </wp:inline>
        </w:drawing>
      </w:r>
      <w:r>
        <w:rPr>
          <w:noProof/>
        </w:rPr>
        <w:t xml:space="preserve">  </w:t>
      </w:r>
      <w:r w:rsidRPr="008A557F">
        <w:rPr>
          <w:noProof/>
        </w:rPr>
        <w:drawing>
          <wp:inline distT="0" distB="0" distL="0" distR="0" wp14:anchorId="62FF1D9B" wp14:editId="43E1876D">
            <wp:extent cx="2750024" cy="3424603"/>
            <wp:effectExtent l="0" t="0" r="0" b="4445"/>
            <wp:docPr id="179205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51819" name=""/>
                    <pic:cNvPicPr/>
                  </pic:nvPicPr>
                  <pic:blipFill>
                    <a:blip r:embed="rId31"/>
                    <a:stretch>
                      <a:fillRect/>
                    </a:stretch>
                  </pic:blipFill>
                  <pic:spPr>
                    <a:xfrm>
                      <a:off x="0" y="0"/>
                      <a:ext cx="2753013" cy="3428325"/>
                    </a:xfrm>
                    <a:prstGeom prst="rect">
                      <a:avLst/>
                    </a:prstGeom>
                  </pic:spPr>
                </pic:pic>
              </a:graphicData>
            </a:graphic>
          </wp:inline>
        </w:drawing>
      </w:r>
    </w:p>
    <w:p w14:paraId="3E33D554" w14:textId="77777777" w:rsidR="00DF6A1B" w:rsidRDefault="005624CD">
      <w:pPr>
        <w:spacing w:before="30" w:after="120"/>
        <w:jc w:val="center"/>
      </w:pPr>
      <w:r>
        <w:rPr>
          <w:color w:val="555555"/>
          <w:sz w:val="20"/>
          <w:szCs w:val="20"/>
        </w:rPr>
        <w:t>Figure 5.8 — Telegram Bot: Phishing Detection via Messaging Interface</w:t>
      </w:r>
    </w:p>
    <w:p w14:paraId="658BC477" w14:textId="77777777" w:rsidR="00DF6A1B" w:rsidRDefault="00DF6A1B">
      <w:pPr>
        <w:spacing w:before="80" w:after="80"/>
      </w:pPr>
    </w:p>
    <w:p w14:paraId="3DFCF7FA" w14:textId="77777777" w:rsidR="00DF6A1B" w:rsidRDefault="005624CD">
      <w:pPr>
        <w:pStyle w:val="Heading2"/>
      </w:pPr>
      <w:proofErr w:type="gramStart"/>
      <w:r>
        <w:t>5.6  Windows</w:t>
      </w:r>
      <w:proofErr w:type="gramEnd"/>
      <w:r>
        <w:t xml:space="preserve"> Sandbox Integration</w:t>
      </w:r>
    </w:p>
    <w:p w14:paraId="2CC1F721" w14:textId="77777777" w:rsidR="00DF6A1B" w:rsidRDefault="005624CD">
      <w:pPr>
        <w:spacing w:before="60" w:after="60" w:line="360" w:lineRule="auto"/>
        <w:jc w:val="both"/>
      </w:pPr>
      <w:r>
        <w:rPr>
          <w:color w:val="000000"/>
        </w:rPr>
        <w:t xml:space="preserve">The Windows Sandbox launcher enables safe inspection of suspicious URLs in a completely isolated environment. The system first verifies that the Windows Sandbox feature is enabled (checking for WindowsSandbox.exe), enabling it automatically via an elevated PowerShell command if necessary. A smart URL scoring algorithm selects the top 3 most suspicious URLs using a heuristic that adds points for high-risk anchor text (verify, confirm, login, secure: +40), hidden URLs (+30), anchor-URL mismatches (+40), and URL shorteners (+25), while assigning the lowest priority to URLs from trusted known domains (google.com, microsoft.com, </w:t>
      </w:r>
      <w:r>
        <w:rPr>
          <w:color w:val="000000"/>
        </w:rPr>
        <w:lastRenderedPageBreak/>
        <w:t>paypal.com, steam) and safe anchors (privacy policy, unsubscribe, read more). The sandbox launches with 2048 MB memory and all input/output channels disabled (audio, video, printer, clipboard), opens the email content in Notepad and each suspicious URL in Microsoft Edge InPrivate mode (maximum 5), and displays a warning dialog. All data is permanently deleted when the sandbox is closed.</w:t>
      </w:r>
    </w:p>
    <w:p w14:paraId="28328781" w14:textId="77777777" w:rsidR="00DF6A1B" w:rsidRDefault="0098306C">
      <w:pPr>
        <w:spacing w:before="80" w:after="80"/>
      </w:pPr>
      <w:r w:rsidRPr="0098306C">
        <w:rPr>
          <w:noProof/>
        </w:rPr>
        <w:drawing>
          <wp:inline distT="0" distB="0" distL="0" distR="0" wp14:anchorId="34F67EFA" wp14:editId="6CDC6031">
            <wp:extent cx="5943600" cy="3070860"/>
            <wp:effectExtent l="0" t="0" r="0" b="0"/>
            <wp:docPr id="118903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36638" name=""/>
                    <pic:cNvPicPr/>
                  </pic:nvPicPr>
                  <pic:blipFill>
                    <a:blip r:embed="rId32"/>
                    <a:stretch>
                      <a:fillRect/>
                    </a:stretch>
                  </pic:blipFill>
                  <pic:spPr>
                    <a:xfrm>
                      <a:off x="0" y="0"/>
                      <a:ext cx="5943600" cy="3070860"/>
                    </a:xfrm>
                    <a:prstGeom prst="rect">
                      <a:avLst/>
                    </a:prstGeom>
                  </pic:spPr>
                </pic:pic>
              </a:graphicData>
            </a:graphic>
          </wp:inline>
        </w:drawing>
      </w:r>
    </w:p>
    <w:p w14:paraId="35852386" w14:textId="77777777" w:rsidR="00DF6A1B" w:rsidRDefault="005624CD">
      <w:pPr>
        <w:spacing w:before="30" w:after="120"/>
        <w:jc w:val="center"/>
      </w:pPr>
      <w:r>
        <w:rPr>
          <w:color w:val="555555"/>
          <w:sz w:val="20"/>
          <w:szCs w:val="20"/>
        </w:rPr>
        <w:t>Figure 5.9 — Windows Sandbox: Isolated URL Inspection Environment (2048MB, all I/O disabled)</w:t>
      </w:r>
    </w:p>
    <w:p w14:paraId="4FB0A658" w14:textId="77777777" w:rsidR="00DF6A1B" w:rsidRDefault="00DF6A1B">
      <w:pPr>
        <w:spacing w:before="80" w:after="80"/>
      </w:pPr>
    </w:p>
    <w:p w14:paraId="46EA4F91" w14:textId="77777777" w:rsidR="00DF6A1B" w:rsidRDefault="005624CD">
      <w:pPr>
        <w:pStyle w:val="Heading2"/>
      </w:pPr>
      <w:proofErr w:type="gramStart"/>
      <w:r>
        <w:t>5.7  Expert</w:t>
      </w:r>
      <w:proofErr w:type="gramEnd"/>
      <w:r>
        <w:t xml:space="preserve"> Model Training Results</w:t>
      </w:r>
    </w:p>
    <w:p w14:paraId="25FB4019" w14:textId="77777777" w:rsidR="00FB374C" w:rsidRDefault="00FB374C">
      <w:pPr>
        <w:spacing w:before="30" w:after="120"/>
        <w:jc w:val="center"/>
        <w:rPr>
          <w:color w:val="555555"/>
          <w:sz w:val="20"/>
          <w:szCs w:val="20"/>
          <w:rtl/>
        </w:rPr>
      </w:pPr>
      <w:r>
        <w:rPr>
          <w:noProof/>
          <w:color w:val="555555"/>
          <w:sz w:val="20"/>
          <w:szCs w:val="20"/>
          <w:rtl/>
          <w:lang w:val="ar-SA"/>
        </w:rPr>
        <w:drawing>
          <wp:inline distT="0" distB="0" distL="0" distR="0" wp14:anchorId="3D42E4C8" wp14:editId="757DD906">
            <wp:extent cx="5157216" cy="2578608"/>
            <wp:effectExtent l="0" t="0" r="5715" b="0"/>
            <wp:docPr id="9673595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59503" name="Picture 967359503"/>
                    <pic:cNvPicPr/>
                  </pic:nvPicPr>
                  <pic:blipFill>
                    <a:blip r:embed="rId33">
                      <a:extLst>
                        <a:ext uri="{28A0092B-C50C-407E-A947-70E740481C1C}">
                          <a14:useLocalDpi xmlns:a14="http://schemas.microsoft.com/office/drawing/2010/main" val="0"/>
                        </a:ext>
                      </a:extLst>
                    </a:blip>
                    <a:stretch>
                      <a:fillRect/>
                    </a:stretch>
                  </pic:blipFill>
                  <pic:spPr>
                    <a:xfrm>
                      <a:off x="0" y="0"/>
                      <a:ext cx="5163079" cy="2581540"/>
                    </a:xfrm>
                    <a:prstGeom prst="rect">
                      <a:avLst/>
                    </a:prstGeom>
                  </pic:spPr>
                </pic:pic>
              </a:graphicData>
            </a:graphic>
          </wp:inline>
        </w:drawing>
      </w:r>
    </w:p>
    <w:p w14:paraId="32D6D16E" w14:textId="77777777" w:rsidR="00DF6A1B" w:rsidRDefault="005624CD">
      <w:pPr>
        <w:spacing w:before="30" w:after="120"/>
        <w:jc w:val="center"/>
      </w:pPr>
      <w:r>
        <w:rPr>
          <w:color w:val="555555"/>
          <w:sz w:val="20"/>
          <w:szCs w:val="20"/>
        </w:rPr>
        <w:t>Figure 5.10 — Binary Phishing Risk Expert: Training Convergence Curves</w:t>
      </w:r>
    </w:p>
    <w:p w14:paraId="762D3456" w14:textId="77777777" w:rsidR="00DF6A1B" w:rsidRDefault="00DF6A1B">
      <w:pPr>
        <w:spacing w:before="80" w:after="80"/>
      </w:pPr>
    </w:p>
    <w:p w14:paraId="3F3DBD1B" w14:textId="77777777" w:rsidR="00DF6A1B" w:rsidRDefault="005624CD">
      <w:pPr>
        <w:pStyle w:val="Heading2"/>
      </w:pPr>
      <w:proofErr w:type="gramStart"/>
      <w:r>
        <w:lastRenderedPageBreak/>
        <w:t>5.8  Experimental</w:t>
      </w:r>
      <w:proofErr w:type="gramEnd"/>
      <w:r>
        <w:t xml:space="preserve"> Setup and Results</w:t>
      </w:r>
    </w:p>
    <w:p w14:paraId="3E8C8402" w14:textId="77777777" w:rsidR="00DF6A1B" w:rsidRDefault="006640C5">
      <w:pPr>
        <w:spacing w:before="60" w:after="60" w:line="360" w:lineRule="auto"/>
        <w:jc w:val="both"/>
      </w:pPr>
      <w:r w:rsidRPr="006640C5">
        <w:rPr>
          <w:color w:val="000000"/>
        </w:rPr>
        <w:t>Evaluation of the complete deployed pipeline was performed using a curated set of 46 challenging real-world emails collected over a two-week period. The set consisted of 31 confirmed phishing emails, 13 legitimate emails, and 2 borderline suspicious emails. The 44 unambiguous cases refer to the phishing and legitimate samples, while the 2 suspicious emails represent borderline cases used to evaluate the system's intermediate-risk behavior. This dataset, stored as hard_46_for_fusion.csv, was used as a real-world calibration and validation set for the Fusion Layer rather than as a fully independent held-out test set. Its purpose was to verify that the combined expert outputs, analyzer signals, trusted-domain override logic, and final decision thresholds behaved correctly on realistic email cases. Therefore, the reported system-level results are interpreted as calibration and validation results for the deployed pipeline, while the independent expert-level metrics are reported separately from the model validation logs.</w:t>
      </w:r>
    </w:p>
    <w:p w14:paraId="2FB11A58" w14:textId="77777777" w:rsidR="00DF6A1B" w:rsidRDefault="00DF6A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1431"/>
        <w:gridCol w:w="1431"/>
        <w:gridCol w:w="1410"/>
        <w:gridCol w:w="1410"/>
        <w:gridCol w:w="920"/>
      </w:tblGrid>
      <w:tr w:rsidR="009B4ED6" w14:paraId="0AFDF368" w14:textId="77777777">
        <w:tc>
          <w:tcPr>
            <w:tcW w:w="2700" w:type="dxa"/>
            <w:shd w:val="clear" w:color="auto" w:fill="1F3864"/>
            <w:tcMar>
              <w:top w:w="80" w:type="dxa"/>
              <w:left w:w="110" w:type="dxa"/>
              <w:bottom w:w="80" w:type="dxa"/>
              <w:right w:w="110" w:type="dxa"/>
            </w:tcMar>
            <w:vAlign w:val="center"/>
          </w:tcPr>
          <w:p w14:paraId="384C5EBD" w14:textId="77777777" w:rsidR="00DF6A1B" w:rsidRDefault="005624CD">
            <w:pPr>
              <w:jc w:val="center"/>
            </w:pPr>
            <w:r>
              <w:rPr>
                <w:b/>
                <w:bCs/>
                <w:color w:val="FFFFFF"/>
                <w:sz w:val="21"/>
                <w:szCs w:val="21"/>
              </w:rPr>
              <w:t>Model</w:t>
            </w:r>
          </w:p>
        </w:tc>
        <w:tc>
          <w:tcPr>
            <w:tcW w:w="1400" w:type="dxa"/>
            <w:shd w:val="clear" w:color="auto" w:fill="1F3864"/>
            <w:tcMar>
              <w:top w:w="80" w:type="dxa"/>
              <w:left w:w="110" w:type="dxa"/>
              <w:bottom w:w="80" w:type="dxa"/>
              <w:right w:w="110" w:type="dxa"/>
            </w:tcMar>
            <w:vAlign w:val="center"/>
          </w:tcPr>
          <w:p w14:paraId="64DB380C" w14:textId="77777777" w:rsidR="00DF6A1B" w:rsidRDefault="005624CD">
            <w:pPr>
              <w:jc w:val="center"/>
            </w:pPr>
            <w:r>
              <w:rPr>
                <w:b/>
                <w:bCs/>
                <w:color w:val="FFFFFF"/>
                <w:sz w:val="21"/>
                <w:szCs w:val="21"/>
              </w:rPr>
              <w:t>F1-Score</w:t>
            </w:r>
          </w:p>
        </w:tc>
        <w:tc>
          <w:tcPr>
            <w:tcW w:w="1400" w:type="dxa"/>
            <w:shd w:val="clear" w:color="auto" w:fill="1F3864"/>
            <w:tcMar>
              <w:top w:w="80" w:type="dxa"/>
              <w:left w:w="110" w:type="dxa"/>
              <w:bottom w:w="80" w:type="dxa"/>
              <w:right w:w="110" w:type="dxa"/>
            </w:tcMar>
            <w:vAlign w:val="center"/>
          </w:tcPr>
          <w:p w14:paraId="490217D3" w14:textId="77777777" w:rsidR="00DF6A1B" w:rsidRDefault="005624CD">
            <w:pPr>
              <w:jc w:val="center"/>
            </w:pPr>
            <w:r>
              <w:rPr>
                <w:b/>
                <w:bCs/>
                <w:color w:val="FFFFFF"/>
                <w:sz w:val="21"/>
                <w:szCs w:val="21"/>
              </w:rPr>
              <w:t>AUC</w:t>
            </w:r>
          </w:p>
        </w:tc>
        <w:tc>
          <w:tcPr>
            <w:tcW w:w="1380" w:type="dxa"/>
            <w:shd w:val="clear" w:color="auto" w:fill="1F3864"/>
            <w:tcMar>
              <w:top w:w="80" w:type="dxa"/>
              <w:left w:w="110" w:type="dxa"/>
              <w:bottom w:w="80" w:type="dxa"/>
              <w:right w:w="110" w:type="dxa"/>
            </w:tcMar>
            <w:vAlign w:val="center"/>
          </w:tcPr>
          <w:p w14:paraId="7058CFF8" w14:textId="77777777" w:rsidR="00DF6A1B" w:rsidRDefault="005624CD">
            <w:pPr>
              <w:jc w:val="center"/>
            </w:pPr>
            <w:r>
              <w:rPr>
                <w:b/>
                <w:bCs/>
                <w:color w:val="FFFFFF"/>
                <w:sz w:val="21"/>
                <w:szCs w:val="21"/>
              </w:rPr>
              <w:t>Precision</w:t>
            </w:r>
          </w:p>
        </w:tc>
        <w:tc>
          <w:tcPr>
            <w:tcW w:w="1380" w:type="dxa"/>
            <w:shd w:val="clear" w:color="auto" w:fill="1F3864"/>
            <w:tcMar>
              <w:top w:w="80" w:type="dxa"/>
              <w:left w:w="110" w:type="dxa"/>
              <w:bottom w:w="80" w:type="dxa"/>
              <w:right w:w="110" w:type="dxa"/>
            </w:tcMar>
            <w:vAlign w:val="center"/>
          </w:tcPr>
          <w:p w14:paraId="1A2F4087" w14:textId="77777777" w:rsidR="00DF6A1B" w:rsidRDefault="005624CD">
            <w:pPr>
              <w:jc w:val="center"/>
            </w:pPr>
            <w:r>
              <w:rPr>
                <w:b/>
                <w:bCs/>
                <w:color w:val="FFFFFF"/>
                <w:sz w:val="21"/>
                <w:szCs w:val="21"/>
              </w:rPr>
              <w:t>Recall</w:t>
            </w:r>
          </w:p>
        </w:tc>
        <w:tc>
          <w:tcPr>
            <w:tcW w:w="900" w:type="dxa"/>
            <w:shd w:val="clear" w:color="auto" w:fill="1F3864"/>
            <w:tcMar>
              <w:top w:w="80" w:type="dxa"/>
              <w:left w:w="110" w:type="dxa"/>
              <w:bottom w:w="80" w:type="dxa"/>
              <w:right w:w="110" w:type="dxa"/>
            </w:tcMar>
            <w:vAlign w:val="center"/>
          </w:tcPr>
          <w:p w14:paraId="21CB3005" w14:textId="77777777" w:rsidR="00DF6A1B" w:rsidRDefault="005624CD">
            <w:pPr>
              <w:jc w:val="center"/>
            </w:pPr>
            <w:r>
              <w:rPr>
                <w:b/>
                <w:bCs/>
                <w:color w:val="FFFFFF"/>
                <w:sz w:val="21"/>
                <w:szCs w:val="21"/>
              </w:rPr>
              <w:t>Acc.</w:t>
            </w:r>
          </w:p>
        </w:tc>
      </w:tr>
      <w:tr w:rsidR="009B4ED6" w14:paraId="4C923206" w14:textId="77777777">
        <w:tc>
          <w:tcPr>
            <w:tcW w:w="2700" w:type="dxa"/>
            <w:shd w:val="clear" w:color="auto" w:fill="D9E2F3"/>
            <w:tcMar>
              <w:top w:w="70" w:type="dxa"/>
              <w:left w:w="110" w:type="dxa"/>
              <w:bottom w:w="70" w:type="dxa"/>
              <w:right w:w="110" w:type="dxa"/>
            </w:tcMar>
          </w:tcPr>
          <w:p w14:paraId="4B6F8A1D" w14:textId="77777777" w:rsidR="00DF6A1B" w:rsidRDefault="005624CD">
            <w:r>
              <w:rPr>
                <w:color w:val="000000"/>
                <w:sz w:val="21"/>
                <w:szCs w:val="21"/>
              </w:rPr>
              <w:t>Binary Phishing Risk Expert</w:t>
            </w:r>
          </w:p>
        </w:tc>
        <w:tc>
          <w:tcPr>
            <w:tcW w:w="1400" w:type="dxa"/>
            <w:shd w:val="clear" w:color="auto" w:fill="D9E2F3"/>
            <w:tcMar>
              <w:top w:w="70" w:type="dxa"/>
              <w:left w:w="110" w:type="dxa"/>
              <w:bottom w:w="70" w:type="dxa"/>
              <w:right w:w="110" w:type="dxa"/>
            </w:tcMar>
          </w:tcPr>
          <w:p w14:paraId="11125042" w14:textId="77777777" w:rsidR="00DF6A1B" w:rsidRDefault="005624CD">
            <w:pPr>
              <w:jc w:val="center"/>
            </w:pPr>
            <w:r>
              <w:rPr>
                <w:color w:val="000000"/>
                <w:sz w:val="21"/>
                <w:szCs w:val="21"/>
              </w:rPr>
              <w:t>99.39%</w:t>
            </w:r>
          </w:p>
        </w:tc>
        <w:tc>
          <w:tcPr>
            <w:tcW w:w="1400" w:type="dxa"/>
            <w:shd w:val="clear" w:color="auto" w:fill="D9E2F3"/>
            <w:tcMar>
              <w:top w:w="70" w:type="dxa"/>
              <w:left w:w="110" w:type="dxa"/>
              <w:bottom w:w="70" w:type="dxa"/>
              <w:right w:w="110" w:type="dxa"/>
            </w:tcMar>
          </w:tcPr>
          <w:p w14:paraId="069D9FAA" w14:textId="77777777" w:rsidR="00DF6A1B" w:rsidRDefault="005624CD">
            <w:pPr>
              <w:jc w:val="center"/>
            </w:pPr>
            <w:r>
              <w:rPr>
                <w:color w:val="000000"/>
                <w:sz w:val="21"/>
                <w:szCs w:val="21"/>
              </w:rPr>
              <w:t>99.98%</w:t>
            </w:r>
          </w:p>
        </w:tc>
        <w:tc>
          <w:tcPr>
            <w:tcW w:w="1380" w:type="dxa"/>
            <w:shd w:val="clear" w:color="auto" w:fill="D9E2F3"/>
            <w:tcMar>
              <w:top w:w="70" w:type="dxa"/>
              <w:left w:w="110" w:type="dxa"/>
              <w:bottom w:w="70" w:type="dxa"/>
              <w:right w:w="110" w:type="dxa"/>
            </w:tcMar>
          </w:tcPr>
          <w:p w14:paraId="6802EC43" w14:textId="77777777" w:rsidR="00DF6A1B" w:rsidRDefault="005624CD">
            <w:pPr>
              <w:jc w:val="center"/>
            </w:pPr>
            <w:r>
              <w:rPr>
                <w:color w:val="000000"/>
                <w:sz w:val="21"/>
                <w:szCs w:val="21"/>
              </w:rPr>
              <w:t>99.32%</w:t>
            </w:r>
          </w:p>
        </w:tc>
        <w:tc>
          <w:tcPr>
            <w:tcW w:w="1380" w:type="dxa"/>
            <w:shd w:val="clear" w:color="auto" w:fill="D9E2F3"/>
            <w:tcMar>
              <w:top w:w="70" w:type="dxa"/>
              <w:left w:w="110" w:type="dxa"/>
              <w:bottom w:w="70" w:type="dxa"/>
              <w:right w:w="110" w:type="dxa"/>
            </w:tcMar>
          </w:tcPr>
          <w:p w14:paraId="532EA652" w14:textId="77777777" w:rsidR="00DF6A1B" w:rsidRDefault="005624CD">
            <w:pPr>
              <w:jc w:val="center"/>
            </w:pPr>
            <w:r>
              <w:rPr>
                <w:color w:val="000000"/>
                <w:sz w:val="21"/>
                <w:szCs w:val="21"/>
              </w:rPr>
              <w:t>99.46%</w:t>
            </w:r>
          </w:p>
        </w:tc>
        <w:tc>
          <w:tcPr>
            <w:tcW w:w="900" w:type="dxa"/>
            <w:shd w:val="clear" w:color="auto" w:fill="D9E2F3"/>
            <w:tcMar>
              <w:top w:w="70" w:type="dxa"/>
              <w:left w:w="110" w:type="dxa"/>
              <w:bottom w:w="70" w:type="dxa"/>
              <w:right w:w="110" w:type="dxa"/>
            </w:tcMar>
          </w:tcPr>
          <w:p w14:paraId="3FAF8BC7" w14:textId="77777777" w:rsidR="00DF6A1B" w:rsidRDefault="005624CD">
            <w:pPr>
              <w:jc w:val="center"/>
            </w:pPr>
            <w:r>
              <w:rPr>
                <w:color w:val="000000"/>
                <w:sz w:val="21"/>
                <w:szCs w:val="21"/>
              </w:rPr>
              <w:t>99.4%</w:t>
            </w:r>
          </w:p>
        </w:tc>
      </w:tr>
      <w:tr w:rsidR="009B4ED6" w14:paraId="39E519DD" w14:textId="77777777">
        <w:tc>
          <w:tcPr>
            <w:tcW w:w="2700" w:type="dxa"/>
            <w:shd w:val="clear" w:color="auto" w:fill="FFFFFF"/>
            <w:tcMar>
              <w:top w:w="70" w:type="dxa"/>
              <w:left w:w="110" w:type="dxa"/>
              <w:bottom w:w="70" w:type="dxa"/>
              <w:right w:w="110" w:type="dxa"/>
            </w:tcMar>
          </w:tcPr>
          <w:p w14:paraId="1F95FD21" w14:textId="77777777" w:rsidR="00DF6A1B" w:rsidRDefault="005624CD">
            <w:r>
              <w:rPr>
                <w:color w:val="000000"/>
                <w:sz w:val="21"/>
                <w:szCs w:val="21"/>
              </w:rPr>
              <w:t>Cyber Context (macro avg.)</w:t>
            </w:r>
          </w:p>
        </w:tc>
        <w:tc>
          <w:tcPr>
            <w:tcW w:w="1400" w:type="dxa"/>
            <w:shd w:val="clear" w:color="auto" w:fill="FFFFFF"/>
            <w:tcMar>
              <w:top w:w="70" w:type="dxa"/>
              <w:left w:w="110" w:type="dxa"/>
              <w:bottom w:w="70" w:type="dxa"/>
              <w:right w:w="110" w:type="dxa"/>
            </w:tcMar>
          </w:tcPr>
          <w:p w14:paraId="581C9282" w14:textId="77777777" w:rsidR="00DF6A1B" w:rsidRDefault="005624CD">
            <w:pPr>
              <w:jc w:val="center"/>
            </w:pPr>
            <w:r>
              <w:rPr>
                <w:color w:val="000000"/>
                <w:sz w:val="21"/>
                <w:szCs w:val="21"/>
              </w:rPr>
              <w:t>97.87%</w:t>
            </w:r>
          </w:p>
        </w:tc>
        <w:tc>
          <w:tcPr>
            <w:tcW w:w="1400" w:type="dxa"/>
            <w:shd w:val="clear" w:color="auto" w:fill="FFFFFF"/>
            <w:tcMar>
              <w:top w:w="70" w:type="dxa"/>
              <w:left w:w="110" w:type="dxa"/>
              <w:bottom w:w="70" w:type="dxa"/>
              <w:right w:w="110" w:type="dxa"/>
            </w:tcMar>
          </w:tcPr>
          <w:p w14:paraId="5B2D75EB" w14:textId="77777777" w:rsidR="00DF6A1B" w:rsidRDefault="005624CD">
            <w:pPr>
              <w:jc w:val="center"/>
            </w:pPr>
            <w:r>
              <w:rPr>
                <w:color w:val="000000"/>
                <w:sz w:val="21"/>
                <w:szCs w:val="21"/>
              </w:rPr>
              <w:t>—</w:t>
            </w:r>
          </w:p>
        </w:tc>
        <w:tc>
          <w:tcPr>
            <w:tcW w:w="1380" w:type="dxa"/>
            <w:shd w:val="clear" w:color="auto" w:fill="FFFFFF"/>
            <w:tcMar>
              <w:top w:w="70" w:type="dxa"/>
              <w:left w:w="110" w:type="dxa"/>
              <w:bottom w:w="70" w:type="dxa"/>
              <w:right w:w="110" w:type="dxa"/>
            </w:tcMar>
          </w:tcPr>
          <w:p w14:paraId="7A119966" w14:textId="77777777" w:rsidR="00DF6A1B" w:rsidRDefault="005624CD">
            <w:pPr>
              <w:jc w:val="center"/>
            </w:pPr>
            <w:r>
              <w:rPr>
                <w:color w:val="000000"/>
                <w:sz w:val="21"/>
                <w:szCs w:val="21"/>
              </w:rPr>
              <w:t>97.92%</w:t>
            </w:r>
          </w:p>
        </w:tc>
        <w:tc>
          <w:tcPr>
            <w:tcW w:w="1380" w:type="dxa"/>
            <w:shd w:val="clear" w:color="auto" w:fill="FFFFFF"/>
            <w:tcMar>
              <w:top w:w="70" w:type="dxa"/>
              <w:left w:w="110" w:type="dxa"/>
              <w:bottom w:w="70" w:type="dxa"/>
              <w:right w:w="110" w:type="dxa"/>
            </w:tcMar>
          </w:tcPr>
          <w:p w14:paraId="1036E6E1" w14:textId="77777777" w:rsidR="00DF6A1B" w:rsidRDefault="005624CD">
            <w:pPr>
              <w:jc w:val="center"/>
            </w:pPr>
            <w:r>
              <w:rPr>
                <w:color w:val="000000"/>
                <w:sz w:val="21"/>
                <w:szCs w:val="21"/>
              </w:rPr>
              <w:t>97.82%</w:t>
            </w:r>
          </w:p>
        </w:tc>
        <w:tc>
          <w:tcPr>
            <w:tcW w:w="900" w:type="dxa"/>
            <w:shd w:val="clear" w:color="auto" w:fill="FFFFFF"/>
            <w:tcMar>
              <w:top w:w="70" w:type="dxa"/>
              <w:left w:w="110" w:type="dxa"/>
              <w:bottom w:w="70" w:type="dxa"/>
              <w:right w:w="110" w:type="dxa"/>
            </w:tcMar>
          </w:tcPr>
          <w:p w14:paraId="2543ECEE" w14:textId="77777777" w:rsidR="00DF6A1B" w:rsidRDefault="005624CD">
            <w:pPr>
              <w:jc w:val="center"/>
            </w:pPr>
            <w:r>
              <w:rPr>
                <w:color w:val="000000"/>
                <w:sz w:val="21"/>
                <w:szCs w:val="21"/>
              </w:rPr>
              <w:t>97.7%</w:t>
            </w:r>
          </w:p>
        </w:tc>
      </w:tr>
      <w:tr w:rsidR="009B4ED6" w14:paraId="69ACB12B" w14:textId="77777777">
        <w:tc>
          <w:tcPr>
            <w:tcW w:w="2700" w:type="dxa"/>
            <w:shd w:val="clear" w:color="auto" w:fill="D9E2F3"/>
            <w:tcMar>
              <w:top w:w="70" w:type="dxa"/>
              <w:left w:w="110" w:type="dxa"/>
              <w:bottom w:w="70" w:type="dxa"/>
              <w:right w:w="110" w:type="dxa"/>
            </w:tcMar>
          </w:tcPr>
          <w:p w14:paraId="251DFDFE" w14:textId="77777777" w:rsidR="00DF6A1B" w:rsidRDefault="005624CD">
            <w:r>
              <w:rPr>
                <w:color w:val="000000"/>
                <w:sz w:val="21"/>
                <w:szCs w:val="21"/>
              </w:rPr>
              <w:t>Intent Context Expert</w:t>
            </w:r>
          </w:p>
        </w:tc>
        <w:tc>
          <w:tcPr>
            <w:tcW w:w="1400" w:type="dxa"/>
            <w:shd w:val="clear" w:color="auto" w:fill="D9E2F3"/>
            <w:tcMar>
              <w:top w:w="70" w:type="dxa"/>
              <w:left w:w="110" w:type="dxa"/>
              <w:bottom w:w="70" w:type="dxa"/>
              <w:right w:w="110" w:type="dxa"/>
            </w:tcMar>
          </w:tcPr>
          <w:p w14:paraId="0AA5B06D" w14:textId="77777777" w:rsidR="00DF6A1B" w:rsidRDefault="005624CD">
            <w:pPr>
              <w:jc w:val="center"/>
            </w:pPr>
            <w:r>
              <w:rPr>
                <w:color w:val="000000"/>
                <w:sz w:val="21"/>
                <w:szCs w:val="21"/>
              </w:rPr>
              <w:t>96.65%</w:t>
            </w:r>
          </w:p>
        </w:tc>
        <w:tc>
          <w:tcPr>
            <w:tcW w:w="1400" w:type="dxa"/>
            <w:shd w:val="clear" w:color="auto" w:fill="D9E2F3"/>
            <w:tcMar>
              <w:top w:w="70" w:type="dxa"/>
              <w:left w:w="110" w:type="dxa"/>
              <w:bottom w:w="70" w:type="dxa"/>
              <w:right w:w="110" w:type="dxa"/>
            </w:tcMar>
          </w:tcPr>
          <w:p w14:paraId="116DED17" w14:textId="77777777" w:rsidR="00DF6A1B" w:rsidRDefault="005624CD">
            <w:pPr>
              <w:jc w:val="center"/>
            </w:pPr>
            <w:r>
              <w:rPr>
                <w:color w:val="000000"/>
                <w:sz w:val="21"/>
                <w:szCs w:val="21"/>
              </w:rPr>
              <w:t>—</w:t>
            </w:r>
          </w:p>
        </w:tc>
        <w:tc>
          <w:tcPr>
            <w:tcW w:w="1380" w:type="dxa"/>
            <w:shd w:val="clear" w:color="auto" w:fill="D9E2F3"/>
            <w:tcMar>
              <w:top w:w="70" w:type="dxa"/>
              <w:left w:w="110" w:type="dxa"/>
              <w:bottom w:w="70" w:type="dxa"/>
              <w:right w:w="110" w:type="dxa"/>
            </w:tcMar>
          </w:tcPr>
          <w:p w14:paraId="412D3444" w14:textId="77777777" w:rsidR="00DF6A1B" w:rsidRDefault="005624CD">
            <w:pPr>
              <w:jc w:val="center"/>
            </w:pPr>
            <w:r>
              <w:rPr>
                <w:color w:val="000000"/>
                <w:sz w:val="21"/>
                <w:szCs w:val="21"/>
              </w:rPr>
              <w:t>96.70%</w:t>
            </w:r>
          </w:p>
        </w:tc>
        <w:tc>
          <w:tcPr>
            <w:tcW w:w="1380" w:type="dxa"/>
            <w:shd w:val="clear" w:color="auto" w:fill="D9E2F3"/>
            <w:tcMar>
              <w:top w:w="70" w:type="dxa"/>
              <w:left w:w="110" w:type="dxa"/>
              <w:bottom w:w="70" w:type="dxa"/>
              <w:right w:w="110" w:type="dxa"/>
            </w:tcMar>
          </w:tcPr>
          <w:p w14:paraId="7E3AF548" w14:textId="77777777" w:rsidR="00DF6A1B" w:rsidRDefault="005624CD">
            <w:pPr>
              <w:jc w:val="center"/>
            </w:pPr>
            <w:r>
              <w:rPr>
                <w:color w:val="000000"/>
                <w:sz w:val="21"/>
                <w:szCs w:val="21"/>
              </w:rPr>
              <w:t>96.61%</w:t>
            </w:r>
          </w:p>
        </w:tc>
        <w:tc>
          <w:tcPr>
            <w:tcW w:w="900" w:type="dxa"/>
            <w:shd w:val="clear" w:color="auto" w:fill="D9E2F3"/>
            <w:tcMar>
              <w:top w:w="70" w:type="dxa"/>
              <w:left w:w="110" w:type="dxa"/>
              <w:bottom w:w="70" w:type="dxa"/>
              <w:right w:w="110" w:type="dxa"/>
            </w:tcMar>
          </w:tcPr>
          <w:p w14:paraId="36E0D088" w14:textId="77777777" w:rsidR="00DF6A1B" w:rsidRDefault="005624CD">
            <w:pPr>
              <w:jc w:val="center"/>
            </w:pPr>
            <w:r>
              <w:rPr>
                <w:color w:val="000000"/>
                <w:sz w:val="21"/>
                <w:szCs w:val="21"/>
              </w:rPr>
              <w:t>96.6%</w:t>
            </w:r>
          </w:p>
        </w:tc>
      </w:tr>
      <w:tr w:rsidR="009B4ED6" w14:paraId="05063956" w14:textId="77777777">
        <w:tc>
          <w:tcPr>
            <w:tcW w:w="2700" w:type="dxa"/>
            <w:shd w:val="clear" w:color="auto" w:fill="FFFFFF"/>
            <w:tcMar>
              <w:top w:w="70" w:type="dxa"/>
              <w:left w:w="110" w:type="dxa"/>
              <w:bottom w:w="70" w:type="dxa"/>
              <w:right w:w="110" w:type="dxa"/>
            </w:tcMar>
          </w:tcPr>
          <w:p w14:paraId="2115AE91" w14:textId="77777777" w:rsidR="00DF6A1B" w:rsidRDefault="001145FD">
            <w:proofErr w:type="spellStart"/>
            <w:r w:rsidRPr="001145FD">
              <w:rPr>
                <w:color w:val="000000"/>
                <w:sz w:val="21"/>
                <w:szCs w:val="21"/>
              </w:rPr>
              <w:t>XGBoost</w:t>
            </w:r>
            <w:proofErr w:type="spellEnd"/>
            <w:r w:rsidRPr="001145FD">
              <w:rPr>
                <w:color w:val="000000"/>
                <w:sz w:val="21"/>
                <w:szCs w:val="21"/>
              </w:rPr>
              <w:t xml:space="preserve"> Fusion (46-email calibration/validation set)</w:t>
            </w:r>
          </w:p>
        </w:tc>
        <w:tc>
          <w:tcPr>
            <w:tcW w:w="1400" w:type="dxa"/>
            <w:shd w:val="clear" w:color="auto" w:fill="FFFFFF"/>
            <w:tcMar>
              <w:top w:w="70" w:type="dxa"/>
              <w:left w:w="110" w:type="dxa"/>
              <w:bottom w:w="70" w:type="dxa"/>
              <w:right w:w="110" w:type="dxa"/>
            </w:tcMar>
          </w:tcPr>
          <w:p w14:paraId="57D6B263" w14:textId="77777777" w:rsidR="00DF6A1B" w:rsidRDefault="005624CD">
            <w:pPr>
              <w:jc w:val="center"/>
            </w:pPr>
            <w:r>
              <w:rPr>
                <w:color w:val="000000"/>
                <w:sz w:val="21"/>
                <w:szCs w:val="21"/>
              </w:rPr>
              <w:t>95.70%</w:t>
            </w:r>
          </w:p>
        </w:tc>
        <w:tc>
          <w:tcPr>
            <w:tcW w:w="1400" w:type="dxa"/>
            <w:shd w:val="clear" w:color="auto" w:fill="FFFFFF"/>
            <w:tcMar>
              <w:top w:w="70" w:type="dxa"/>
              <w:left w:w="110" w:type="dxa"/>
              <w:bottom w:w="70" w:type="dxa"/>
              <w:right w:w="110" w:type="dxa"/>
            </w:tcMar>
          </w:tcPr>
          <w:p w14:paraId="62866544" w14:textId="77777777" w:rsidR="00DF6A1B" w:rsidRDefault="005624CD">
            <w:pPr>
              <w:jc w:val="center"/>
            </w:pPr>
            <w:r>
              <w:rPr>
                <w:color w:val="000000"/>
                <w:sz w:val="21"/>
                <w:szCs w:val="21"/>
              </w:rPr>
              <w:t>—</w:t>
            </w:r>
          </w:p>
        </w:tc>
        <w:tc>
          <w:tcPr>
            <w:tcW w:w="1380" w:type="dxa"/>
            <w:shd w:val="clear" w:color="auto" w:fill="FFFFFF"/>
            <w:tcMar>
              <w:top w:w="70" w:type="dxa"/>
              <w:left w:w="110" w:type="dxa"/>
              <w:bottom w:w="70" w:type="dxa"/>
              <w:right w:w="110" w:type="dxa"/>
            </w:tcMar>
          </w:tcPr>
          <w:p w14:paraId="58E7D1B8" w14:textId="77777777" w:rsidR="00DF6A1B" w:rsidRDefault="005624CD">
            <w:pPr>
              <w:jc w:val="center"/>
            </w:pPr>
            <w:r>
              <w:rPr>
                <w:color w:val="000000"/>
                <w:sz w:val="21"/>
                <w:szCs w:val="21"/>
              </w:rPr>
              <w:t>100%</w:t>
            </w:r>
          </w:p>
        </w:tc>
        <w:tc>
          <w:tcPr>
            <w:tcW w:w="1380" w:type="dxa"/>
            <w:shd w:val="clear" w:color="auto" w:fill="FFFFFF"/>
            <w:tcMar>
              <w:top w:w="70" w:type="dxa"/>
              <w:left w:w="110" w:type="dxa"/>
              <w:bottom w:w="70" w:type="dxa"/>
              <w:right w:w="110" w:type="dxa"/>
            </w:tcMar>
          </w:tcPr>
          <w:p w14:paraId="50656EE3" w14:textId="77777777" w:rsidR="00DF6A1B" w:rsidRDefault="005624CD">
            <w:pPr>
              <w:jc w:val="center"/>
            </w:pPr>
            <w:r>
              <w:rPr>
                <w:color w:val="000000"/>
                <w:sz w:val="21"/>
                <w:szCs w:val="21"/>
              </w:rPr>
              <w:t>100%*</w:t>
            </w:r>
          </w:p>
        </w:tc>
        <w:tc>
          <w:tcPr>
            <w:tcW w:w="900" w:type="dxa"/>
            <w:shd w:val="clear" w:color="auto" w:fill="FFFFFF"/>
            <w:tcMar>
              <w:top w:w="70" w:type="dxa"/>
              <w:left w:w="110" w:type="dxa"/>
              <w:bottom w:w="70" w:type="dxa"/>
              <w:right w:w="110" w:type="dxa"/>
            </w:tcMar>
          </w:tcPr>
          <w:p w14:paraId="5E5BDBA5" w14:textId="77777777" w:rsidR="00DF6A1B" w:rsidRDefault="005624CD">
            <w:pPr>
              <w:jc w:val="center"/>
            </w:pPr>
            <w:r>
              <w:rPr>
                <w:color w:val="000000"/>
                <w:sz w:val="21"/>
                <w:szCs w:val="21"/>
              </w:rPr>
              <w:t>95.7%</w:t>
            </w:r>
          </w:p>
        </w:tc>
      </w:tr>
    </w:tbl>
    <w:p w14:paraId="5AD25D66" w14:textId="77777777" w:rsidR="00DF6A1B" w:rsidRDefault="005624CD">
      <w:pPr>
        <w:spacing w:before="30" w:after="120"/>
        <w:jc w:val="center"/>
      </w:pPr>
      <w:r>
        <w:rPr>
          <w:color w:val="555555"/>
          <w:sz w:val="20"/>
          <w:szCs w:val="20"/>
        </w:rPr>
        <w:t>Table 5.2 — Expert Model and Fusion Layer Performance Metrics (* phishing class recall)</w:t>
      </w:r>
    </w:p>
    <w:p w14:paraId="535604FE" w14:textId="77777777" w:rsidR="00DF6A1B" w:rsidRDefault="00DF6A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9B4ED6" w14:paraId="11C1B301" w14:textId="77777777">
        <w:tc>
          <w:tcPr>
            <w:tcW w:w="5400" w:type="dxa"/>
            <w:shd w:val="clear" w:color="auto" w:fill="1F3864"/>
            <w:tcMar>
              <w:top w:w="80" w:type="dxa"/>
              <w:left w:w="110" w:type="dxa"/>
              <w:bottom w:w="80" w:type="dxa"/>
              <w:right w:w="110" w:type="dxa"/>
            </w:tcMar>
            <w:vAlign w:val="center"/>
          </w:tcPr>
          <w:p w14:paraId="260A768A" w14:textId="77777777" w:rsidR="00DF6A1B" w:rsidRDefault="005624CD">
            <w:pPr>
              <w:jc w:val="center"/>
            </w:pPr>
            <w:r>
              <w:rPr>
                <w:b/>
                <w:bCs/>
                <w:color w:val="FFFFFF"/>
                <w:sz w:val="21"/>
                <w:szCs w:val="21"/>
              </w:rPr>
              <w:t>Metric</w:t>
            </w:r>
          </w:p>
        </w:tc>
        <w:tc>
          <w:tcPr>
            <w:tcW w:w="3960" w:type="dxa"/>
            <w:shd w:val="clear" w:color="auto" w:fill="1F3864"/>
            <w:tcMar>
              <w:top w:w="80" w:type="dxa"/>
              <w:left w:w="110" w:type="dxa"/>
              <w:bottom w:w="80" w:type="dxa"/>
              <w:right w:w="110" w:type="dxa"/>
            </w:tcMar>
            <w:vAlign w:val="center"/>
          </w:tcPr>
          <w:p w14:paraId="7A72660B" w14:textId="77777777" w:rsidR="00DF6A1B" w:rsidRDefault="005624CD">
            <w:pPr>
              <w:jc w:val="center"/>
            </w:pPr>
            <w:r>
              <w:rPr>
                <w:b/>
                <w:bCs/>
                <w:color w:val="FFFFFF"/>
                <w:sz w:val="21"/>
                <w:szCs w:val="21"/>
              </w:rPr>
              <w:t>Result</w:t>
            </w:r>
          </w:p>
        </w:tc>
      </w:tr>
      <w:tr w:rsidR="009B4ED6" w14:paraId="2747FF3F" w14:textId="77777777">
        <w:tc>
          <w:tcPr>
            <w:tcW w:w="5400" w:type="dxa"/>
            <w:shd w:val="clear" w:color="auto" w:fill="D9E2F3"/>
            <w:tcMar>
              <w:top w:w="70" w:type="dxa"/>
              <w:left w:w="110" w:type="dxa"/>
              <w:bottom w:w="70" w:type="dxa"/>
              <w:right w:w="110" w:type="dxa"/>
            </w:tcMar>
          </w:tcPr>
          <w:p w14:paraId="4EFCDC58" w14:textId="77777777" w:rsidR="00DF6A1B" w:rsidRPr="001145FD" w:rsidRDefault="001145FD">
            <w:pPr>
              <w:rPr>
                <w:sz w:val="20"/>
                <w:szCs w:val="20"/>
              </w:rPr>
            </w:pPr>
            <w:r w:rsidRPr="001145FD">
              <w:rPr>
                <w:color w:val="000000"/>
                <w:sz w:val="20"/>
                <w:szCs w:val="20"/>
              </w:rPr>
              <w:t>Overall System Accuracy (46-email calibration/validation set)</w:t>
            </w:r>
          </w:p>
        </w:tc>
        <w:tc>
          <w:tcPr>
            <w:tcW w:w="3960" w:type="dxa"/>
            <w:shd w:val="clear" w:color="auto" w:fill="D9E2F3"/>
            <w:tcMar>
              <w:top w:w="70" w:type="dxa"/>
              <w:left w:w="110" w:type="dxa"/>
              <w:bottom w:w="70" w:type="dxa"/>
              <w:right w:w="110" w:type="dxa"/>
            </w:tcMar>
          </w:tcPr>
          <w:p w14:paraId="559DF189" w14:textId="77777777" w:rsidR="00DF6A1B" w:rsidRDefault="005624CD">
            <w:r>
              <w:rPr>
                <w:color w:val="000000"/>
                <w:sz w:val="21"/>
                <w:szCs w:val="21"/>
              </w:rPr>
              <w:t>95.7% — 44 of 46 correct</w:t>
            </w:r>
          </w:p>
        </w:tc>
      </w:tr>
      <w:tr w:rsidR="009B4ED6" w14:paraId="23C051AA" w14:textId="77777777">
        <w:tc>
          <w:tcPr>
            <w:tcW w:w="5400" w:type="dxa"/>
            <w:shd w:val="clear" w:color="auto" w:fill="FFFFFF"/>
            <w:tcMar>
              <w:top w:w="70" w:type="dxa"/>
              <w:left w:w="110" w:type="dxa"/>
              <w:bottom w:w="70" w:type="dxa"/>
              <w:right w:w="110" w:type="dxa"/>
            </w:tcMar>
          </w:tcPr>
          <w:p w14:paraId="1017CBA3" w14:textId="77777777" w:rsidR="00DF6A1B" w:rsidRDefault="005624CD">
            <w:r>
              <w:rPr>
                <w:color w:val="000000"/>
                <w:sz w:val="21"/>
                <w:szCs w:val="21"/>
              </w:rPr>
              <w:t>Phishing Detection Rate</w:t>
            </w:r>
          </w:p>
        </w:tc>
        <w:tc>
          <w:tcPr>
            <w:tcW w:w="3960" w:type="dxa"/>
            <w:shd w:val="clear" w:color="auto" w:fill="FFFFFF"/>
            <w:tcMar>
              <w:top w:w="70" w:type="dxa"/>
              <w:left w:w="110" w:type="dxa"/>
              <w:bottom w:w="70" w:type="dxa"/>
              <w:right w:w="110" w:type="dxa"/>
            </w:tcMar>
          </w:tcPr>
          <w:p w14:paraId="7BEBE515" w14:textId="77777777" w:rsidR="00DF6A1B" w:rsidRDefault="005624CD">
            <w:proofErr w:type="gramStart"/>
            <w:r>
              <w:rPr>
                <w:color w:val="000000"/>
                <w:sz w:val="21"/>
                <w:szCs w:val="21"/>
              </w:rPr>
              <w:t>100% —</w:t>
            </w:r>
            <w:proofErr w:type="gramEnd"/>
            <w:r>
              <w:rPr>
                <w:color w:val="000000"/>
                <w:sz w:val="21"/>
                <w:szCs w:val="21"/>
              </w:rPr>
              <w:t xml:space="preserve"> </w:t>
            </w:r>
            <w:r w:rsidR="006640C5">
              <w:rPr>
                <w:rFonts w:hint="cs"/>
                <w:color w:val="000000"/>
                <w:sz w:val="21"/>
                <w:szCs w:val="21"/>
                <w:rtl/>
              </w:rPr>
              <w:t>31</w:t>
            </w:r>
            <w:r>
              <w:rPr>
                <w:color w:val="000000"/>
                <w:sz w:val="21"/>
                <w:szCs w:val="21"/>
              </w:rPr>
              <w:t xml:space="preserve"> of </w:t>
            </w:r>
            <w:r w:rsidR="006640C5">
              <w:rPr>
                <w:rFonts w:hint="cs"/>
                <w:color w:val="000000"/>
                <w:sz w:val="21"/>
                <w:szCs w:val="21"/>
                <w:rtl/>
              </w:rPr>
              <w:t>31</w:t>
            </w:r>
            <w:r>
              <w:rPr>
                <w:color w:val="000000"/>
                <w:sz w:val="21"/>
                <w:szCs w:val="21"/>
              </w:rPr>
              <w:t xml:space="preserve"> phishing detected</w:t>
            </w:r>
          </w:p>
        </w:tc>
      </w:tr>
      <w:tr w:rsidR="009B4ED6" w14:paraId="534F8B8D" w14:textId="77777777">
        <w:tc>
          <w:tcPr>
            <w:tcW w:w="5400" w:type="dxa"/>
            <w:shd w:val="clear" w:color="auto" w:fill="D9E2F3"/>
            <w:tcMar>
              <w:top w:w="70" w:type="dxa"/>
              <w:left w:w="110" w:type="dxa"/>
              <w:bottom w:w="70" w:type="dxa"/>
              <w:right w:w="110" w:type="dxa"/>
            </w:tcMar>
          </w:tcPr>
          <w:p w14:paraId="2409A420" w14:textId="77777777" w:rsidR="00DF6A1B" w:rsidRDefault="005624CD">
            <w:r>
              <w:rPr>
                <w:color w:val="000000"/>
                <w:sz w:val="21"/>
                <w:szCs w:val="21"/>
              </w:rPr>
              <w:t>False Positive Rate (legit flagged as phishing)</w:t>
            </w:r>
          </w:p>
        </w:tc>
        <w:tc>
          <w:tcPr>
            <w:tcW w:w="3960" w:type="dxa"/>
            <w:shd w:val="clear" w:color="auto" w:fill="D9E2F3"/>
            <w:tcMar>
              <w:top w:w="70" w:type="dxa"/>
              <w:left w:w="110" w:type="dxa"/>
              <w:bottom w:w="70" w:type="dxa"/>
              <w:right w:w="110" w:type="dxa"/>
            </w:tcMar>
          </w:tcPr>
          <w:p w14:paraId="20EA3066" w14:textId="77777777" w:rsidR="00DF6A1B" w:rsidRDefault="005624CD">
            <w:proofErr w:type="gramStart"/>
            <w:r>
              <w:rPr>
                <w:color w:val="000000"/>
                <w:sz w:val="21"/>
                <w:szCs w:val="21"/>
              </w:rPr>
              <w:t>0% —</w:t>
            </w:r>
            <w:proofErr w:type="gramEnd"/>
            <w:r>
              <w:rPr>
                <w:color w:val="000000"/>
                <w:sz w:val="21"/>
                <w:szCs w:val="21"/>
              </w:rPr>
              <w:t xml:space="preserve"> 0 of </w:t>
            </w:r>
            <w:r w:rsidR="006640C5">
              <w:rPr>
                <w:rFonts w:hint="cs"/>
                <w:color w:val="000000"/>
                <w:sz w:val="21"/>
                <w:szCs w:val="21"/>
                <w:rtl/>
              </w:rPr>
              <w:t>13</w:t>
            </w:r>
            <w:r>
              <w:rPr>
                <w:color w:val="000000"/>
                <w:sz w:val="21"/>
                <w:szCs w:val="21"/>
              </w:rPr>
              <w:t xml:space="preserve"> legitimate misclassified</w:t>
            </w:r>
          </w:p>
        </w:tc>
      </w:tr>
      <w:tr w:rsidR="009B4ED6" w14:paraId="2D064E34" w14:textId="77777777">
        <w:tc>
          <w:tcPr>
            <w:tcW w:w="5400" w:type="dxa"/>
            <w:shd w:val="clear" w:color="auto" w:fill="FFFFFF"/>
            <w:tcMar>
              <w:top w:w="70" w:type="dxa"/>
              <w:left w:w="110" w:type="dxa"/>
              <w:bottom w:w="70" w:type="dxa"/>
              <w:right w:w="110" w:type="dxa"/>
            </w:tcMar>
          </w:tcPr>
          <w:p w14:paraId="2DA9798A" w14:textId="77777777" w:rsidR="00DF6A1B" w:rsidRDefault="005624CD">
            <w:r>
              <w:rPr>
                <w:color w:val="000000"/>
                <w:sz w:val="21"/>
                <w:szCs w:val="21"/>
              </w:rPr>
              <w:t>Security Alert False Positive Rate (after override)</w:t>
            </w:r>
          </w:p>
        </w:tc>
        <w:tc>
          <w:tcPr>
            <w:tcW w:w="3960" w:type="dxa"/>
            <w:shd w:val="clear" w:color="auto" w:fill="FFFFFF"/>
            <w:tcMar>
              <w:top w:w="70" w:type="dxa"/>
              <w:left w:w="110" w:type="dxa"/>
              <w:bottom w:w="70" w:type="dxa"/>
              <w:right w:w="110" w:type="dxa"/>
            </w:tcMar>
          </w:tcPr>
          <w:p w14:paraId="59A86A63" w14:textId="77777777" w:rsidR="00DF6A1B" w:rsidRDefault="005624CD">
            <w:proofErr w:type="gramStart"/>
            <w:r>
              <w:rPr>
                <w:color w:val="000000"/>
                <w:sz w:val="21"/>
                <w:szCs w:val="21"/>
              </w:rPr>
              <w:t>0% —</w:t>
            </w:r>
            <w:proofErr w:type="gramEnd"/>
            <w:r>
              <w:rPr>
                <w:color w:val="000000"/>
                <w:sz w:val="21"/>
                <w:szCs w:val="21"/>
              </w:rPr>
              <w:t xml:space="preserve"> 8 of 8 security alerts correct</w:t>
            </w:r>
          </w:p>
        </w:tc>
      </w:tr>
      <w:tr w:rsidR="009B4ED6" w14:paraId="24F9E179" w14:textId="77777777">
        <w:tc>
          <w:tcPr>
            <w:tcW w:w="5400" w:type="dxa"/>
            <w:shd w:val="clear" w:color="auto" w:fill="D9E2F3"/>
            <w:tcMar>
              <w:top w:w="70" w:type="dxa"/>
              <w:left w:w="110" w:type="dxa"/>
              <w:bottom w:w="70" w:type="dxa"/>
              <w:right w:w="110" w:type="dxa"/>
            </w:tcMar>
          </w:tcPr>
          <w:p w14:paraId="65F2EC7E" w14:textId="77777777" w:rsidR="00DF6A1B" w:rsidRDefault="005624CD">
            <w:r>
              <w:rPr>
                <w:color w:val="000000"/>
                <w:sz w:val="21"/>
                <w:szCs w:val="21"/>
              </w:rPr>
              <w:t>Hidden URL Detection Rate</w:t>
            </w:r>
          </w:p>
        </w:tc>
        <w:tc>
          <w:tcPr>
            <w:tcW w:w="3960" w:type="dxa"/>
            <w:shd w:val="clear" w:color="auto" w:fill="D9E2F3"/>
            <w:tcMar>
              <w:top w:w="70" w:type="dxa"/>
              <w:left w:w="110" w:type="dxa"/>
              <w:bottom w:w="70" w:type="dxa"/>
              <w:right w:w="110" w:type="dxa"/>
            </w:tcMar>
          </w:tcPr>
          <w:p w14:paraId="3367822E" w14:textId="77777777" w:rsidR="00DF6A1B" w:rsidRDefault="005624CD">
            <w:r>
              <w:rPr>
                <w:color w:val="000000"/>
                <w:sz w:val="21"/>
                <w:szCs w:val="21"/>
              </w:rPr>
              <w:t>100% of anchor-</w:t>
            </w:r>
            <w:proofErr w:type="spellStart"/>
            <w:r>
              <w:rPr>
                <w:color w:val="000000"/>
                <w:sz w:val="21"/>
                <w:szCs w:val="21"/>
              </w:rPr>
              <w:t>href</w:t>
            </w:r>
            <w:proofErr w:type="spellEnd"/>
            <w:r>
              <w:rPr>
                <w:color w:val="000000"/>
                <w:sz w:val="21"/>
                <w:szCs w:val="21"/>
              </w:rPr>
              <w:t xml:space="preserve"> mismatches flagged</w:t>
            </w:r>
          </w:p>
        </w:tc>
      </w:tr>
      <w:tr w:rsidR="009B4ED6" w14:paraId="59A3BFE7" w14:textId="77777777">
        <w:tc>
          <w:tcPr>
            <w:tcW w:w="5400" w:type="dxa"/>
            <w:shd w:val="clear" w:color="auto" w:fill="FFFFFF"/>
            <w:tcMar>
              <w:top w:w="70" w:type="dxa"/>
              <w:left w:w="110" w:type="dxa"/>
              <w:bottom w:w="70" w:type="dxa"/>
              <w:right w:w="110" w:type="dxa"/>
            </w:tcMar>
          </w:tcPr>
          <w:p w14:paraId="214BB2BB" w14:textId="77777777" w:rsidR="00DF6A1B" w:rsidRDefault="005624CD">
            <w:r>
              <w:rPr>
                <w:color w:val="000000"/>
                <w:sz w:val="21"/>
                <w:szCs w:val="21"/>
              </w:rPr>
              <w:t>Average Pipeline Response Time (GPU)</w:t>
            </w:r>
          </w:p>
        </w:tc>
        <w:tc>
          <w:tcPr>
            <w:tcW w:w="3960" w:type="dxa"/>
            <w:shd w:val="clear" w:color="auto" w:fill="FFFFFF"/>
            <w:tcMar>
              <w:top w:w="70" w:type="dxa"/>
              <w:left w:w="110" w:type="dxa"/>
              <w:bottom w:w="70" w:type="dxa"/>
              <w:right w:w="110" w:type="dxa"/>
            </w:tcMar>
          </w:tcPr>
          <w:p w14:paraId="70146641" w14:textId="77777777" w:rsidR="00DF6A1B" w:rsidRDefault="005624CD">
            <w:r>
              <w:rPr>
                <w:color w:val="000000"/>
                <w:sz w:val="21"/>
                <w:szCs w:val="21"/>
              </w:rPr>
              <w:t>1.4 seconds end-to-end</w:t>
            </w:r>
          </w:p>
        </w:tc>
      </w:tr>
      <w:tr w:rsidR="009B4ED6" w14:paraId="4A78AE98" w14:textId="77777777">
        <w:tc>
          <w:tcPr>
            <w:tcW w:w="5400" w:type="dxa"/>
            <w:shd w:val="clear" w:color="auto" w:fill="D9E2F3"/>
            <w:tcMar>
              <w:top w:w="70" w:type="dxa"/>
              <w:left w:w="110" w:type="dxa"/>
              <w:bottom w:w="70" w:type="dxa"/>
              <w:right w:w="110" w:type="dxa"/>
            </w:tcMar>
          </w:tcPr>
          <w:p w14:paraId="7A05D728" w14:textId="77777777" w:rsidR="00DF6A1B" w:rsidRDefault="005624CD">
            <w:r>
              <w:rPr>
                <w:color w:val="000000"/>
                <w:sz w:val="21"/>
                <w:szCs w:val="21"/>
              </w:rPr>
              <w:t>Training Dataset Size (Text)</w:t>
            </w:r>
          </w:p>
        </w:tc>
        <w:tc>
          <w:tcPr>
            <w:tcW w:w="3960" w:type="dxa"/>
            <w:shd w:val="clear" w:color="auto" w:fill="D9E2F3"/>
            <w:tcMar>
              <w:top w:w="70" w:type="dxa"/>
              <w:left w:w="110" w:type="dxa"/>
              <w:bottom w:w="70" w:type="dxa"/>
              <w:right w:w="110" w:type="dxa"/>
            </w:tcMar>
          </w:tcPr>
          <w:p w14:paraId="4D1C1C5B" w14:textId="77777777" w:rsidR="00DF6A1B" w:rsidRDefault="005624CD">
            <w:r>
              <w:rPr>
                <w:color w:val="000000"/>
                <w:sz w:val="21"/>
                <w:szCs w:val="21"/>
              </w:rPr>
              <w:t>89,855 emails (binary_ULTIMATE.csv)</w:t>
            </w:r>
          </w:p>
        </w:tc>
      </w:tr>
    </w:tbl>
    <w:p w14:paraId="12CEC767" w14:textId="77777777" w:rsidR="00DF6A1B" w:rsidRDefault="005624CD">
      <w:pPr>
        <w:spacing w:before="30" w:after="120"/>
        <w:jc w:val="center"/>
      </w:pPr>
      <w:r>
        <w:rPr>
          <w:color w:val="555555"/>
          <w:sz w:val="20"/>
          <w:szCs w:val="20"/>
        </w:rPr>
        <w:t>Table 5.3 — Complete System-Level Performance Metrics</w:t>
      </w:r>
    </w:p>
    <w:p w14:paraId="21C46727" w14:textId="77777777" w:rsidR="00DF6A1B" w:rsidRDefault="00F777CA" w:rsidP="00334176">
      <w:pPr>
        <w:spacing w:before="80" w:after="80"/>
        <w:jc w:val="center"/>
      </w:pPr>
      <w:r>
        <w:rPr>
          <w:noProof/>
        </w:rPr>
        <w:lastRenderedPageBreak/>
        <w:drawing>
          <wp:inline distT="0" distB="0" distL="0" distR="0" wp14:anchorId="0FF3AB11" wp14:editId="69B60A88">
            <wp:extent cx="3373867" cy="3114675"/>
            <wp:effectExtent l="0" t="0" r="0" b="0"/>
            <wp:docPr id="1731802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2492" name="Picture 1731802492"/>
                    <pic:cNvPicPr/>
                  </pic:nvPicPr>
                  <pic:blipFill rotWithShape="1">
                    <a:blip r:embed="rId34">
                      <a:extLst>
                        <a:ext uri="{28A0092B-C50C-407E-A947-70E740481C1C}">
                          <a14:useLocalDpi xmlns:a14="http://schemas.microsoft.com/office/drawing/2010/main" val="0"/>
                        </a:ext>
                      </a:extLst>
                    </a:blip>
                    <a:srcRect t="146"/>
                    <a:stretch>
                      <a:fillRect/>
                    </a:stretch>
                  </pic:blipFill>
                  <pic:spPr bwMode="auto">
                    <a:xfrm>
                      <a:off x="0" y="0"/>
                      <a:ext cx="3386260" cy="3126116"/>
                    </a:xfrm>
                    <a:prstGeom prst="rect">
                      <a:avLst/>
                    </a:prstGeom>
                    <a:ln>
                      <a:noFill/>
                    </a:ln>
                    <a:extLst>
                      <a:ext uri="{53640926-AAD7-44D8-BBD7-CCE9431645EC}">
                        <a14:shadowObscured xmlns:a14="http://schemas.microsoft.com/office/drawing/2010/main"/>
                      </a:ext>
                    </a:extLst>
                  </pic:spPr>
                </pic:pic>
              </a:graphicData>
            </a:graphic>
          </wp:inline>
        </w:drawing>
      </w:r>
    </w:p>
    <w:p w14:paraId="06B60782" w14:textId="77777777" w:rsidR="00DF6A1B" w:rsidRDefault="001145FD" w:rsidP="00F777CA">
      <w:pPr>
        <w:spacing w:before="80" w:after="80"/>
        <w:jc w:val="center"/>
        <w:rPr>
          <w:color w:val="555555"/>
          <w:sz w:val="20"/>
          <w:szCs w:val="20"/>
          <w:rtl/>
        </w:rPr>
      </w:pPr>
      <w:r w:rsidRPr="001145FD">
        <w:rPr>
          <w:color w:val="555555"/>
          <w:sz w:val="20"/>
          <w:szCs w:val="20"/>
        </w:rPr>
        <w:t>Figure 5.11 — Confusion Matrix on 46-Email Calibration and Validation Set</w:t>
      </w:r>
    </w:p>
    <w:p w14:paraId="104AAC85" w14:textId="77777777" w:rsidR="00F777CA" w:rsidRDefault="00397254" w:rsidP="00F777CA">
      <w:pPr>
        <w:spacing w:before="80" w:after="80"/>
        <w:jc w:val="center"/>
      </w:pPr>
      <w:r>
        <w:rPr>
          <w:noProof/>
        </w:rPr>
        <w:drawing>
          <wp:inline distT="0" distB="0" distL="0" distR="0" wp14:anchorId="7D0027B5" wp14:editId="07BF0470">
            <wp:extent cx="3305175" cy="2831998"/>
            <wp:effectExtent l="0" t="0" r="0" b="6985"/>
            <wp:docPr id="133526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63126" name="Picture 13352631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18669" cy="2843560"/>
                    </a:xfrm>
                    <a:prstGeom prst="rect">
                      <a:avLst/>
                    </a:prstGeom>
                  </pic:spPr>
                </pic:pic>
              </a:graphicData>
            </a:graphic>
          </wp:inline>
        </w:drawing>
      </w:r>
    </w:p>
    <w:p w14:paraId="1BC916D4" w14:textId="77777777" w:rsidR="00DF6A1B" w:rsidRDefault="005624CD">
      <w:pPr>
        <w:spacing w:before="30" w:after="120"/>
        <w:jc w:val="center"/>
        <w:rPr>
          <w:color w:val="555555"/>
          <w:sz w:val="20"/>
          <w:szCs w:val="20"/>
          <w:rtl/>
        </w:rPr>
      </w:pPr>
      <w:r>
        <w:rPr>
          <w:color w:val="555555"/>
          <w:sz w:val="20"/>
          <w:szCs w:val="20"/>
        </w:rPr>
        <w:t>Figure 5.12 — ROC Curve: Binary Phishing Risk Expert (AUC = 0.9998)</w:t>
      </w:r>
    </w:p>
    <w:p w14:paraId="4C51E501" w14:textId="77777777" w:rsidR="00CB2F0A" w:rsidRDefault="00CB2F0A">
      <w:pPr>
        <w:spacing w:before="30" w:after="120"/>
        <w:jc w:val="center"/>
      </w:pPr>
    </w:p>
    <w:p w14:paraId="0C7D7273" w14:textId="77777777" w:rsidR="00DF6A1B" w:rsidRPr="00CB2F0A" w:rsidRDefault="00567ACA" w:rsidP="006640C5">
      <w:pPr>
        <w:rPr>
          <w:color w:val="000000"/>
        </w:rPr>
      </w:pPr>
      <w:r w:rsidRPr="00CB2F0A">
        <w:rPr>
          <w:color w:val="000000"/>
        </w:rPr>
        <w:t xml:space="preserve">Figure 5.12 shows the ROC curve of the Binary </w:t>
      </w:r>
      <w:proofErr w:type="gramStart"/>
      <w:r w:rsidRPr="00CB2F0A">
        <w:rPr>
          <w:color w:val="000000"/>
        </w:rPr>
        <w:t>Phishing Risk</w:t>
      </w:r>
      <w:proofErr w:type="gramEnd"/>
      <w:r w:rsidRPr="00CB2F0A">
        <w:rPr>
          <w:color w:val="000000"/>
        </w:rPr>
        <w:t xml:space="preserve"> Expert. The curve lies very close to the upper-left corner, which indicates that the model can effectively distinguish phishing emails from legitimate ones while maintaining very low false positive rates. With an AUC of 99.98%, the Binary Expert demonstrates consistently strong performance. These results confirm its suitability as a reliable first-stage component within the overall multi-expert phishing detection framework</w:t>
      </w:r>
    </w:p>
    <w:p w14:paraId="439C586E" w14:textId="77777777" w:rsidR="00171A5A" w:rsidRDefault="00000000">
      <w:r>
        <w:br w:type="page"/>
      </w:r>
    </w:p>
    <w:p w14:paraId="5FF945B5" w14:textId="77777777" w:rsidR="00DF6A1B" w:rsidRDefault="005624CD">
      <w:pPr>
        <w:pStyle w:val="Heading1"/>
      </w:pPr>
      <w:r>
        <w:lastRenderedPageBreak/>
        <w:t>CHAPTER 6: ECONOMIC, ETHICAL, AND CONTEMPORARY ISSUES</w:t>
      </w:r>
    </w:p>
    <w:p w14:paraId="78F4111C" w14:textId="77777777" w:rsidR="00DF6A1B" w:rsidRDefault="005624CD">
      <w:pPr>
        <w:pStyle w:val="Heading2"/>
      </w:pPr>
      <w:proofErr w:type="gramStart"/>
      <w:r>
        <w:t>6.1  Commercialization</w:t>
      </w:r>
      <w:proofErr w:type="gramEnd"/>
      <w:r>
        <w:t xml:space="preserve"> Relevance to Jordan and the Region</w:t>
      </w:r>
    </w:p>
    <w:p w14:paraId="46414FA4" w14:textId="77777777" w:rsidR="00DF6A1B" w:rsidRDefault="005624CD">
      <w:pPr>
        <w:spacing w:before="60" w:after="60" w:line="360" w:lineRule="auto"/>
        <w:jc w:val="both"/>
      </w:pPr>
      <w:r>
        <w:rPr>
          <w:color w:val="000000"/>
        </w:rPr>
        <w:t>The MENA region, including Jordan, has undergone rapid digitalization of financial services, government platforms, and e-commerce infrastructure. The Central Bank of Jordan reported a 40% increase in digital financial fraud cases in 2023, with phishing identified as the primary attack vector. Against this backdrop, the proposed system presents three clear commercialization pathways: (1) a Software-as-a-Service offering for Jordanian SMEs, banks, and financial institutions under a monthly subscription model; (2) an integrated security module for enterprise email gateways and government ministry IT infrastructure, where data sovereignty concerns make locally deployed solutions particularly attractive; and (3) a cybersecurity education platform using the interactive analysis interface for employee phishing-awareness training.</w:t>
      </w:r>
    </w:p>
    <w:p w14:paraId="529912C8" w14:textId="77777777" w:rsidR="00DF6A1B" w:rsidRDefault="00DF6A1B">
      <w:pPr>
        <w:spacing w:before="80" w:after="80"/>
      </w:pPr>
    </w:p>
    <w:p w14:paraId="55725214" w14:textId="77777777" w:rsidR="00DF6A1B" w:rsidRDefault="005624CD">
      <w:pPr>
        <w:spacing w:before="60" w:after="60" w:line="360" w:lineRule="auto"/>
        <w:jc w:val="both"/>
      </w:pPr>
      <w:r>
        <w:rPr>
          <w:color w:val="000000"/>
        </w:rPr>
        <w:t>The system's local-first, privacy-preserving architecture provides a decisive competitive advantage in the Jordanian and regional market, where regulatory requirements and institutional reluctance to transmit sensitive communications to foreign cloud providers create significant barriers for international SaaS competitors. A locally deployed solution eliminates these barriers while delivering accuracy superior to any comparable open-source alternative.</w:t>
      </w:r>
    </w:p>
    <w:p w14:paraId="1DC3B7CA" w14:textId="77777777" w:rsidR="00DF6A1B" w:rsidRDefault="005624CD">
      <w:pPr>
        <w:pStyle w:val="Heading2"/>
      </w:pPr>
      <w:proofErr w:type="gramStart"/>
      <w:r>
        <w:t>6.2  Code</w:t>
      </w:r>
      <w:proofErr w:type="gramEnd"/>
      <w:r>
        <w:t xml:space="preserve"> of Ethics and Moral Framework</w:t>
      </w:r>
    </w:p>
    <w:p w14:paraId="786E70C9" w14:textId="77777777" w:rsidR="00DF6A1B" w:rsidRDefault="005624CD">
      <w:pPr>
        <w:spacing w:before="60" w:after="60" w:line="360" w:lineRule="auto"/>
        <w:jc w:val="both"/>
      </w:pPr>
      <w:r>
        <w:rPr>
          <w:color w:val="000000"/>
        </w:rPr>
        <w:t>The development of this system was governed by the IEEE Code of Ethics. The following specific ethical principles were implemented architecturally:</w:t>
      </w:r>
    </w:p>
    <w:p w14:paraId="3FE9B5E5" w14:textId="77777777" w:rsidR="00DF6A1B" w:rsidRDefault="005624CD">
      <w:pPr>
        <w:pStyle w:val="ListParagraph"/>
        <w:numPr>
          <w:ilvl w:val="0"/>
          <w:numId w:val="3"/>
        </w:numPr>
        <w:spacing w:before="40" w:after="40" w:line="320" w:lineRule="auto"/>
      </w:pPr>
      <w:r>
        <w:rPr>
          <w:color w:val="000000"/>
        </w:rPr>
        <w:t>Privacy by Design: email content is never stored after analysis. OAuth tokens are held in process memory only and are cleared on logout or process termination.</w:t>
      </w:r>
    </w:p>
    <w:p w14:paraId="03F3FB2C" w14:textId="77777777" w:rsidR="00DF6A1B" w:rsidRDefault="005624CD">
      <w:pPr>
        <w:pStyle w:val="ListParagraph"/>
        <w:numPr>
          <w:ilvl w:val="0"/>
          <w:numId w:val="3"/>
        </w:numPr>
        <w:spacing w:before="40" w:after="40" w:line="320" w:lineRule="auto"/>
      </w:pPr>
      <w:r>
        <w:rPr>
          <w:color w:val="000000"/>
        </w:rPr>
        <w:t xml:space="preserve">Minimal Permission Scope: only </w:t>
      </w:r>
      <w:proofErr w:type="spellStart"/>
      <w:proofErr w:type="gramStart"/>
      <w:r>
        <w:rPr>
          <w:color w:val="000000"/>
        </w:rPr>
        <w:t>gmail.readonly</w:t>
      </w:r>
      <w:proofErr w:type="spellEnd"/>
      <w:proofErr w:type="gramEnd"/>
      <w:r>
        <w:rPr>
          <w:color w:val="000000"/>
        </w:rPr>
        <w:t xml:space="preserve"> and </w:t>
      </w:r>
      <w:proofErr w:type="spellStart"/>
      <w:r>
        <w:rPr>
          <w:color w:val="000000"/>
        </w:rPr>
        <w:t>Mail.Read</w:t>
      </w:r>
      <w:proofErr w:type="spellEnd"/>
      <w:r>
        <w:rPr>
          <w:color w:val="000000"/>
        </w:rPr>
        <w:t xml:space="preserve"> OAuth scopes are requested. The architecture explicitly prohibits any send, delete, or modify API permissions.</w:t>
      </w:r>
    </w:p>
    <w:p w14:paraId="41F76674" w14:textId="77777777" w:rsidR="00DF6A1B" w:rsidRDefault="005624CD">
      <w:pPr>
        <w:pStyle w:val="ListParagraph"/>
        <w:numPr>
          <w:ilvl w:val="0"/>
          <w:numId w:val="3"/>
        </w:numPr>
        <w:spacing w:before="40" w:after="40" w:line="320" w:lineRule="auto"/>
      </w:pPr>
      <w:r>
        <w:rPr>
          <w:color w:val="000000"/>
        </w:rPr>
        <w:t xml:space="preserve">Transparency and Explainability: every verdict </w:t>
      </w:r>
      <w:proofErr w:type="gramStart"/>
      <w:r>
        <w:rPr>
          <w:color w:val="000000"/>
        </w:rPr>
        <w:t>includes</w:t>
      </w:r>
      <w:proofErr w:type="gramEnd"/>
      <w:r>
        <w:rPr>
          <w:color w:val="000000"/>
        </w:rPr>
        <w:t xml:space="preserve"> a human-readable evidence list explaining which signals triggered the classification, enabling users to understand and contest the AI decision.</w:t>
      </w:r>
    </w:p>
    <w:p w14:paraId="4B225512" w14:textId="77777777" w:rsidR="00DF6A1B" w:rsidRDefault="005624CD">
      <w:pPr>
        <w:pStyle w:val="ListParagraph"/>
        <w:numPr>
          <w:ilvl w:val="0"/>
          <w:numId w:val="3"/>
        </w:numPr>
        <w:spacing w:before="40" w:after="40" w:line="320" w:lineRule="auto"/>
      </w:pPr>
      <w:r>
        <w:rPr>
          <w:color w:val="000000"/>
        </w:rPr>
        <w:t>Non-Discrimination: the trusted domain override logic applies uniform, rule-based criteria without regard to sender geography, language, nationality, or identity.</w:t>
      </w:r>
    </w:p>
    <w:p w14:paraId="7F2660B6" w14:textId="77777777" w:rsidR="00DF6A1B" w:rsidRDefault="005624CD">
      <w:pPr>
        <w:pStyle w:val="ListParagraph"/>
        <w:numPr>
          <w:ilvl w:val="0"/>
          <w:numId w:val="3"/>
        </w:numPr>
        <w:spacing w:before="40" w:after="40" w:line="320" w:lineRule="auto"/>
      </w:pPr>
      <w:r>
        <w:rPr>
          <w:color w:val="000000"/>
        </w:rPr>
        <w:lastRenderedPageBreak/>
        <w:t>Informed Consent: the web application prominently displays a privacy notice stating that email content is sent only to the user's configured local backend and is never stored or transmitted externally.</w:t>
      </w:r>
    </w:p>
    <w:p w14:paraId="7E5929C3" w14:textId="77777777" w:rsidR="00DF6A1B" w:rsidRDefault="005624CD">
      <w:pPr>
        <w:pStyle w:val="Heading2"/>
      </w:pPr>
      <w:proofErr w:type="gramStart"/>
      <w:r>
        <w:t>6.3  Environmental</w:t>
      </w:r>
      <w:proofErr w:type="gramEnd"/>
      <w:r>
        <w:t xml:space="preserve"> Analysis</w:t>
      </w:r>
    </w:p>
    <w:p w14:paraId="3DA42396" w14:textId="77777777" w:rsidR="00DF6A1B" w:rsidRDefault="005624CD">
      <w:pPr>
        <w:spacing w:before="60" w:after="60" w:line="360" w:lineRule="auto"/>
        <w:jc w:val="both"/>
      </w:pPr>
      <w:r>
        <w:rPr>
          <w:color w:val="000000"/>
        </w:rPr>
        <w:t xml:space="preserve">The primary environmental impact of this project is GPU energy consumption during model training. The three </w:t>
      </w:r>
      <w:proofErr w:type="spellStart"/>
      <w:r>
        <w:rPr>
          <w:color w:val="000000"/>
        </w:rPr>
        <w:t>ModernBERT</w:t>
      </w:r>
      <w:proofErr w:type="spellEnd"/>
      <w:r>
        <w:rPr>
          <w:color w:val="000000"/>
        </w:rPr>
        <w:t xml:space="preserve"> expert models required approximately 40 GPU-hours of training on an NVIDIA RTX 5060, consuming an estimated 8 kWh of electricity — equivalent to powering a standard LED lamp for approximately 16 days. For production inference, each email analysis consumes under 0.001 kWh, negligible compared to the energy cost of recovering from a successful phishing attack (IBM Security 2023 Cost of a Data Breach Report: USD 4.45 million average per incident). The local deployment model avoids repeated data transmission to distant cloud data centers, reducing the per-analysis carbon footprint compared to cloud-based alternatives and aligning with data minimization principles.</w:t>
      </w:r>
    </w:p>
    <w:p w14:paraId="5CF6142C" w14:textId="77777777" w:rsidR="00DF6A1B" w:rsidRDefault="005624CD">
      <w:r>
        <w:br w:type="page"/>
      </w:r>
    </w:p>
    <w:p w14:paraId="6770BE4A" w14:textId="77777777" w:rsidR="00DF6A1B" w:rsidRDefault="005624CD">
      <w:pPr>
        <w:pStyle w:val="Heading1"/>
      </w:pPr>
      <w:r>
        <w:lastRenderedPageBreak/>
        <w:t>CHAPTER 7: CONCLUSION AND FUTURE WORK</w:t>
      </w:r>
    </w:p>
    <w:p w14:paraId="6B4102B5" w14:textId="77777777" w:rsidR="00DF6A1B" w:rsidRDefault="005624CD">
      <w:pPr>
        <w:pStyle w:val="Heading2"/>
      </w:pPr>
      <w:proofErr w:type="gramStart"/>
      <w:r>
        <w:t>7.1  Conclusion</w:t>
      </w:r>
      <w:proofErr w:type="gramEnd"/>
    </w:p>
    <w:p w14:paraId="3811D430" w14:textId="77777777" w:rsidR="00DF6A1B" w:rsidRDefault="005624CD">
      <w:pPr>
        <w:spacing w:before="60" w:after="60" w:line="360" w:lineRule="auto"/>
        <w:jc w:val="both"/>
      </w:pPr>
      <w:r>
        <w:rPr>
          <w:color w:val="000000"/>
        </w:rPr>
        <w:t xml:space="preserve">This project successfully designed, implemented, evaluated, and deployed an AI-powered phishing email detection system built on a novel multi-expert </w:t>
      </w:r>
      <w:proofErr w:type="spellStart"/>
      <w:r>
        <w:rPr>
          <w:color w:val="000000"/>
        </w:rPr>
        <w:t>ModernBERT</w:t>
      </w:r>
      <w:proofErr w:type="spellEnd"/>
      <w:r>
        <w:rPr>
          <w:color w:val="000000"/>
        </w:rPr>
        <w:t xml:space="preserve"> architecture. All primary technical objectives were met or exceeded: Binary Expert F1-score = 99.39% (target above 99%), Fusion Layer accuracy = 95.7% on real-world calibration/validation emails (target above 95%), phishing detection rate = 100%, and false positive rate = 0% on both standard legitimate emails and the historically problematic security notification email category.</w:t>
      </w:r>
    </w:p>
    <w:p w14:paraId="1F0607C9" w14:textId="77777777" w:rsidR="00DF6A1B" w:rsidRDefault="00DF6A1B">
      <w:pPr>
        <w:spacing w:before="80" w:after="80"/>
      </w:pPr>
    </w:p>
    <w:p w14:paraId="45657566" w14:textId="77777777" w:rsidR="00DF6A1B" w:rsidRDefault="005624CD">
      <w:pPr>
        <w:spacing w:before="60" w:after="60" w:line="360" w:lineRule="auto"/>
        <w:jc w:val="both"/>
      </w:pPr>
      <w:r>
        <w:t>The system's five distinguishing technical contributions are: (1) the three-expert fusion approach that simultaneously captures binary phishing risk, attack tactic signals (12 labels), and intent classification (22 classes), providing richer evidence than any single-model approach; (2) systematic hidden URL detection that identifies all anchor-</w:t>
      </w:r>
      <w:proofErr w:type="spellStart"/>
      <w:r>
        <w:t>href</w:t>
      </w:r>
      <w:proofErr w:type="spellEnd"/>
      <w:r>
        <w:t xml:space="preserve"> mismatches — a class of attack comprehensively missed by text-only analyzers; (3) the Trusted Domain Override mechanism with explicit free-email-provider exclusion that resolves the false positive problem for legitimate corporate security notifications; (4) the rigorous 13-source dataset preparation pipeline combining </w:t>
      </w:r>
      <w:proofErr w:type="spellStart"/>
      <w:r>
        <w:t>Jupyter</w:t>
      </w:r>
      <w:proofErr w:type="spellEnd"/>
      <w:r>
        <w:t xml:space="preserve"> Notebook-based programmatic cleaning with AI-assisted annotation, producing a high-quality 89,855-sample training corpus with documented class distribution; and (5) a complete full-stack deployment with five interfaces — web application, Chrome Extension, Gmail/Outlook API, Telegram bot, and Windows Sandbox — all operating with complete local privacy preservation.</w:t>
      </w:r>
    </w:p>
    <w:p w14:paraId="6055998D" w14:textId="77777777" w:rsidR="00DF6A1B" w:rsidRDefault="00DF6A1B">
      <w:pPr>
        <w:spacing w:before="80" w:after="80"/>
      </w:pPr>
    </w:p>
    <w:p w14:paraId="4EF0ABB6" w14:textId="77777777" w:rsidR="00DF6A1B" w:rsidRDefault="005624CD">
      <w:pPr>
        <w:spacing w:before="60" w:after="60" w:line="360" w:lineRule="auto"/>
        <w:jc w:val="both"/>
      </w:pPr>
      <w:r>
        <w:rPr>
          <w:color w:val="000000"/>
        </w:rPr>
        <w:t>The project also demonstrated effective distributed team development: three expert models were trained on separate machines and merged through a structured packaging and verification pipeline, with each expert independently deployable, updatable, and testable without disrupting the overall system.</w:t>
      </w:r>
    </w:p>
    <w:p w14:paraId="01F837C4" w14:textId="77777777" w:rsidR="00DF6A1B" w:rsidRDefault="005624CD">
      <w:pPr>
        <w:pStyle w:val="Heading2"/>
      </w:pPr>
      <w:proofErr w:type="gramStart"/>
      <w:r>
        <w:t>7.2  Future</w:t>
      </w:r>
      <w:proofErr w:type="gramEnd"/>
      <w:r>
        <w:t xml:space="preserve"> Work</w:t>
      </w:r>
    </w:p>
    <w:p w14:paraId="2A801B18" w14:textId="77777777" w:rsidR="00DF6A1B" w:rsidRDefault="005624CD">
      <w:pPr>
        <w:spacing w:before="60" w:after="60" w:line="360" w:lineRule="auto"/>
        <w:jc w:val="both"/>
      </w:pPr>
      <w:r>
        <w:rPr>
          <w:color w:val="000000"/>
        </w:rPr>
        <w:t xml:space="preserve">Future development directions include: (1) Multilingual support, prioritizing Arabic phishing detection to directly serve the Jordanian and MENA markets where Arabic-language phishing attacks are increasing; (2) retraining the Binary Expert on an expanded dataset incorporating additional security alert email samples to further reduce the false positive rate; (3) a zero-shot classification component for novel phishing campaigns using attack patterns not represented in the </w:t>
      </w:r>
      <w:r>
        <w:rPr>
          <w:color w:val="000000"/>
        </w:rPr>
        <w:lastRenderedPageBreak/>
        <w:t>training distribution; (4) federated learning enabling multiple organizations to collaboratively improve model accuracy without sharing raw email content, addressing both privacy and data sovereignty concerns; (5) Google Cloud application verification for unrestricted public Gmail Deep Scan access; and (6) a mobile application for Android and iOS using quantized on-device model inference for privacy-preserving mobile phishing detection.</w:t>
      </w:r>
    </w:p>
    <w:p w14:paraId="0F9C26BD" w14:textId="77777777" w:rsidR="00DF6A1B" w:rsidRDefault="005624CD">
      <w:r>
        <w:br w:type="page"/>
      </w:r>
    </w:p>
    <w:p w14:paraId="7486E1EB" w14:textId="77777777" w:rsidR="00DF6A1B" w:rsidRDefault="005624CD">
      <w:pPr>
        <w:pStyle w:val="Heading1"/>
      </w:pPr>
      <w:r>
        <w:lastRenderedPageBreak/>
        <w:t>REFERENCES</w:t>
      </w:r>
    </w:p>
    <w:p w14:paraId="7595FC96" w14:textId="77777777" w:rsidR="00DF6A1B" w:rsidRDefault="005624CD" w:rsidP="006640C5">
      <w:pPr>
        <w:spacing w:before="60" w:after="60" w:line="360" w:lineRule="auto"/>
      </w:pPr>
      <w:r>
        <w:rPr>
          <w:color w:val="000000"/>
        </w:rPr>
        <w:t>[1</w:t>
      </w:r>
      <w:proofErr w:type="gramStart"/>
      <w:r>
        <w:rPr>
          <w:color w:val="000000"/>
        </w:rPr>
        <w:t>]  A.</w:t>
      </w:r>
      <w:proofErr w:type="gramEnd"/>
      <w:r>
        <w:rPr>
          <w:color w:val="000000"/>
        </w:rPr>
        <w:t xml:space="preserve"> Vaswani et al., 'Attention Is All You Need,' Advances in Neural Information Processing Systems (</w:t>
      </w:r>
      <w:proofErr w:type="spellStart"/>
      <w:r>
        <w:rPr>
          <w:color w:val="000000"/>
        </w:rPr>
        <w:t>NeurIPS</w:t>
      </w:r>
      <w:proofErr w:type="spellEnd"/>
      <w:r>
        <w:rPr>
          <w:color w:val="000000"/>
        </w:rPr>
        <w:t>), 2017.</w:t>
      </w:r>
    </w:p>
    <w:p w14:paraId="16080F64" w14:textId="77777777" w:rsidR="00DF6A1B" w:rsidRDefault="005624CD" w:rsidP="006640C5">
      <w:pPr>
        <w:spacing w:before="60" w:after="60" w:line="360" w:lineRule="auto"/>
      </w:pPr>
      <w:r>
        <w:rPr>
          <w:color w:val="000000"/>
        </w:rPr>
        <w:t>[2</w:t>
      </w:r>
      <w:proofErr w:type="gramStart"/>
      <w:r>
        <w:rPr>
          <w:color w:val="000000"/>
        </w:rPr>
        <w:t>]  J.</w:t>
      </w:r>
      <w:proofErr w:type="gramEnd"/>
      <w:r>
        <w:rPr>
          <w:color w:val="000000"/>
        </w:rPr>
        <w:t xml:space="preserve"> Devlin, M. Chang, K. Lee, and K. Toutanova, 'BERT: Pre-training of Deep Bidirectional Transformers for Language Understanding,' Proc. NAACL-HLT, pp. 4171–4186, 2019.</w:t>
      </w:r>
    </w:p>
    <w:p w14:paraId="4E431D69" w14:textId="77777777" w:rsidR="00DF6A1B" w:rsidRDefault="005624CD" w:rsidP="006640C5">
      <w:pPr>
        <w:spacing w:before="60" w:after="60" w:line="360" w:lineRule="auto"/>
      </w:pPr>
      <w:r>
        <w:rPr>
          <w:color w:val="000000"/>
        </w:rPr>
        <w:t>[3</w:t>
      </w:r>
      <w:proofErr w:type="gramStart"/>
      <w:r>
        <w:rPr>
          <w:color w:val="000000"/>
        </w:rPr>
        <w:t>]  T.</w:t>
      </w:r>
      <w:proofErr w:type="gramEnd"/>
      <w:r>
        <w:rPr>
          <w:color w:val="000000"/>
        </w:rPr>
        <w:t xml:space="preserve"> Chen and C. </w:t>
      </w:r>
      <w:proofErr w:type="spellStart"/>
      <w:r>
        <w:rPr>
          <w:color w:val="000000"/>
        </w:rPr>
        <w:t>Guestrin</w:t>
      </w:r>
      <w:proofErr w:type="spellEnd"/>
      <w:r>
        <w:rPr>
          <w:color w:val="000000"/>
        </w:rPr>
        <w:t>, '</w:t>
      </w:r>
      <w:proofErr w:type="spellStart"/>
      <w:r>
        <w:rPr>
          <w:color w:val="000000"/>
        </w:rPr>
        <w:t>XGBoost</w:t>
      </w:r>
      <w:proofErr w:type="spellEnd"/>
      <w:r>
        <w:rPr>
          <w:color w:val="000000"/>
        </w:rPr>
        <w:t>: A Scalable Tree Boosting System,' Proc. 22nd ACM SIGKDD Intl. Conf. Knowledge Discovery and Data Mining, pp. 785–794, 2016.</w:t>
      </w:r>
    </w:p>
    <w:p w14:paraId="7FCC13D1" w14:textId="77777777" w:rsidR="00921831" w:rsidRPr="00921831" w:rsidRDefault="005624CD" w:rsidP="00921831">
      <w:pPr>
        <w:spacing w:before="60" w:after="60" w:line="360" w:lineRule="auto"/>
        <w:rPr>
          <w:color w:val="000000"/>
        </w:rPr>
      </w:pPr>
      <w:r>
        <w:rPr>
          <w:color w:val="000000"/>
        </w:rPr>
        <w:t>[4</w:t>
      </w:r>
      <w:proofErr w:type="gramStart"/>
      <w:r>
        <w:rPr>
          <w:color w:val="000000"/>
        </w:rPr>
        <w:t>]  B.</w:t>
      </w:r>
      <w:proofErr w:type="gramEnd"/>
      <w:r>
        <w:rPr>
          <w:color w:val="000000"/>
        </w:rPr>
        <w:t xml:space="preserve"> </w:t>
      </w:r>
      <w:r w:rsidR="00921831" w:rsidRPr="00921831">
        <w:t xml:space="preserve">Warner et al., “Smarter, Better, Faster, Longer: A Modern Bidirectional Encoder for Fast, Memory Efficient, and Long Context Finetuning and Inference,” </w:t>
      </w:r>
      <w:proofErr w:type="spellStart"/>
      <w:r w:rsidR="00921831" w:rsidRPr="00921831">
        <w:t>arXiv</w:t>
      </w:r>
      <w:proofErr w:type="spellEnd"/>
      <w:r w:rsidR="00921831" w:rsidRPr="00921831">
        <w:t xml:space="preserve"> preprint arXiv:2412.13663, 2024.</w:t>
      </w:r>
    </w:p>
    <w:p w14:paraId="53212E7D" w14:textId="77777777" w:rsidR="00921831" w:rsidRDefault="00921831" w:rsidP="006640C5">
      <w:pPr>
        <w:spacing w:before="60" w:after="60" w:line="360" w:lineRule="auto"/>
        <w:rPr>
          <w:color w:val="000000"/>
        </w:rPr>
      </w:pPr>
      <w:r w:rsidRPr="00921831">
        <w:rPr>
          <w:color w:val="000000"/>
        </w:rPr>
        <w:t xml:space="preserve">[5] Anti-Phishing Working Group (APWG), “Phishing Activity Trends Report, 4th Quarter 2023,” APWG, 2024. </w:t>
      </w:r>
    </w:p>
    <w:p w14:paraId="3B014B1A" w14:textId="77777777" w:rsidR="00DF6A1B" w:rsidRDefault="005624CD" w:rsidP="006640C5">
      <w:pPr>
        <w:spacing w:before="60" w:after="60" w:line="360" w:lineRule="auto"/>
      </w:pPr>
      <w:r>
        <w:rPr>
          <w:color w:val="000000"/>
        </w:rPr>
        <w:t>[6</w:t>
      </w:r>
      <w:proofErr w:type="gramStart"/>
      <w:r>
        <w:rPr>
          <w:color w:val="000000"/>
        </w:rPr>
        <w:t>]  X.</w:t>
      </w:r>
      <w:proofErr w:type="gramEnd"/>
      <w:r>
        <w:rPr>
          <w:color w:val="000000"/>
        </w:rPr>
        <w:t xml:space="preserve"> Zhang, A. Ghosh, and N. Krishnamurthy, '</w:t>
      </w:r>
      <w:proofErr w:type="spellStart"/>
      <w:r>
        <w:rPr>
          <w:color w:val="000000"/>
        </w:rPr>
        <w:t>PhishBERT</w:t>
      </w:r>
      <w:proofErr w:type="spellEnd"/>
      <w:r>
        <w:rPr>
          <w:color w:val="000000"/>
        </w:rPr>
        <w:t>: BERT-based Phishing Email Detection,' IEEE Access, vol. 10, pp. 76102–76114, 2022.</w:t>
      </w:r>
    </w:p>
    <w:p w14:paraId="3BAAE82E" w14:textId="77777777" w:rsidR="00DF6A1B" w:rsidRDefault="005624CD" w:rsidP="006640C5">
      <w:pPr>
        <w:spacing w:before="60" w:after="60" w:line="360" w:lineRule="auto"/>
      </w:pPr>
      <w:r>
        <w:rPr>
          <w:color w:val="000000"/>
        </w:rPr>
        <w:t>[7</w:t>
      </w:r>
      <w:proofErr w:type="gramStart"/>
      <w:r>
        <w:rPr>
          <w:color w:val="000000"/>
        </w:rPr>
        <w:t>]  Google</w:t>
      </w:r>
      <w:proofErr w:type="gramEnd"/>
      <w:r>
        <w:rPr>
          <w:color w:val="000000"/>
        </w:rPr>
        <w:t xml:space="preserve"> LLC, 'Gmail API Documentation,' developers.google.com/</w:t>
      </w:r>
      <w:proofErr w:type="spellStart"/>
      <w:r>
        <w:rPr>
          <w:color w:val="000000"/>
        </w:rPr>
        <w:t>gmail</w:t>
      </w:r>
      <w:proofErr w:type="spellEnd"/>
      <w:r>
        <w:rPr>
          <w:color w:val="000000"/>
        </w:rPr>
        <w:t>/</w:t>
      </w:r>
      <w:proofErr w:type="spellStart"/>
      <w:r>
        <w:rPr>
          <w:color w:val="000000"/>
        </w:rPr>
        <w:t>api</w:t>
      </w:r>
      <w:proofErr w:type="spellEnd"/>
      <w:r>
        <w:rPr>
          <w:color w:val="000000"/>
        </w:rPr>
        <w:t>, accessed 2025.</w:t>
      </w:r>
    </w:p>
    <w:p w14:paraId="269A0E58" w14:textId="77777777" w:rsidR="00DF6A1B" w:rsidRDefault="005624CD" w:rsidP="006640C5">
      <w:pPr>
        <w:spacing w:before="60" w:after="60" w:line="360" w:lineRule="auto"/>
      </w:pPr>
      <w:r>
        <w:rPr>
          <w:color w:val="000000"/>
        </w:rPr>
        <w:t>[8</w:t>
      </w:r>
      <w:proofErr w:type="gramStart"/>
      <w:r>
        <w:rPr>
          <w:color w:val="000000"/>
        </w:rPr>
        <w:t>]  Microsoft</w:t>
      </w:r>
      <w:proofErr w:type="gramEnd"/>
      <w:r>
        <w:rPr>
          <w:color w:val="000000"/>
        </w:rPr>
        <w:t xml:space="preserve"> Corporation, 'Microsoft Graph API — Mail Resource Overview,' docs.microsoft.com, accessed 2025.</w:t>
      </w:r>
    </w:p>
    <w:p w14:paraId="7F251371" w14:textId="77777777" w:rsidR="00DF6A1B" w:rsidRDefault="005624CD" w:rsidP="006640C5">
      <w:pPr>
        <w:spacing w:before="60" w:after="60" w:line="360" w:lineRule="auto"/>
      </w:pPr>
      <w:r>
        <w:rPr>
          <w:color w:val="000000"/>
        </w:rPr>
        <w:t>[9</w:t>
      </w:r>
      <w:proofErr w:type="gramStart"/>
      <w:r>
        <w:rPr>
          <w:color w:val="000000"/>
        </w:rPr>
        <w:t>]  Internet</w:t>
      </w:r>
      <w:proofErr w:type="gramEnd"/>
      <w:r>
        <w:rPr>
          <w:color w:val="000000"/>
        </w:rPr>
        <w:t xml:space="preserve"> Engineering Task Force (IETF), 'RFC 7208: Sender Policy Framework (SPF),' 2014.</w:t>
      </w:r>
    </w:p>
    <w:p w14:paraId="4C67CF36" w14:textId="77777777" w:rsidR="00DF6A1B" w:rsidRDefault="005624CD" w:rsidP="006640C5">
      <w:pPr>
        <w:spacing w:before="60" w:after="60" w:line="360" w:lineRule="auto"/>
      </w:pPr>
      <w:r>
        <w:rPr>
          <w:color w:val="000000"/>
        </w:rPr>
        <w:t>[10] Internet Engineering Task Force (IETF), 'RFC 6376: DomainKeys Identified Mail (DKIM) Signatures,' 2011.</w:t>
      </w:r>
    </w:p>
    <w:p w14:paraId="45851984" w14:textId="77777777" w:rsidR="00DF6A1B" w:rsidRDefault="005624CD" w:rsidP="006640C5">
      <w:pPr>
        <w:spacing w:before="60" w:after="60" w:line="360" w:lineRule="auto"/>
      </w:pPr>
      <w:r>
        <w:rPr>
          <w:color w:val="000000"/>
        </w:rPr>
        <w:t>[11] Internet Engineering Task Force (IETF), 'RFC 7489: Domain-based Message Authentication, Reporting, and Conformance (DMARC),' 2015.</w:t>
      </w:r>
    </w:p>
    <w:p w14:paraId="1E30C10F" w14:textId="77777777" w:rsidR="00DF6A1B" w:rsidRDefault="005624CD" w:rsidP="006640C5">
      <w:pPr>
        <w:spacing w:before="60" w:after="60" w:line="360" w:lineRule="auto"/>
      </w:pPr>
      <w:r>
        <w:rPr>
          <w:color w:val="000000"/>
        </w:rPr>
        <w:t>[12] URLScan.io, 'URLScan.io API v1 Documentation,' urlscan.io/docs/</w:t>
      </w:r>
      <w:proofErr w:type="spellStart"/>
      <w:r>
        <w:rPr>
          <w:color w:val="000000"/>
        </w:rPr>
        <w:t>api</w:t>
      </w:r>
      <w:proofErr w:type="spellEnd"/>
      <w:r>
        <w:rPr>
          <w:color w:val="000000"/>
        </w:rPr>
        <w:t>/, accessed 2025.</w:t>
      </w:r>
    </w:p>
    <w:p w14:paraId="4F6B29B3" w14:textId="77777777" w:rsidR="00DF6A1B" w:rsidRDefault="005624CD" w:rsidP="006640C5">
      <w:pPr>
        <w:spacing w:before="60" w:after="60" w:line="360" w:lineRule="auto"/>
      </w:pPr>
      <w:r>
        <w:rPr>
          <w:color w:val="000000"/>
        </w:rPr>
        <w:t xml:space="preserve">[13] </w:t>
      </w:r>
      <w:proofErr w:type="spellStart"/>
      <w:r>
        <w:rPr>
          <w:color w:val="000000"/>
        </w:rPr>
        <w:t>VirusTotal</w:t>
      </w:r>
      <w:proofErr w:type="spellEnd"/>
      <w:r>
        <w:rPr>
          <w:color w:val="000000"/>
        </w:rPr>
        <w:t>, '</w:t>
      </w:r>
      <w:proofErr w:type="spellStart"/>
      <w:r>
        <w:rPr>
          <w:color w:val="000000"/>
        </w:rPr>
        <w:t>VirusTotal</w:t>
      </w:r>
      <w:proofErr w:type="spellEnd"/>
      <w:r>
        <w:rPr>
          <w:color w:val="000000"/>
        </w:rPr>
        <w:t xml:space="preserve"> API v3 Reference,' developers.virustotal.com, accessed 2025.</w:t>
      </w:r>
    </w:p>
    <w:p w14:paraId="5D2B9C48" w14:textId="77777777" w:rsidR="00DF6A1B" w:rsidRDefault="005624CD" w:rsidP="006640C5">
      <w:pPr>
        <w:spacing w:before="60" w:after="60" w:line="360" w:lineRule="auto"/>
      </w:pPr>
      <w:r>
        <w:rPr>
          <w:color w:val="000000"/>
        </w:rPr>
        <w:t>[14] IBM Security, 'Cost of a Data Breach Report 2023,' IBM Corporation, 2023.</w:t>
      </w:r>
    </w:p>
    <w:p w14:paraId="6D175157" w14:textId="77777777" w:rsidR="00DF6A1B" w:rsidRDefault="005624CD" w:rsidP="006640C5">
      <w:pPr>
        <w:spacing w:before="60" w:after="60" w:line="360" w:lineRule="auto"/>
      </w:pPr>
      <w:r>
        <w:rPr>
          <w:color w:val="000000"/>
        </w:rPr>
        <w:t xml:space="preserve">[15] S. Raschka, Y. Liu, and V. </w:t>
      </w:r>
      <w:proofErr w:type="spellStart"/>
      <w:r>
        <w:rPr>
          <w:color w:val="000000"/>
        </w:rPr>
        <w:t>Mirjalili</w:t>
      </w:r>
      <w:proofErr w:type="spellEnd"/>
      <w:r>
        <w:rPr>
          <w:color w:val="000000"/>
        </w:rPr>
        <w:t xml:space="preserve">, 'Machine Learning with </w:t>
      </w:r>
      <w:proofErr w:type="spellStart"/>
      <w:r>
        <w:rPr>
          <w:color w:val="000000"/>
        </w:rPr>
        <w:t>PyTorch</w:t>
      </w:r>
      <w:proofErr w:type="spellEnd"/>
      <w:r>
        <w:rPr>
          <w:color w:val="000000"/>
        </w:rPr>
        <w:t xml:space="preserve"> and Scikit-Learn,' </w:t>
      </w:r>
      <w:proofErr w:type="spellStart"/>
      <w:r>
        <w:rPr>
          <w:color w:val="000000"/>
        </w:rPr>
        <w:t>Packt</w:t>
      </w:r>
      <w:proofErr w:type="spellEnd"/>
      <w:r>
        <w:rPr>
          <w:color w:val="000000"/>
        </w:rPr>
        <w:t xml:space="preserve"> Publishing, 2022.</w:t>
      </w:r>
    </w:p>
    <w:p w14:paraId="329878FB" w14:textId="77777777" w:rsidR="00DF6A1B" w:rsidRDefault="005624CD">
      <w:r>
        <w:br w:type="page"/>
      </w:r>
    </w:p>
    <w:p w14:paraId="1E66111F" w14:textId="77777777" w:rsidR="00DF6A1B" w:rsidRDefault="005624CD">
      <w:pPr>
        <w:pStyle w:val="Heading1"/>
      </w:pPr>
      <w:r>
        <w:lastRenderedPageBreak/>
        <w:t>APPENDICES</w:t>
      </w:r>
    </w:p>
    <w:p w14:paraId="4CABA73B" w14:textId="77777777" w:rsidR="00DF6A1B" w:rsidRDefault="005624CD">
      <w:pPr>
        <w:pStyle w:val="Heading2"/>
      </w:pPr>
      <w:r>
        <w:t>Appendix A: Complete 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9B4ED6" w14:paraId="1C2396F1" w14:textId="77777777">
        <w:tc>
          <w:tcPr>
            <w:tcW w:w="2200" w:type="dxa"/>
            <w:shd w:val="clear" w:color="auto" w:fill="1F3864"/>
            <w:tcMar>
              <w:top w:w="80" w:type="dxa"/>
              <w:left w:w="110" w:type="dxa"/>
              <w:bottom w:w="80" w:type="dxa"/>
              <w:right w:w="110" w:type="dxa"/>
            </w:tcMar>
            <w:vAlign w:val="center"/>
          </w:tcPr>
          <w:p w14:paraId="703B5B85" w14:textId="77777777" w:rsidR="00DF6A1B" w:rsidRDefault="005624CD">
            <w:pPr>
              <w:jc w:val="center"/>
            </w:pPr>
            <w:r>
              <w:rPr>
                <w:b/>
                <w:bCs/>
                <w:color w:val="FFFFFF"/>
                <w:sz w:val="21"/>
                <w:szCs w:val="21"/>
              </w:rPr>
              <w:t>Component</w:t>
            </w:r>
          </w:p>
        </w:tc>
        <w:tc>
          <w:tcPr>
            <w:tcW w:w="4160" w:type="dxa"/>
            <w:shd w:val="clear" w:color="auto" w:fill="1F3864"/>
            <w:tcMar>
              <w:top w:w="80" w:type="dxa"/>
              <w:left w:w="110" w:type="dxa"/>
              <w:bottom w:w="80" w:type="dxa"/>
              <w:right w:w="110" w:type="dxa"/>
            </w:tcMar>
            <w:vAlign w:val="center"/>
          </w:tcPr>
          <w:p w14:paraId="3032FC65" w14:textId="77777777" w:rsidR="00DF6A1B" w:rsidRDefault="005624CD">
            <w:pPr>
              <w:jc w:val="center"/>
            </w:pPr>
            <w:r>
              <w:rPr>
                <w:b/>
                <w:bCs/>
                <w:color w:val="FFFFFF"/>
                <w:sz w:val="21"/>
                <w:szCs w:val="21"/>
              </w:rPr>
              <w:t>Technology / Description</w:t>
            </w:r>
          </w:p>
        </w:tc>
        <w:tc>
          <w:tcPr>
            <w:tcW w:w="3000" w:type="dxa"/>
            <w:shd w:val="clear" w:color="auto" w:fill="1F3864"/>
            <w:tcMar>
              <w:top w:w="80" w:type="dxa"/>
              <w:left w:w="110" w:type="dxa"/>
              <w:bottom w:w="80" w:type="dxa"/>
              <w:right w:w="110" w:type="dxa"/>
            </w:tcMar>
            <w:vAlign w:val="center"/>
          </w:tcPr>
          <w:p w14:paraId="2F098AEE" w14:textId="77777777" w:rsidR="00DF6A1B" w:rsidRDefault="005624CD">
            <w:pPr>
              <w:jc w:val="center"/>
            </w:pPr>
            <w:r>
              <w:rPr>
                <w:b/>
                <w:bCs/>
                <w:color w:val="FFFFFF"/>
                <w:sz w:val="21"/>
                <w:szCs w:val="21"/>
              </w:rPr>
              <w:t>Performance</w:t>
            </w:r>
          </w:p>
        </w:tc>
      </w:tr>
      <w:tr w:rsidR="009B4ED6" w14:paraId="4AAB97EB" w14:textId="77777777">
        <w:tc>
          <w:tcPr>
            <w:tcW w:w="2200" w:type="dxa"/>
            <w:shd w:val="clear" w:color="auto" w:fill="D9E2F3"/>
            <w:tcMar>
              <w:top w:w="70" w:type="dxa"/>
              <w:left w:w="110" w:type="dxa"/>
              <w:bottom w:w="70" w:type="dxa"/>
              <w:right w:w="110" w:type="dxa"/>
            </w:tcMar>
          </w:tcPr>
          <w:p w14:paraId="1C626429" w14:textId="77777777" w:rsidR="00DF6A1B" w:rsidRDefault="005624CD">
            <w:r>
              <w:rPr>
                <w:color w:val="000000"/>
                <w:sz w:val="21"/>
                <w:szCs w:val="21"/>
              </w:rPr>
              <w:t>Binary Expert</w:t>
            </w:r>
          </w:p>
        </w:tc>
        <w:tc>
          <w:tcPr>
            <w:tcW w:w="4160" w:type="dxa"/>
            <w:shd w:val="clear" w:color="auto" w:fill="D9E2F3"/>
            <w:tcMar>
              <w:top w:w="70" w:type="dxa"/>
              <w:left w:w="110" w:type="dxa"/>
              <w:bottom w:w="70" w:type="dxa"/>
              <w:right w:w="110" w:type="dxa"/>
            </w:tcMar>
          </w:tcPr>
          <w:p w14:paraId="05A92CC0" w14:textId="77777777" w:rsidR="00DF6A1B" w:rsidRDefault="005624CD">
            <w:proofErr w:type="spellStart"/>
            <w:r>
              <w:rPr>
                <w:color w:val="000000"/>
                <w:sz w:val="21"/>
                <w:szCs w:val="21"/>
              </w:rPr>
              <w:t>ModernBERT</w:t>
            </w:r>
            <w:proofErr w:type="spellEnd"/>
            <w:r>
              <w:rPr>
                <w:color w:val="000000"/>
                <w:sz w:val="21"/>
                <w:szCs w:val="21"/>
              </w:rPr>
              <w:t xml:space="preserve">-base, binary classification, </w:t>
            </w:r>
            <w:proofErr w:type="spellStart"/>
            <w:r>
              <w:rPr>
                <w:color w:val="000000"/>
                <w:sz w:val="21"/>
                <w:szCs w:val="21"/>
              </w:rPr>
              <w:t>max_length</w:t>
            </w:r>
            <w:proofErr w:type="spellEnd"/>
            <w:r>
              <w:rPr>
                <w:color w:val="000000"/>
                <w:sz w:val="21"/>
                <w:szCs w:val="21"/>
              </w:rPr>
              <w:t xml:space="preserve"> 1024</w:t>
            </w:r>
          </w:p>
        </w:tc>
        <w:tc>
          <w:tcPr>
            <w:tcW w:w="3000" w:type="dxa"/>
            <w:shd w:val="clear" w:color="auto" w:fill="D9E2F3"/>
            <w:tcMar>
              <w:top w:w="70" w:type="dxa"/>
              <w:left w:w="110" w:type="dxa"/>
              <w:bottom w:w="70" w:type="dxa"/>
              <w:right w:w="110" w:type="dxa"/>
            </w:tcMar>
          </w:tcPr>
          <w:p w14:paraId="46266989" w14:textId="77777777" w:rsidR="00DF6A1B" w:rsidRDefault="005624CD">
            <w:r>
              <w:rPr>
                <w:color w:val="000000"/>
                <w:sz w:val="21"/>
                <w:szCs w:val="21"/>
              </w:rPr>
              <w:t>F1 99.39%, AUC 99.98%</w:t>
            </w:r>
          </w:p>
        </w:tc>
      </w:tr>
      <w:tr w:rsidR="009B4ED6" w14:paraId="56284E4B" w14:textId="77777777">
        <w:tc>
          <w:tcPr>
            <w:tcW w:w="2200" w:type="dxa"/>
            <w:shd w:val="clear" w:color="auto" w:fill="FFFFFF"/>
            <w:tcMar>
              <w:top w:w="70" w:type="dxa"/>
              <w:left w:w="110" w:type="dxa"/>
              <w:bottom w:w="70" w:type="dxa"/>
              <w:right w:w="110" w:type="dxa"/>
            </w:tcMar>
          </w:tcPr>
          <w:p w14:paraId="33EFE278" w14:textId="77777777" w:rsidR="00DF6A1B" w:rsidRDefault="005624CD">
            <w:r>
              <w:rPr>
                <w:color w:val="000000"/>
                <w:sz w:val="21"/>
                <w:szCs w:val="21"/>
              </w:rPr>
              <w:t>Cyber Context Expert</w:t>
            </w:r>
          </w:p>
        </w:tc>
        <w:tc>
          <w:tcPr>
            <w:tcW w:w="4160" w:type="dxa"/>
            <w:shd w:val="clear" w:color="auto" w:fill="FFFFFF"/>
            <w:tcMar>
              <w:top w:w="70" w:type="dxa"/>
              <w:left w:w="110" w:type="dxa"/>
              <w:bottom w:w="70" w:type="dxa"/>
              <w:right w:w="110" w:type="dxa"/>
            </w:tcMar>
          </w:tcPr>
          <w:p w14:paraId="14CFF61B" w14:textId="77777777" w:rsidR="00DF6A1B" w:rsidRDefault="005624CD">
            <w:proofErr w:type="spellStart"/>
            <w:r>
              <w:rPr>
                <w:color w:val="000000"/>
                <w:sz w:val="21"/>
                <w:szCs w:val="21"/>
              </w:rPr>
              <w:t>ModernBERT</w:t>
            </w:r>
            <w:proofErr w:type="spellEnd"/>
            <w:r>
              <w:rPr>
                <w:color w:val="000000"/>
                <w:sz w:val="21"/>
                <w:szCs w:val="21"/>
              </w:rPr>
              <w:t>-base, 12-label multilabel, BCE loss</w:t>
            </w:r>
          </w:p>
        </w:tc>
        <w:tc>
          <w:tcPr>
            <w:tcW w:w="3000" w:type="dxa"/>
            <w:shd w:val="clear" w:color="auto" w:fill="FFFFFF"/>
            <w:tcMar>
              <w:top w:w="70" w:type="dxa"/>
              <w:left w:w="110" w:type="dxa"/>
              <w:bottom w:w="70" w:type="dxa"/>
              <w:right w:w="110" w:type="dxa"/>
            </w:tcMar>
          </w:tcPr>
          <w:p w14:paraId="09211B7D" w14:textId="77777777" w:rsidR="00DF6A1B" w:rsidRDefault="005624CD">
            <w:r>
              <w:rPr>
                <w:color w:val="000000"/>
                <w:sz w:val="21"/>
                <w:szCs w:val="21"/>
              </w:rPr>
              <w:t>macro F1 97.87%</w:t>
            </w:r>
          </w:p>
        </w:tc>
      </w:tr>
      <w:tr w:rsidR="009B4ED6" w14:paraId="498D67D5" w14:textId="77777777">
        <w:tc>
          <w:tcPr>
            <w:tcW w:w="2200" w:type="dxa"/>
            <w:shd w:val="clear" w:color="auto" w:fill="D9E2F3"/>
            <w:tcMar>
              <w:top w:w="70" w:type="dxa"/>
              <w:left w:w="110" w:type="dxa"/>
              <w:bottom w:w="70" w:type="dxa"/>
              <w:right w:w="110" w:type="dxa"/>
            </w:tcMar>
          </w:tcPr>
          <w:p w14:paraId="635082D0" w14:textId="77777777" w:rsidR="00DF6A1B" w:rsidRDefault="005624CD">
            <w:r>
              <w:rPr>
                <w:color w:val="000000"/>
                <w:sz w:val="21"/>
                <w:szCs w:val="21"/>
              </w:rPr>
              <w:t>Intent Context Expert</w:t>
            </w:r>
          </w:p>
        </w:tc>
        <w:tc>
          <w:tcPr>
            <w:tcW w:w="4160" w:type="dxa"/>
            <w:shd w:val="clear" w:color="auto" w:fill="D9E2F3"/>
            <w:tcMar>
              <w:top w:w="70" w:type="dxa"/>
              <w:left w:w="110" w:type="dxa"/>
              <w:bottom w:w="70" w:type="dxa"/>
              <w:right w:w="110" w:type="dxa"/>
            </w:tcMar>
          </w:tcPr>
          <w:p w14:paraId="22B75129" w14:textId="77777777" w:rsidR="00DF6A1B" w:rsidRDefault="005624CD">
            <w:proofErr w:type="spellStart"/>
            <w:r>
              <w:rPr>
                <w:color w:val="000000"/>
                <w:sz w:val="21"/>
                <w:szCs w:val="21"/>
              </w:rPr>
              <w:t>ModernBERT</w:t>
            </w:r>
            <w:proofErr w:type="spellEnd"/>
            <w:r>
              <w:rPr>
                <w:color w:val="000000"/>
                <w:sz w:val="21"/>
                <w:szCs w:val="21"/>
              </w:rPr>
              <w:t>-base, 22-class multiclass, CE loss</w:t>
            </w:r>
          </w:p>
        </w:tc>
        <w:tc>
          <w:tcPr>
            <w:tcW w:w="3000" w:type="dxa"/>
            <w:shd w:val="clear" w:color="auto" w:fill="D9E2F3"/>
            <w:tcMar>
              <w:top w:w="70" w:type="dxa"/>
              <w:left w:w="110" w:type="dxa"/>
              <w:bottom w:w="70" w:type="dxa"/>
              <w:right w:w="110" w:type="dxa"/>
            </w:tcMar>
          </w:tcPr>
          <w:p w14:paraId="6DB16570" w14:textId="77777777" w:rsidR="00DF6A1B" w:rsidRDefault="005624CD">
            <w:r>
              <w:rPr>
                <w:color w:val="000000"/>
                <w:sz w:val="21"/>
                <w:szCs w:val="21"/>
              </w:rPr>
              <w:t>F1 96.65%</w:t>
            </w:r>
          </w:p>
        </w:tc>
      </w:tr>
      <w:tr w:rsidR="009B4ED6" w14:paraId="708D6E50" w14:textId="77777777">
        <w:tc>
          <w:tcPr>
            <w:tcW w:w="2200" w:type="dxa"/>
            <w:shd w:val="clear" w:color="auto" w:fill="FFFFFF"/>
            <w:tcMar>
              <w:top w:w="70" w:type="dxa"/>
              <w:left w:w="110" w:type="dxa"/>
              <w:bottom w:w="70" w:type="dxa"/>
              <w:right w:w="110" w:type="dxa"/>
            </w:tcMar>
          </w:tcPr>
          <w:p w14:paraId="50D530D1" w14:textId="77777777" w:rsidR="00DF6A1B" w:rsidRDefault="005624CD">
            <w:proofErr w:type="spellStart"/>
            <w:r>
              <w:rPr>
                <w:color w:val="000000"/>
                <w:sz w:val="21"/>
                <w:szCs w:val="21"/>
              </w:rPr>
              <w:t>XGBoost</w:t>
            </w:r>
            <w:proofErr w:type="spellEnd"/>
            <w:r>
              <w:rPr>
                <w:color w:val="000000"/>
                <w:sz w:val="21"/>
                <w:szCs w:val="21"/>
              </w:rPr>
              <w:t xml:space="preserve"> Fusion</w:t>
            </w:r>
          </w:p>
        </w:tc>
        <w:tc>
          <w:tcPr>
            <w:tcW w:w="4160" w:type="dxa"/>
            <w:shd w:val="clear" w:color="auto" w:fill="FFFFFF"/>
            <w:tcMar>
              <w:top w:w="70" w:type="dxa"/>
              <w:left w:w="110" w:type="dxa"/>
              <w:bottom w:w="70" w:type="dxa"/>
              <w:right w:w="110" w:type="dxa"/>
            </w:tcMar>
          </w:tcPr>
          <w:p w14:paraId="1DBEA4FC" w14:textId="77777777" w:rsidR="00DF6A1B" w:rsidRDefault="005624CD">
            <w:r>
              <w:rPr>
                <w:color w:val="000000"/>
                <w:sz w:val="21"/>
                <w:szCs w:val="21"/>
              </w:rPr>
              <w:t>Mode A rule-based / Mode B ML meta-classifier</w:t>
            </w:r>
          </w:p>
        </w:tc>
        <w:tc>
          <w:tcPr>
            <w:tcW w:w="3000" w:type="dxa"/>
            <w:shd w:val="clear" w:color="auto" w:fill="FFFFFF"/>
            <w:tcMar>
              <w:top w:w="70" w:type="dxa"/>
              <w:left w:w="110" w:type="dxa"/>
              <w:bottom w:w="70" w:type="dxa"/>
              <w:right w:w="110" w:type="dxa"/>
            </w:tcMar>
          </w:tcPr>
          <w:p w14:paraId="35CC0FF8" w14:textId="77777777" w:rsidR="00171A5A" w:rsidRDefault="00000000">
            <w:r>
              <w:t>Accuracy 95.7% (46-email calibration/validation set)</w:t>
            </w:r>
          </w:p>
        </w:tc>
      </w:tr>
      <w:tr w:rsidR="009B4ED6" w14:paraId="20151B26" w14:textId="77777777">
        <w:tc>
          <w:tcPr>
            <w:tcW w:w="2200" w:type="dxa"/>
            <w:shd w:val="clear" w:color="auto" w:fill="D9E2F3"/>
            <w:tcMar>
              <w:top w:w="70" w:type="dxa"/>
              <w:left w:w="110" w:type="dxa"/>
              <w:bottom w:w="70" w:type="dxa"/>
              <w:right w:w="110" w:type="dxa"/>
            </w:tcMar>
          </w:tcPr>
          <w:p w14:paraId="7CCDEF5D" w14:textId="77777777" w:rsidR="00F9537D" w:rsidRDefault="00000000">
            <w:r>
              <w:t>Threat-Intelligence Scanner</w:t>
            </w:r>
          </w:p>
        </w:tc>
        <w:tc>
          <w:tcPr>
            <w:tcW w:w="4160" w:type="dxa"/>
            <w:shd w:val="clear" w:color="auto" w:fill="D9E2F3"/>
            <w:tcMar>
              <w:top w:w="70" w:type="dxa"/>
              <w:left w:w="110" w:type="dxa"/>
              <w:bottom w:w="70" w:type="dxa"/>
              <w:right w:w="110" w:type="dxa"/>
            </w:tcMar>
          </w:tcPr>
          <w:p w14:paraId="0364D02E" w14:textId="77777777" w:rsidR="00F9537D" w:rsidRDefault="00000000">
            <w:r>
              <w:t xml:space="preserve">Google Safe Browsing + URLScan.io + </w:t>
            </w:r>
            <w:proofErr w:type="spellStart"/>
            <w:r>
              <w:t>VirusTotal</w:t>
            </w:r>
            <w:proofErr w:type="spellEnd"/>
            <w:r>
              <w:t xml:space="preserve"> integration</w:t>
            </w:r>
          </w:p>
        </w:tc>
        <w:tc>
          <w:tcPr>
            <w:tcW w:w="3000" w:type="dxa"/>
            <w:shd w:val="clear" w:color="auto" w:fill="D9E2F3"/>
            <w:tcMar>
              <w:top w:w="70" w:type="dxa"/>
              <w:left w:w="110" w:type="dxa"/>
              <w:bottom w:w="70" w:type="dxa"/>
              <w:right w:w="110" w:type="dxa"/>
            </w:tcMar>
          </w:tcPr>
          <w:p w14:paraId="4D931EE5" w14:textId="77777777" w:rsidR="00F9537D" w:rsidRDefault="00000000">
            <w:r>
              <w:t>API-backed risk checks; no standalone URL ML model</w:t>
            </w:r>
          </w:p>
        </w:tc>
      </w:tr>
      <w:tr w:rsidR="009B4ED6" w14:paraId="2F33010B" w14:textId="77777777">
        <w:tc>
          <w:tcPr>
            <w:tcW w:w="2200" w:type="dxa"/>
            <w:shd w:val="clear" w:color="auto" w:fill="FFFFFF"/>
            <w:tcMar>
              <w:top w:w="70" w:type="dxa"/>
              <w:left w:w="110" w:type="dxa"/>
              <w:bottom w:w="70" w:type="dxa"/>
              <w:right w:w="110" w:type="dxa"/>
            </w:tcMar>
          </w:tcPr>
          <w:p w14:paraId="64BF401E" w14:textId="77777777" w:rsidR="00DF6A1B" w:rsidRDefault="005624CD">
            <w:r>
              <w:rPr>
                <w:color w:val="000000"/>
                <w:sz w:val="21"/>
                <w:szCs w:val="21"/>
              </w:rPr>
              <w:t>Blacklist Checker</w:t>
            </w:r>
          </w:p>
        </w:tc>
        <w:tc>
          <w:tcPr>
            <w:tcW w:w="4160" w:type="dxa"/>
            <w:shd w:val="clear" w:color="auto" w:fill="FFFFFF"/>
            <w:tcMar>
              <w:top w:w="70" w:type="dxa"/>
              <w:left w:w="110" w:type="dxa"/>
              <w:bottom w:w="70" w:type="dxa"/>
              <w:right w:w="110" w:type="dxa"/>
            </w:tcMar>
          </w:tcPr>
          <w:p w14:paraId="180BAB66" w14:textId="77777777" w:rsidR="00F9537D" w:rsidRDefault="00000000">
            <w:r>
              <w:t xml:space="preserve">In-memory hash set, </w:t>
            </w:r>
            <w:proofErr w:type="gramStart"/>
            <w:r>
              <w:t>O(</w:t>
            </w:r>
            <w:proofErr w:type="gramEnd"/>
            <w:r>
              <w:t>1) lookup</w:t>
            </w:r>
          </w:p>
        </w:tc>
        <w:tc>
          <w:tcPr>
            <w:tcW w:w="3000" w:type="dxa"/>
            <w:shd w:val="clear" w:color="auto" w:fill="FFFFFF"/>
            <w:tcMar>
              <w:top w:w="70" w:type="dxa"/>
              <w:left w:w="110" w:type="dxa"/>
              <w:bottom w:w="70" w:type="dxa"/>
              <w:right w:w="110" w:type="dxa"/>
            </w:tcMar>
          </w:tcPr>
          <w:p w14:paraId="12BB1C22" w14:textId="77777777" w:rsidR="00F9537D" w:rsidRDefault="00000000">
            <w:r>
              <w:t>175k+ local threat indicators</w:t>
            </w:r>
          </w:p>
        </w:tc>
      </w:tr>
      <w:tr w:rsidR="009B4ED6" w14:paraId="1E6E692A" w14:textId="77777777">
        <w:tc>
          <w:tcPr>
            <w:tcW w:w="2200" w:type="dxa"/>
            <w:shd w:val="clear" w:color="auto" w:fill="D9E2F3"/>
            <w:tcMar>
              <w:top w:w="70" w:type="dxa"/>
              <w:left w:w="110" w:type="dxa"/>
              <w:bottom w:w="70" w:type="dxa"/>
              <w:right w:w="110" w:type="dxa"/>
            </w:tcMar>
          </w:tcPr>
          <w:p w14:paraId="52BBE1C8" w14:textId="77777777" w:rsidR="00DF6A1B" w:rsidRDefault="005624CD">
            <w:proofErr w:type="spellStart"/>
            <w:r>
              <w:rPr>
                <w:color w:val="000000"/>
                <w:sz w:val="21"/>
                <w:szCs w:val="21"/>
              </w:rPr>
              <w:t>FastAPI</w:t>
            </w:r>
            <w:proofErr w:type="spellEnd"/>
            <w:r>
              <w:rPr>
                <w:color w:val="000000"/>
                <w:sz w:val="21"/>
                <w:szCs w:val="21"/>
              </w:rPr>
              <w:t xml:space="preserve"> Backend</w:t>
            </w:r>
          </w:p>
        </w:tc>
        <w:tc>
          <w:tcPr>
            <w:tcW w:w="4160" w:type="dxa"/>
            <w:shd w:val="clear" w:color="auto" w:fill="D9E2F3"/>
            <w:tcMar>
              <w:top w:w="70" w:type="dxa"/>
              <w:left w:w="110" w:type="dxa"/>
              <w:bottom w:w="70" w:type="dxa"/>
              <w:right w:w="110" w:type="dxa"/>
            </w:tcMar>
          </w:tcPr>
          <w:p w14:paraId="0CD186E2" w14:textId="77777777" w:rsidR="00DF6A1B" w:rsidRDefault="005624CD">
            <w:r>
              <w:rPr>
                <w:color w:val="000000"/>
                <w:sz w:val="21"/>
                <w:szCs w:val="21"/>
              </w:rPr>
              <w:t xml:space="preserve">Python 3.11, </w:t>
            </w:r>
            <w:proofErr w:type="spellStart"/>
            <w:r>
              <w:rPr>
                <w:color w:val="000000"/>
                <w:sz w:val="21"/>
                <w:szCs w:val="21"/>
              </w:rPr>
              <w:t>Uvicorn</w:t>
            </w:r>
            <w:proofErr w:type="spellEnd"/>
            <w:r>
              <w:rPr>
                <w:color w:val="000000"/>
                <w:sz w:val="21"/>
                <w:szCs w:val="21"/>
              </w:rPr>
              <w:t>, 18 REST endpoints</w:t>
            </w:r>
          </w:p>
        </w:tc>
        <w:tc>
          <w:tcPr>
            <w:tcW w:w="3000" w:type="dxa"/>
            <w:shd w:val="clear" w:color="auto" w:fill="D9E2F3"/>
            <w:tcMar>
              <w:top w:w="70" w:type="dxa"/>
              <w:left w:w="110" w:type="dxa"/>
              <w:bottom w:w="70" w:type="dxa"/>
              <w:right w:w="110" w:type="dxa"/>
            </w:tcMar>
          </w:tcPr>
          <w:p w14:paraId="5D303BAE" w14:textId="77777777" w:rsidR="00DF6A1B" w:rsidRDefault="005624CD">
            <w:r>
              <w:rPr>
                <w:color w:val="000000"/>
                <w:sz w:val="21"/>
                <w:szCs w:val="21"/>
              </w:rPr>
              <w:t>&lt;1.4s full pipeline (GPU)</w:t>
            </w:r>
          </w:p>
        </w:tc>
      </w:tr>
      <w:tr w:rsidR="009B4ED6" w14:paraId="2789E9E3" w14:textId="77777777">
        <w:tc>
          <w:tcPr>
            <w:tcW w:w="2200" w:type="dxa"/>
            <w:shd w:val="clear" w:color="auto" w:fill="FFFFFF"/>
            <w:tcMar>
              <w:top w:w="70" w:type="dxa"/>
              <w:left w:w="110" w:type="dxa"/>
              <w:bottom w:w="70" w:type="dxa"/>
              <w:right w:w="110" w:type="dxa"/>
            </w:tcMar>
          </w:tcPr>
          <w:p w14:paraId="0CC539C4" w14:textId="77777777" w:rsidR="00DF6A1B" w:rsidRDefault="005624CD">
            <w:r>
              <w:rPr>
                <w:color w:val="000000"/>
                <w:sz w:val="21"/>
                <w:szCs w:val="21"/>
              </w:rPr>
              <w:t>Web Application</w:t>
            </w:r>
          </w:p>
        </w:tc>
        <w:tc>
          <w:tcPr>
            <w:tcW w:w="4160" w:type="dxa"/>
            <w:shd w:val="clear" w:color="auto" w:fill="FFFFFF"/>
            <w:tcMar>
              <w:top w:w="70" w:type="dxa"/>
              <w:left w:w="110" w:type="dxa"/>
              <w:bottom w:w="70" w:type="dxa"/>
              <w:right w:w="110" w:type="dxa"/>
            </w:tcMar>
          </w:tcPr>
          <w:p w14:paraId="0545CEF3" w14:textId="77777777" w:rsidR="00DF6A1B" w:rsidRDefault="005624CD">
            <w:r>
              <w:rPr>
                <w:color w:val="000000"/>
                <w:sz w:val="21"/>
                <w:szCs w:val="21"/>
              </w:rPr>
              <w:t>HTML5/CSS3/JS, zero frameworks, dark theme</w:t>
            </w:r>
          </w:p>
        </w:tc>
        <w:tc>
          <w:tcPr>
            <w:tcW w:w="3000" w:type="dxa"/>
            <w:shd w:val="clear" w:color="auto" w:fill="FFFFFF"/>
            <w:tcMar>
              <w:top w:w="70" w:type="dxa"/>
              <w:left w:w="110" w:type="dxa"/>
              <w:bottom w:w="70" w:type="dxa"/>
              <w:right w:w="110" w:type="dxa"/>
            </w:tcMar>
          </w:tcPr>
          <w:p w14:paraId="62210356" w14:textId="77777777" w:rsidR="00DF6A1B" w:rsidRDefault="005624CD">
            <w:r>
              <w:rPr>
                <w:color w:val="000000"/>
                <w:sz w:val="21"/>
                <w:szCs w:val="21"/>
              </w:rPr>
              <w:t>93 KB, 12 UI sections</w:t>
            </w:r>
          </w:p>
        </w:tc>
      </w:tr>
      <w:tr w:rsidR="009B4ED6" w14:paraId="6A23B738" w14:textId="77777777">
        <w:tc>
          <w:tcPr>
            <w:tcW w:w="2200" w:type="dxa"/>
            <w:shd w:val="clear" w:color="auto" w:fill="D9E2F3"/>
            <w:tcMar>
              <w:top w:w="70" w:type="dxa"/>
              <w:left w:w="110" w:type="dxa"/>
              <w:bottom w:w="70" w:type="dxa"/>
              <w:right w:w="110" w:type="dxa"/>
            </w:tcMar>
          </w:tcPr>
          <w:p w14:paraId="70DE75AA" w14:textId="77777777" w:rsidR="00DF6A1B" w:rsidRDefault="005624CD">
            <w:r>
              <w:rPr>
                <w:color w:val="000000"/>
                <w:sz w:val="21"/>
                <w:szCs w:val="21"/>
              </w:rPr>
              <w:t>Chrome Extension</w:t>
            </w:r>
          </w:p>
        </w:tc>
        <w:tc>
          <w:tcPr>
            <w:tcW w:w="4160" w:type="dxa"/>
            <w:shd w:val="clear" w:color="auto" w:fill="D9E2F3"/>
            <w:tcMar>
              <w:top w:w="70" w:type="dxa"/>
              <w:left w:w="110" w:type="dxa"/>
              <w:bottom w:w="70" w:type="dxa"/>
              <w:right w:w="110" w:type="dxa"/>
            </w:tcMar>
          </w:tcPr>
          <w:p w14:paraId="2154F08C" w14:textId="77777777" w:rsidR="00DF6A1B" w:rsidRDefault="005624CD">
            <w:r>
              <w:rPr>
                <w:color w:val="000000"/>
                <w:sz w:val="21"/>
                <w:szCs w:val="21"/>
              </w:rPr>
              <w:t>Manifest V3, 3 analysis modes, overlay warning</w:t>
            </w:r>
          </w:p>
        </w:tc>
        <w:tc>
          <w:tcPr>
            <w:tcW w:w="3000" w:type="dxa"/>
            <w:shd w:val="clear" w:color="auto" w:fill="D9E2F3"/>
            <w:tcMar>
              <w:top w:w="70" w:type="dxa"/>
              <w:left w:w="110" w:type="dxa"/>
              <w:bottom w:w="70" w:type="dxa"/>
              <w:right w:w="110" w:type="dxa"/>
            </w:tcMar>
          </w:tcPr>
          <w:p w14:paraId="529CF304" w14:textId="77777777" w:rsidR="00DF6A1B" w:rsidRDefault="005624CD">
            <w:r>
              <w:rPr>
                <w:color w:val="000000"/>
                <w:sz w:val="21"/>
                <w:szCs w:val="21"/>
              </w:rPr>
              <w:t>Hidden URL detection 100%</w:t>
            </w:r>
          </w:p>
        </w:tc>
      </w:tr>
      <w:tr w:rsidR="009B4ED6" w14:paraId="0E9114CE" w14:textId="77777777">
        <w:tc>
          <w:tcPr>
            <w:tcW w:w="2200" w:type="dxa"/>
            <w:shd w:val="clear" w:color="auto" w:fill="FFFFFF"/>
            <w:tcMar>
              <w:top w:w="70" w:type="dxa"/>
              <w:left w:w="110" w:type="dxa"/>
              <w:bottom w:w="70" w:type="dxa"/>
              <w:right w:w="110" w:type="dxa"/>
            </w:tcMar>
          </w:tcPr>
          <w:p w14:paraId="7738C638" w14:textId="77777777" w:rsidR="00DF6A1B" w:rsidRDefault="005624CD">
            <w:r>
              <w:rPr>
                <w:color w:val="000000"/>
                <w:sz w:val="21"/>
                <w:szCs w:val="21"/>
              </w:rPr>
              <w:t>Telegram Bot</w:t>
            </w:r>
          </w:p>
        </w:tc>
        <w:tc>
          <w:tcPr>
            <w:tcW w:w="4160" w:type="dxa"/>
            <w:shd w:val="clear" w:color="auto" w:fill="FFFFFF"/>
            <w:tcMar>
              <w:top w:w="70" w:type="dxa"/>
              <w:left w:w="110" w:type="dxa"/>
              <w:bottom w:w="70" w:type="dxa"/>
              <w:right w:w="110" w:type="dxa"/>
            </w:tcMar>
          </w:tcPr>
          <w:p w14:paraId="58193B3E" w14:textId="77777777" w:rsidR="00DF6A1B" w:rsidRDefault="005624CD">
            <w:r>
              <w:rPr>
                <w:color w:val="000000"/>
                <w:sz w:val="21"/>
                <w:szCs w:val="21"/>
              </w:rPr>
              <w:t>python-telegram-bot, same pipeline as API</w:t>
            </w:r>
          </w:p>
        </w:tc>
        <w:tc>
          <w:tcPr>
            <w:tcW w:w="3000" w:type="dxa"/>
            <w:shd w:val="clear" w:color="auto" w:fill="FFFFFF"/>
            <w:tcMar>
              <w:top w:w="70" w:type="dxa"/>
              <w:left w:w="110" w:type="dxa"/>
              <w:bottom w:w="70" w:type="dxa"/>
              <w:right w:w="110" w:type="dxa"/>
            </w:tcMar>
          </w:tcPr>
          <w:p w14:paraId="5B029EC0" w14:textId="77777777" w:rsidR="00DF6A1B" w:rsidRDefault="005624CD">
            <w:r>
              <w:rPr>
                <w:color w:val="000000"/>
                <w:sz w:val="21"/>
                <w:szCs w:val="21"/>
              </w:rPr>
              <w:t>Same accuracy as web app</w:t>
            </w:r>
          </w:p>
        </w:tc>
      </w:tr>
      <w:tr w:rsidR="009B4ED6" w14:paraId="45E467E2" w14:textId="77777777">
        <w:tc>
          <w:tcPr>
            <w:tcW w:w="2200" w:type="dxa"/>
            <w:shd w:val="clear" w:color="auto" w:fill="D9E2F3"/>
            <w:tcMar>
              <w:top w:w="70" w:type="dxa"/>
              <w:left w:w="110" w:type="dxa"/>
              <w:bottom w:w="70" w:type="dxa"/>
              <w:right w:w="110" w:type="dxa"/>
            </w:tcMar>
          </w:tcPr>
          <w:p w14:paraId="6ED7C946" w14:textId="77777777" w:rsidR="00DF6A1B" w:rsidRDefault="005624CD">
            <w:r>
              <w:rPr>
                <w:color w:val="000000"/>
                <w:sz w:val="21"/>
                <w:szCs w:val="21"/>
              </w:rPr>
              <w:t>Windows Sandbox</w:t>
            </w:r>
          </w:p>
        </w:tc>
        <w:tc>
          <w:tcPr>
            <w:tcW w:w="4160" w:type="dxa"/>
            <w:shd w:val="clear" w:color="auto" w:fill="D9E2F3"/>
            <w:tcMar>
              <w:top w:w="70" w:type="dxa"/>
              <w:left w:w="110" w:type="dxa"/>
              <w:bottom w:w="70" w:type="dxa"/>
              <w:right w:w="110" w:type="dxa"/>
            </w:tcMar>
          </w:tcPr>
          <w:p w14:paraId="6751633C" w14:textId="77777777" w:rsidR="00F9537D" w:rsidRDefault="00000000">
            <w:r>
              <w:t>2048MB isolated environment, all I/O disabled</w:t>
            </w:r>
          </w:p>
        </w:tc>
        <w:tc>
          <w:tcPr>
            <w:tcW w:w="3000" w:type="dxa"/>
            <w:shd w:val="clear" w:color="auto" w:fill="D9E2F3"/>
            <w:tcMar>
              <w:top w:w="70" w:type="dxa"/>
              <w:left w:w="110" w:type="dxa"/>
              <w:bottom w:w="70" w:type="dxa"/>
              <w:right w:w="110" w:type="dxa"/>
            </w:tcMar>
          </w:tcPr>
          <w:p w14:paraId="3858E8B6" w14:textId="77777777" w:rsidR="00F9537D" w:rsidRDefault="00000000">
            <w:r>
              <w:t>Selected suspicious links opened safely</w:t>
            </w:r>
          </w:p>
        </w:tc>
      </w:tr>
    </w:tbl>
    <w:p w14:paraId="667213CE" w14:textId="77777777" w:rsidR="00DF6A1B" w:rsidRDefault="00DF6A1B">
      <w:pPr>
        <w:spacing w:before="80" w:after="80"/>
      </w:pPr>
    </w:p>
    <w:p w14:paraId="416EA359" w14:textId="77777777" w:rsidR="00DF6A1B" w:rsidRDefault="005624CD">
      <w:pPr>
        <w:pStyle w:val="Heading2"/>
      </w:pPr>
      <w:r>
        <w:t>Appendix B: Complete API Endpoints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3117"/>
        <w:gridCol w:w="5323"/>
      </w:tblGrid>
      <w:tr w:rsidR="009B4ED6" w14:paraId="56CC7F04" w14:textId="77777777">
        <w:tc>
          <w:tcPr>
            <w:tcW w:w="800" w:type="dxa"/>
            <w:shd w:val="clear" w:color="auto" w:fill="1F3864"/>
            <w:tcMar>
              <w:top w:w="80" w:type="dxa"/>
              <w:left w:w="110" w:type="dxa"/>
              <w:bottom w:w="80" w:type="dxa"/>
              <w:right w:w="110" w:type="dxa"/>
            </w:tcMar>
            <w:vAlign w:val="center"/>
          </w:tcPr>
          <w:p w14:paraId="4C7D5B2F" w14:textId="77777777" w:rsidR="00DF6A1B" w:rsidRDefault="005624CD">
            <w:pPr>
              <w:jc w:val="center"/>
            </w:pPr>
            <w:r>
              <w:rPr>
                <w:b/>
                <w:bCs/>
                <w:color w:val="FFFFFF"/>
                <w:sz w:val="21"/>
                <w:szCs w:val="21"/>
              </w:rPr>
              <w:t>Method</w:t>
            </w:r>
          </w:p>
        </w:tc>
        <w:tc>
          <w:tcPr>
            <w:tcW w:w="2600" w:type="dxa"/>
            <w:shd w:val="clear" w:color="auto" w:fill="1F3864"/>
            <w:tcMar>
              <w:top w:w="80" w:type="dxa"/>
              <w:left w:w="110" w:type="dxa"/>
              <w:bottom w:w="80" w:type="dxa"/>
              <w:right w:w="110" w:type="dxa"/>
            </w:tcMar>
            <w:vAlign w:val="center"/>
          </w:tcPr>
          <w:p w14:paraId="001FE95A" w14:textId="77777777" w:rsidR="00DF6A1B" w:rsidRDefault="005624CD">
            <w:pPr>
              <w:jc w:val="center"/>
            </w:pPr>
            <w:r>
              <w:rPr>
                <w:b/>
                <w:bCs/>
                <w:color w:val="FFFFFF"/>
                <w:sz w:val="21"/>
                <w:szCs w:val="21"/>
              </w:rPr>
              <w:t>Endpoint</w:t>
            </w:r>
          </w:p>
        </w:tc>
        <w:tc>
          <w:tcPr>
            <w:tcW w:w="5960" w:type="dxa"/>
            <w:shd w:val="clear" w:color="auto" w:fill="1F3864"/>
            <w:tcMar>
              <w:top w:w="80" w:type="dxa"/>
              <w:left w:w="110" w:type="dxa"/>
              <w:bottom w:w="80" w:type="dxa"/>
              <w:right w:w="110" w:type="dxa"/>
            </w:tcMar>
            <w:vAlign w:val="center"/>
          </w:tcPr>
          <w:p w14:paraId="6347DBEA" w14:textId="77777777" w:rsidR="00DF6A1B" w:rsidRDefault="005624CD">
            <w:pPr>
              <w:jc w:val="center"/>
            </w:pPr>
            <w:r>
              <w:rPr>
                <w:b/>
                <w:bCs/>
                <w:color w:val="FFFFFF"/>
                <w:sz w:val="21"/>
                <w:szCs w:val="21"/>
              </w:rPr>
              <w:t>Description</w:t>
            </w:r>
          </w:p>
        </w:tc>
      </w:tr>
      <w:tr w:rsidR="009B4ED6" w14:paraId="04860AFF" w14:textId="77777777">
        <w:tc>
          <w:tcPr>
            <w:tcW w:w="800" w:type="dxa"/>
            <w:shd w:val="clear" w:color="auto" w:fill="D9E2F3"/>
            <w:tcMar>
              <w:top w:w="70" w:type="dxa"/>
              <w:left w:w="110" w:type="dxa"/>
              <w:bottom w:w="70" w:type="dxa"/>
              <w:right w:w="110" w:type="dxa"/>
            </w:tcMar>
          </w:tcPr>
          <w:p w14:paraId="7E31B0F7" w14:textId="77777777" w:rsidR="00DF6A1B" w:rsidRDefault="005624CD">
            <w:r>
              <w:rPr>
                <w:color w:val="000000"/>
                <w:sz w:val="21"/>
                <w:szCs w:val="21"/>
              </w:rPr>
              <w:t>GET</w:t>
            </w:r>
          </w:p>
        </w:tc>
        <w:tc>
          <w:tcPr>
            <w:tcW w:w="2600" w:type="dxa"/>
            <w:shd w:val="clear" w:color="auto" w:fill="D9E2F3"/>
            <w:tcMar>
              <w:top w:w="70" w:type="dxa"/>
              <w:left w:w="110" w:type="dxa"/>
              <w:bottom w:w="70" w:type="dxa"/>
              <w:right w:w="110" w:type="dxa"/>
            </w:tcMar>
          </w:tcPr>
          <w:p w14:paraId="535EDEE1" w14:textId="77777777" w:rsidR="00DF6A1B" w:rsidRDefault="005624CD">
            <w:r>
              <w:rPr>
                <w:color w:val="000000"/>
                <w:sz w:val="21"/>
                <w:szCs w:val="21"/>
              </w:rPr>
              <w:t>/</w:t>
            </w:r>
          </w:p>
        </w:tc>
        <w:tc>
          <w:tcPr>
            <w:tcW w:w="5960" w:type="dxa"/>
            <w:shd w:val="clear" w:color="auto" w:fill="D9E2F3"/>
            <w:tcMar>
              <w:top w:w="70" w:type="dxa"/>
              <w:left w:w="110" w:type="dxa"/>
              <w:bottom w:w="70" w:type="dxa"/>
              <w:right w:w="110" w:type="dxa"/>
            </w:tcMar>
          </w:tcPr>
          <w:p w14:paraId="79992DFC" w14:textId="77777777" w:rsidR="00DF6A1B" w:rsidRDefault="005624CD">
            <w:r>
              <w:rPr>
                <w:color w:val="000000"/>
                <w:sz w:val="21"/>
                <w:szCs w:val="21"/>
              </w:rPr>
              <w:t>Serves the Web Application (phishing_detector_dark.html)</w:t>
            </w:r>
          </w:p>
        </w:tc>
      </w:tr>
      <w:tr w:rsidR="009B4ED6" w14:paraId="23144568" w14:textId="77777777">
        <w:tc>
          <w:tcPr>
            <w:tcW w:w="800" w:type="dxa"/>
            <w:shd w:val="clear" w:color="auto" w:fill="FFFFFF"/>
            <w:tcMar>
              <w:top w:w="70" w:type="dxa"/>
              <w:left w:w="110" w:type="dxa"/>
              <w:bottom w:w="70" w:type="dxa"/>
              <w:right w:w="110" w:type="dxa"/>
            </w:tcMar>
          </w:tcPr>
          <w:p w14:paraId="25608239" w14:textId="77777777" w:rsidR="00DF6A1B" w:rsidRDefault="005624CD">
            <w:r>
              <w:rPr>
                <w:color w:val="000000"/>
                <w:sz w:val="21"/>
                <w:szCs w:val="21"/>
              </w:rPr>
              <w:t>GET</w:t>
            </w:r>
          </w:p>
        </w:tc>
        <w:tc>
          <w:tcPr>
            <w:tcW w:w="2600" w:type="dxa"/>
            <w:shd w:val="clear" w:color="auto" w:fill="FFFFFF"/>
            <w:tcMar>
              <w:top w:w="70" w:type="dxa"/>
              <w:left w:w="110" w:type="dxa"/>
              <w:bottom w:w="70" w:type="dxa"/>
              <w:right w:w="110" w:type="dxa"/>
            </w:tcMar>
          </w:tcPr>
          <w:p w14:paraId="02709748" w14:textId="77777777" w:rsidR="00DF6A1B" w:rsidRDefault="005624CD">
            <w:r>
              <w:rPr>
                <w:color w:val="000000"/>
                <w:sz w:val="21"/>
                <w:szCs w:val="21"/>
              </w:rPr>
              <w:t>/</w:t>
            </w:r>
            <w:proofErr w:type="gramStart"/>
            <w:r>
              <w:rPr>
                <w:color w:val="000000"/>
                <w:sz w:val="21"/>
                <w:szCs w:val="21"/>
              </w:rPr>
              <w:t>health</w:t>
            </w:r>
            <w:proofErr w:type="gramEnd"/>
          </w:p>
        </w:tc>
        <w:tc>
          <w:tcPr>
            <w:tcW w:w="5960" w:type="dxa"/>
            <w:shd w:val="clear" w:color="auto" w:fill="FFFFFF"/>
            <w:tcMar>
              <w:top w:w="70" w:type="dxa"/>
              <w:left w:w="110" w:type="dxa"/>
              <w:bottom w:w="70" w:type="dxa"/>
              <w:right w:w="110" w:type="dxa"/>
            </w:tcMar>
          </w:tcPr>
          <w:p w14:paraId="34685F14" w14:textId="77777777" w:rsidR="00DF6A1B" w:rsidRDefault="005624CD">
            <w:r>
              <w:rPr>
                <w:color w:val="000000"/>
                <w:sz w:val="21"/>
                <w:szCs w:val="21"/>
              </w:rPr>
              <w:t xml:space="preserve">System status: device, </w:t>
            </w:r>
            <w:proofErr w:type="spellStart"/>
            <w:r>
              <w:rPr>
                <w:color w:val="000000"/>
                <w:sz w:val="21"/>
                <w:szCs w:val="21"/>
              </w:rPr>
              <w:t>experts_loaded</w:t>
            </w:r>
            <w:proofErr w:type="spellEnd"/>
            <w:r>
              <w:rPr>
                <w:color w:val="000000"/>
                <w:sz w:val="21"/>
                <w:szCs w:val="21"/>
              </w:rPr>
              <w:t xml:space="preserve">, </w:t>
            </w:r>
            <w:proofErr w:type="spellStart"/>
            <w:r>
              <w:rPr>
                <w:color w:val="000000"/>
                <w:sz w:val="21"/>
                <w:szCs w:val="21"/>
              </w:rPr>
              <w:t>fusion_loaded</w:t>
            </w:r>
            <w:proofErr w:type="spellEnd"/>
          </w:p>
        </w:tc>
      </w:tr>
      <w:tr w:rsidR="009B4ED6" w14:paraId="2A07A330" w14:textId="77777777">
        <w:tc>
          <w:tcPr>
            <w:tcW w:w="800" w:type="dxa"/>
            <w:shd w:val="clear" w:color="auto" w:fill="D9E2F3"/>
            <w:tcMar>
              <w:top w:w="70" w:type="dxa"/>
              <w:left w:w="110" w:type="dxa"/>
              <w:bottom w:w="70" w:type="dxa"/>
              <w:right w:w="110" w:type="dxa"/>
            </w:tcMar>
          </w:tcPr>
          <w:p w14:paraId="5BB767AB" w14:textId="77777777" w:rsidR="00DF6A1B" w:rsidRDefault="005624CD">
            <w:r>
              <w:rPr>
                <w:color w:val="000000"/>
                <w:sz w:val="21"/>
                <w:szCs w:val="21"/>
              </w:rPr>
              <w:t>POST</w:t>
            </w:r>
          </w:p>
        </w:tc>
        <w:tc>
          <w:tcPr>
            <w:tcW w:w="2600" w:type="dxa"/>
            <w:shd w:val="clear" w:color="auto" w:fill="D9E2F3"/>
            <w:tcMar>
              <w:top w:w="70" w:type="dxa"/>
              <w:left w:w="110" w:type="dxa"/>
              <w:bottom w:w="70" w:type="dxa"/>
              <w:right w:w="110" w:type="dxa"/>
            </w:tcMar>
          </w:tcPr>
          <w:p w14:paraId="2610F080" w14:textId="77777777" w:rsidR="00DF6A1B" w:rsidRDefault="005624CD">
            <w:r>
              <w:rPr>
                <w:color w:val="000000"/>
                <w:sz w:val="21"/>
                <w:szCs w:val="21"/>
              </w:rPr>
              <w:t>/</w:t>
            </w:r>
            <w:proofErr w:type="gramStart"/>
            <w:r>
              <w:rPr>
                <w:color w:val="000000"/>
                <w:sz w:val="21"/>
                <w:szCs w:val="21"/>
              </w:rPr>
              <w:t>analyze</w:t>
            </w:r>
            <w:proofErr w:type="gramEnd"/>
          </w:p>
        </w:tc>
        <w:tc>
          <w:tcPr>
            <w:tcW w:w="5960" w:type="dxa"/>
            <w:shd w:val="clear" w:color="auto" w:fill="D9E2F3"/>
            <w:tcMar>
              <w:top w:w="70" w:type="dxa"/>
              <w:left w:w="110" w:type="dxa"/>
              <w:bottom w:w="70" w:type="dxa"/>
              <w:right w:w="110" w:type="dxa"/>
            </w:tcMar>
          </w:tcPr>
          <w:p w14:paraId="72E72F1F" w14:textId="77777777" w:rsidR="00DF6A1B" w:rsidRDefault="005624CD">
            <w:r>
              <w:rPr>
                <w:color w:val="000000"/>
                <w:sz w:val="21"/>
                <w:szCs w:val="21"/>
              </w:rPr>
              <w:t xml:space="preserve">Main email analysis: verdict, </w:t>
            </w:r>
            <w:proofErr w:type="spellStart"/>
            <w:r>
              <w:rPr>
                <w:color w:val="000000"/>
                <w:sz w:val="21"/>
                <w:szCs w:val="21"/>
              </w:rPr>
              <w:t>risk_pct</w:t>
            </w:r>
            <w:proofErr w:type="spellEnd"/>
            <w:r>
              <w:rPr>
                <w:color w:val="000000"/>
                <w:sz w:val="21"/>
                <w:szCs w:val="21"/>
              </w:rPr>
              <w:t>, evidence, expert scores</w:t>
            </w:r>
          </w:p>
        </w:tc>
      </w:tr>
      <w:tr w:rsidR="009B4ED6" w14:paraId="27174343" w14:textId="77777777">
        <w:tc>
          <w:tcPr>
            <w:tcW w:w="800" w:type="dxa"/>
            <w:shd w:val="clear" w:color="auto" w:fill="FFFFFF"/>
            <w:tcMar>
              <w:top w:w="70" w:type="dxa"/>
              <w:left w:w="110" w:type="dxa"/>
              <w:bottom w:w="70" w:type="dxa"/>
              <w:right w:w="110" w:type="dxa"/>
            </w:tcMar>
          </w:tcPr>
          <w:p w14:paraId="020C23B6" w14:textId="77777777" w:rsidR="00DF6A1B" w:rsidRDefault="005624CD">
            <w:r>
              <w:rPr>
                <w:color w:val="000000"/>
                <w:sz w:val="21"/>
                <w:szCs w:val="21"/>
              </w:rPr>
              <w:t>POST</w:t>
            </w:r>
          </w:p>
        </w:tc>
        <w:tc>
          <w:tcPr>
            <w:tcW w:w="2600" w:type="dxa"/>
            <w:shd w:val="clear" w:color="auto" w:fill="FFFFFF"/>
            <w:tcMar>
              <w:top w:w="70" w:type="dxa"/>
              <w:left w:w="110" w:type="dxa"/>
              <w:bottom w:w="70" w:type="dxa"/>
              <w:right w:w="110" w:type="dxa"/>
            </w:tcMar>
          </w:tcPr>
          <w:p w14:paraId="26C2A43B" w14:textId="77777777" w:rsidR="00DF6A1B" w:rsidRDefault="005624CD">
            <w:r>
              <w:rPr>
                <w:color w:val="000000"/>
                <w:sz w:val="21"/>
                <w:szCs w:val="21"/>
              </w:rPr>
              <w:t>/</w:t>
            </w:r>
            <w:proofErr w:type="spellStart"/>
            <w:proofErr w:type="gramStart"/>
            <w:r>
              <w:rPr>
                <w:color w:val="000000"/>
                <w:sz w:val="21"/>
                <w:szCs w:val="21"/>
              </w:rPr>
              <w:t>open</w:t>
            </w:r>
            <w:proofErr w:type="gramEnd"/>
            <w:r>
              <w:rPr>
                <w:color w:val="000000"/>
                <w:sz w:val="21"/>
                <w:szCs w:val="21"/>
              </w:rPr>
              <w:t>_sandbox</w:t>
            </w:r>
            <w:proofErr w:type="spellEnd"/>
          </w:p>
        </w:tc>
        <w:tc>
          <w:tcPr>
            <w:tcW w:w="5960" w:type="dxa"/>
            <w:shd w:val="clear" w:color="auto" w:fill="FFFFFF"/>
            <w:tcMar>
              <w:top w:w="70" w:type="dxa"/>
              <w:left w:w="110" w:type="dxa"/>
              <w:bottom w:w="70" w:type="dxa"/>
              <w:right w:w="110" w:type="dxa"/>
            </w:tcMar>
          </w:tcPr>
          <w:p w14:paraId="14233E3C" w14:textId="77777777" w:rsidR="00DF6A1B" w:rsidRDefault="005624CD">
            <w:r>
              <w:rPr>
                <w:color w:val="000000"/>
                <w:sz w:val="21"/>
                <w:szCs w:val="21"/>
              </w:rPr>
              <w:t>Launch Windows Sandbox with smart-scored suspicious URLs</w:t>
            </w:r>
          </w:p>
        </w:tc>
      </w:tr>
      <w:tr w:rsidR="009B4ED6" w14:paraId="21CC33E3" w14:textId="77777777">
        <w:tc>
          <w:tcPr>
            <w:tcW w:w="800" w:type="dxa"/>
            <w:shd w:val="clear" w:color="auto" w:fill="D9E2F3"/>
            <w:tcMar>
              <w:top w:w="70" w:type="dxa"/>
              <w:left w:w="110" w:type="dxa"/>
              <w:bottom w:w="70" w:type="dxa"/>
              <w:right w:w="110" w:type="dxa"/>
            </w:tcMar>
          </w:tcPr>
          <w:p w14:paraId="427C3569" w14:textId="77777777" w:rsidR="00DF6A1B" w:rsidRDefault="005624CD">
            <w:r>
              <w:rPr>
                <w:color w:val="000000"/>
                <w:sz w:val="21"/>
                <w:szCs w:val="21"/>
              </w:rPr>
              <w:t>GET</w:t>
            </w:r>
          </w:p>
        </w:tc>
        <w:tc>
          <w:tcPr>
            <w:tcW w:w="2600" w:type="dxa"/>
            <w:shd w:val="clear" w:color="auto" w:fill="D9E2F3"/>
            <w:tcMar>
              <w:top w:w="70" w:type="dxa"/>
              <w:left w:w="110" w:type="dxa"/>
              <w:bottom w:w="70" w:type="dxa"/>
              <w:right w:w="110" w:type="dxa"/>
            </w:tcMar>
          </w:tcPr>
          <w:p w14:paraId="3219CF58" w14:textId="77777777" w:rsidR="00DF6A1B" w:rsidRDefault="005624CD">
            <w:r>
              <w:rPr>
                <w:color w:val="000000"/>
                <w:sz w:val="21"/>
                <w:szCs w:val="21"/>
              </w:rPr>
              <w:t>/auth/google/start</w:t>
            </w:r>
          </w:p>
        </w:tc>
        <w:tc>
          <w:tcPr>
            <w:tcW w:w="5960" w:type="dxa"/>
            <w:shd w:val="clear" w:color="auto" w:fill="D9E2F3"/>
            <w:tcMar>
              <w:top w:w="70" w:type="dxa"/>
              <w:left w:w="110" w:type="dxa"/>
              <w:bottom w:w="70" w:type="dxa"/>
              <w:right w:w="110" w:type="dxa"/>
            </w:tcMar>
          </w:tcPr>
          <w:p w14:paraId="23342069" w14:textId="77777777" w:rsidR="00DF6A1B" w:rsidRDefault="005624CD">
            <w:r>
              <w:rPr>
                <w:color w:val="000000"/>
                <w:sz w:val="21"/>
                <w:szCs w:val="21"/>
              </w:rPr>
              <w:t>Initiate Gmail OAuth 2.0 flow (opens consent popup)</w:t>
            </w:r>
          </w:p>
        </w:tc>
      </w:tr>
      <w:tr w:rsidR="009B4ED6" w14:paraId="05AD371B" w14:textId="77777777">
        <w:tc>
          <w:tcPr>
            <w:tcW w:w="800" w:type="dxa"/>
            <w:shd w:val="clear" w:color="auto" w:fill="FFFFFF"/>
            <w:tcMar>
              <w:top w:w="70" w:type="dxa"/>
              <w:left w:w="110" w:type="dxa"/>
              <w:bottom w:w="70" w:type="dxa"/>
              <w:right w:w="110" w:type="dxa"/>
            </w:tcMar>
          </w:tcPr>
          <w:p w14:paraId="31EF59D7" w14:textId="77777777" w:rsidR="00DF6A1B" w:rsidRDefault="005624CD">
            <w:r>
              <w:rPr>
                <w:color w:val="000000"/>
                <w:sz w:val="21"/>
                <w:szCs w:val="21"/>
              </w:rPr>
              <w:t>GET</w:t>
            </w:r>
          </w:p>
        </w:tc>
        <w:tc>
          <w:tcPr>
            <w:tcW w:w="2600" w:type="dxa"/>
            <w:shd w:val="clear" w:color="auto" w:fill="FFFFFF"/>
            <w:tcMar>
              <w:top w:w="70" w:type="dxa"/>
              <w:left w:w="110" w:type="dxa"/>
              <w:bottom w:w="70" w:type="dxa"/>
              <w:right w:w="110" w:type="dxa"/>
            </w:tcMar>
          </w:tcPr>
          <w:p w14:paraId="465666CB" w14:textId="77777777" w:rsidR="00DF6A1B" w:rsidRDefault="005624CD">
            <w:r>
              <w:rPr>
                <w:color w:val="000000"/>
                <w:sz w:val="21"/>
                <w:szCs w:val="21"/>
              </w:rPr>
              <w:t>/auth/google/callback</w:t>
            </w:r>
          </w:p>
        </w:tc>
        <w:tc>
          <w:tcPr>
            <w:tcW w:w="5960" w:type="dxa"/>
            <w:shd w:val="clear" w:color="auto" w:fill="FFFFFF"/>
            <w:tcMar>
              <w:top w:w="70" w:type="dxa"/>
              <w:left w:w="110" w:type="dxa"/>
              <w:bottom w:w="70" w:type="dxa"/>
              <w:right w:w="110" w:type="dxa"/>
            </w:tcMar>
          </w:tcPr>
          <w:p w14:paraId="7BB263D7" w14:textId="77777777" w:rsidR="00DF6A1B" w:rsidRDefault="005624CD">
            <w:r>
              <w:rPr>
                <w:color w:val="000000"/>
                <w:sz w:val="21"/>
                <w:szCs w:val="21"/>
              </w:rPr>
              <w:t>OAuth callback, exchanges code for access token</w:t>
            </w:r>
          </w:p>
        </w:tc>
      </w:tr>
      <w:tr w:rsidR="009B4ED6" w14:paraId="1EC485C6" w14:textId="77777777">
        <w:tc>
          <w:tcPr>
            <w:tcW w:w="800" w:type="dxa"/>
            <w:shd w:val="clear" w:color="auto" w:fill="D9E2F3"/>
            <w:tcMar>
              <w:top w:w="70" w:type="dxa"/>
              <w:left w:w="110" w:type="dxa"/>
              <w:bottom w:w="70" w:type="dxa"/>
              <w:right w:w="110" w:type="dxa"/>
            </w:tcMar>
          </w:tcPr>
          <w:p w14:paraId="6127ADFF" w14:textId="77777777" w:rsidR="00DF6A1B" w:rsidRDefault="005624CD">
            <w:r>
              <w:rPr>
                <w:color w:val="000000"/>
                <w:sz w:val="21"/>
                <w:szCs w:val="21"/>
              </w:rPr>
              <w:t>POST</w:t>
            </w:r>
          </w:p>
        </w:tc>
        <w:tc>
          <w:tcPr>
            <w:tcW w:w="2600" w:type="dxa"/>
            <w:shd w:val="clear" w:color="auto" w:fill="D9E2F3"/>
            <w:tcMar>
              <w:top w:w="70" w:type="dxa"/>
              <w:left w:w="110" w:type="dxa"/>
              <w:bottom w:w="70" w:type="dxa"/>
              <w:right w:w="110" w:type="dxa"/>
            </w:tcMar>
          </w:tcPr>
          <w:p w14:paraId="4A4AE967" w14:textId="77777777" w:rsidR="00DF6A1B" w:rsidRDefault="005624CD">
            <w:r>
              <w:rPr>
                <w:color w:val="000000"/>
                <w:sz w:val="21"/>
                <w:szCs w:val="21"/>
              </w:rPr>
              <w:t>/</w:t>
            </w:r>
            <w:proofErr w:type="spellStart"/>
            <w:r>
              <w:rPr>
                <w:color w:val="000000"/>
                <w:sz w:val="21"/>
                <w:szCs w:val="21"/>
              </w:rPr>
              <w:t>gmail</w:t>
            </w:r>
            <w:proofErr w:type="spellEnd"/>
            <w:r>
              <w:rPr>
                <w:color w:val="000000"/>
                <w:sz w:val="21"/>
                <w:szCs w:val="21"/>
              </w:rPr>
              <w:t>/</w:t>
            </w:r>
            <w:proofErr w:type="spellStart"/>
            <w:r>
              <w:rPr>
                <w:color w:val="000000"/>
                <w:sz w:val="21"/>
                <w:szCs w:val="21"/>
              </w:rPr>
              <w:t>deep_scan</w:t>
            </w:r>
            <w:proofErr w:type="spellEnd"/>
          </w:p>
        </w:tc>
        <w:tc>
          <w:tcPr>
            <w:tcW w:w="5960" w:type="dxa"/>
            <w:shd w:val="clear" w:color="auto" w:fill="D9E2F3"/>
            <w:tcMar>
              <w:top w:w="70" w:type="dxa"/>
              <w:left w:w="110" w:type="dxa"/>
              <w:bottom w:w="70" w:type="dxa"/>
              <w:right w:w="110" w:type="dxa"/>
            </w:tcMar>
          </w:tcPr>
          <w:p w14:paraId="36E8DF1F" w14:textId="77777777" w:rsidR="00DF6A1B" w:rsidRDefault="005624CD">
            <w:r>
              <w:rPr>
                <w:color w:val="000000"/>
                <w:sz w:val="21"/>
                <w:szCs w:val="21"/>
              </w:rPr>
              <w:t>Full Gmail analysis with SPF/DKIM/DMARC extraction</w:t>
            </w:r>
          </w:p>
        </w:tc>
      </w:tr>
      <w:tr w:rsidR="009B4ED6" w14:paraId="5429F4BF" w14:textId="77777777">
        <w:tc>
          <w:tcPr>
            <w:tcW w:w="800" w:type="dxa"/>
            <w:shd w:val="clear" w:color="auto" w:fill="FFFFFF"/>
            <w:tcMar>
              <w:top w:w="70" w:type="dxa"/>
              <w:left w:w="110" w:type="dxa"/>
              <w:bottom w:w="70" w:type="dxa"/>
              <w:right w:w="110" w:type="dxa"/>
            </w:tcMar>
          </w:tcPr>
          <w:p w14:paraId="744CCAC7" w14:textId="77777777" w:rsidR="00DF6A1B" w:rsidRDefault="005624CD">
            <w:r>
              <w:rPr>
                <w:color w:val="000000"/>
                <w:sz w:val="21"/>
                <w:szCs w:val="21"/>
              </w:rPr>
              <w:t>GET</w:t>
            </w:r>
          </w:p>
        </w:tc>
        <w:tc>
          <w:tcPr>
            <w:tcW w:w="2600" w:type="dxa"/>
            <w:shd w:val="clear" w:color="auto" w:fill="FFFFFF"/>
            <w:tcMar>
              <w:top w:w="70" w:type="dxa"/>
              <w:left w:w="110" w:type="dxa"/>
              <w:bottom w:w="70" w:type="dxa"/>
              <w:right w:w="110" w:type="dxa"/>
            </w:tcMar>
          </w:tcPr>
          <w:p w14:paraId="410C29EE" w14:textId="77777777" w:rsidR="00DF6A1B" w:rsidRDefault="005624CD">
            <w:r>
              <w:rPr>
                <w:color w:val="000000"/>
                <w:sz w:val="21"/>
                <w:szCs w:val="21"/>
              </w:rPr>
              <w:t>/</w:t>
            </w:r>
            <w:proofErr w:type="spellStart"/>
            <w:r>
              <w:rPr>
                <w:color w:val="000000"/>
                <w:sz w:val="21"/>
                <w:szCs w:val="21"/>
              </w:rPr>
              <w:t>gmail</w:t>
            </w:r>
            <w:proofErr w:type="spellEnd"/>
            <w:r>
              <w:rPr>
                <w:color w:val="000000"/>
                <w:sz w:val="21"/>
                <w:szCs w:val="21"/>
              </w:rPr>
              <w:t>/messages</w:t>
            </w:r>
          </w:p>
        </w:tc>
        <w:tc>
          <w:tcPr>
            <w:tcW w:w="5960" w:type="dxa"/>
            <w:shd w:val="clear" w:color="auto" w:fill="FFFFFF"/>
            <w:tcMar>
              <w:top w:w="70" w:type="dxa"/>
              <w:left w:w="110" w:type="dxa"/>
              <w:bottom w:w="70" w:type="dxa"/>
              <w:right w:w="110" w:type="dxa"/>
            </w:tcMar>
          </w:tcPr>
          <w:p w14:paraId="0AB17032" w14:textId="77777777" w:rsidR="00DF6A1B" w:rsidRDefault="005624CD">
            <w:r>
              <w:rPr>
                <w:color w:val="000000"/>
                <w:sz w:val="21"/>
                <w:szCs w:val="21"/>
              </w:rPr>
              <w:t>List Gmail messages (max 20, supports query)</w:t>
            </w:r>
          </w:p>
        </w:tc>
      </w:tr>
      <w:tr w:rsidR="009B4ED6" w14:paraId="310508AF" w14:textId="77777777">
        <w:tc>
          <w:tcPr>
            <w:tcW w:w="800" w:type="dxa"/>
            <w:shd w:val="clear" w:color="auto" w:fill="D9E2F3"/>
            <w:tcMar>
              <w:top w:w="70" w:type="dxa"/>
              <w:left w:w="110" w:type="dxa"/>
              <w:bottom w:w="70" w:type="dxa"/>
              <w:right w:w="110" w:type="dxa"/>
            </w:tcMar>
          </w:tcPr>
          <w:p w14:paraId="689F2145" w14:textId="77777777" w:rsidR="00DF6A1B" w:rsidRDefault="005624CD">
            <w:r>
              <w:rPr>
                <w:color w:val="000000"/>
                <w:sz w:val="21"/>
                <w:szCs w:val="21"/>
              </w:rPr>
              <w:lastRenderedPageBreak/>
              <w:t>GET</w:t>
            </w:r>
          </w:p>
        </w:tc>
        <w:tc>
          <w:tcPr>
            <w:tcW w:w="2600" w:type="dxa"/>
            <w:shd w:val="clear" w:color="auto" w:fill="D9E2F3"/>
            <w:tcMar>
              <w:top w:w="70" w:type="dxa"/>
              <w:left w:w="110" w:type="dxa"/>
              <w:bottom w:w="70" w:type="dxa"/>
              <w:right w:w="110" w:type="dxa"/>
            </w:tcMar>
          </w:tcPr>
          <w:p w14:paraId="3BCC44C2" w14:textId="77777777" w:rsidR="00DF6A1B" w:rsidRDefault="005624CD">
            <w:r>
              <w:rPr>
                <w:color w:val="000000"/>
                <w:sz w:val="21"/>
                <w:szCs w:val="21"/>
              </w:rPr>
              <w:t>/auth/</w:t>
            </w:r>
            <w:proofErr w:type="spellStart"/>
            <w:r>
              <w:rPr>
                <w:color w:val="000000"/>
                <w:sz w:val="21"/>
                <w:szCs w:val="21"/>
              </w:rPr>
              <w:t>microsoft</w:t>
            </w:r>
            <w:proofErr w:type="spellEnd"/>
            <w:r>
              <w:rPr>
                <w:color w:val="000000"/>
                <w:sz w:val="21"/>
                <w:szCs w:val="21"/>
              </w:rPr>
              <w:t>/start</w:t>
            </w:r>
          </w:p>
        </w:tc>
        <w:tc>
          <w:tcPr>
            <w:tcW w:w="5960" w:type="dxa"/>
            <w:shd w:val="clear" w:color="auto" w:fill="D9E2F3"/>
            <w:tcMar>
              <w:top w:w="70" w:type="dxa"/>
              <w:left w:w="110" w:type="dxa"/>
              <w:bottom w:w="70" w:type="dxa"/>
              <w:right w:w="110" w:type="dxa"/>
            </w:tcMar>
          </w:tcPr>
          <w:p w14:paraId="2676A783" w14:textId="77777777" w:rsidR="00DF6A1B" w:rsidRDefault="005624CD">
            <w:r>
              <w:rPr>
                <w:color w:val="000000"/>
                <w:sz w:val="21"/>
                <w:szCs w:val="21"/>
              </w:rPr>
              <w:t>Initiate Microsoft Graph OAuth flow</w:t>
            </w:r>
          </w:p>
        </w:tc>
      </w:tr>
      <w:tr w:rsidR="009B4ED6" w14:paraId="4550F316" w14:textId="77777777">
        <w:tc>
          <w:tcPr>
            <w:tcW w:w="800" w:type="dxa"/>
            <w:shd w:val="clear" w:color="auto" w:fill="FFFFFF"/>
            <w:tcMar>
              <w:top w:w="70" w:type="dxa"/>
              <w:left w:w="110" w:type="dxa"/>
              <w:bottom w:w="70" w:type="dxa"/>
              <w:right w:w="110" w:type="dxa"/>
            </w:tcMar>
          </w:tcPr>
          <w:p w14:paraId="292AEEFA" w14:textId="77777777" w:rsidR="00DF6A1B" w:rsidRDefault="005624CD">
            <w:r>
              <w:rPr>
                <w:color w:val="000000"/>
                <w:sz w:val="21"/>
                <w:szCs w:val="21"/>
              </w:rPr>
              <w:t>POST</w:t>
            </w:r>
          </w:p>
        </w:tc>
        <w:tc>
          <w:tcPr>
            <w:tcW w:w="2600" w:type="dxa"/>
            <w:shd w:val="clear" w:color="auto" w:fill="FFFFFF"/>
            <w:tcMar>
              <w:top w:w="70" w:type="dxa"/>
              <w:left w:w="110" w:type="dxa"/>
              <w:bottom w:w="70" w:type="dxa"/>
              <w:right w:w="110" w:type="dxa"/>
            </w:tcMar>
          </w:tcPr>
          <w:p w14:paraId="6F1EB8A5" w14:textId="77777777" w:rsidR="00DF6A1B" w:rsidRDefault="005624CD">
            <w:r>
              <w:rPr>
                <w:color w:val="000000"/>
                <w:sz w:val="21"/>
                <w:szCs w:val="21"/>
              </w:rPr>
              <w:t>/outlook/</w:t>
            </w:r>
            <w:proofErr w:type="spellStart"/>
            <w:r>
              <w:rPr>
                <w:color w:val="000000"/>
                <w:sz w:val="21"/>
                <w:szCs w:val="21"/>
              </w:rPr>
              <w:t>deep_scan</w:t>
            </w:r>
            <w:proofErr w:type="spellEnd"/>
          </w:p>
        </w:tc>
        <w:tc>
          <w:tcPr>
            <w:tcW w:w="5960" w:type="dxa"/>
            <w:shd w:val="clear" w:color="auto" w:fill="FFFFFF"/>
            <w:tcMar>
              <w:top w:w="70" w:type="dxa"/>
              <w:left w:w="110" w:type="dxa"/>
              <w:bottom w:w="70" w:type="dxa"/>
              <w:right w:w="110" w:type="dxa"/>
            </w:tcMar>
          </w:tcPr>
          <w:p w14:paraId="089E8B41" w14:textId="77777777" w:rsidR="00DF6A1B" w:rsidRDefault="005624CD">
            <w:r>
              <w:rPr>
                <w:color w:val="000000"/>
                <w:sz w:val="21"/>
                <w:szCs w:val="21"/>
              </w:rPr>
              <w:t>Full Outlook analysis with header extraction</w:t>
            </w:r>
          </w:p>
        </w:tc>
      </w:tr>
      <w:tr w:rsidR="009B4ED6" w14:paraId="0783393D" w14:textId="77777777">
        <w:tc>
          <w:tcPr>
            <w:tcW w:w="800" w:type="dxa"/>
            <w:shd w:val="clear" w:color="auto" w:fill="D9E2F3"/>
            <w:tcMar>
              <w:top w:w="70" w:type="dxa"/>
              <w:left w:w="110" w:type="dxa"/>
              <w:bottom w:w="70" w:type="dxa"/>
              <w:right w:w="110" w:type="dxa"/>
            </w:tcMar>
          </w:tcPr>
          <w:p w14:paraId="4D8A6EDB" w14:textId="77777777" w:rsidR="00DF6A1B" w:rsidRDefault="005624CD">
            <w:r>
              <w:rPr>
                <w:color w:val="000000"/>
                <w:sz w:val="21"/>
                <w:szCs w:val="21"/>
              </w:rPr>
              <w:t>POST</w:t>
            </w:r>
          </w:p>
        </w:tc>
        <w:tc>
          <w:tcPr>
            <w:tcW w:w="2600" w:type="dxa"/>
            <w:shd w:val="clear" w:color="auto" w:fill="D9E2F3"/>
            <w:tcMar>
              <w:top w:w="70" w:type="dxa"/>
              <w:left w:w="110" w:type="dxa"/>
              <w:bottom w:w="70" w:type="dxa"/>
              <w:right w:w="110" w:type="dxa"/>
            </w:tcMar>
          </w:tcPr>
          <w:p w14:paraId="52CB958F" w14:textId="77777777" w:rsidR="00DF6A1B" w:rsidRDefault="005624CD">
            <w:r>
              <w:rPr>
                <w:color w:val="000000"/>
                <w:sz w:val="21"/>
                <w:szCs w:val="21"/>
              </w:rPr>
              <w:t>/</w:t>
            </w:r>
            <w:proofErr w:type="spellStart"/>
            <w:proofErr w:type="gramStart"/>
            <w:r>
              <w:rPr>
                <w:color w:val="000000"/>
                <w:sz w:val="21"/>
                <w:szCs w:val="21"/>
              </w:rPr>
              <w:t>check</w:t>
            </w:r>
            <w:proofErr w:type="gramEnd"/>
            <w:r>
              <w:rPr>
                <w:color w:val="000000"/>
                <w:sz w:val="21"/>
                <w:szCs w:val="21"/>
              </w:rPr>
              <w:t>_url</w:t>
            </w:r>
            <w:proofErr w:type="spellEnd"/>
            <w:r>
              <w:rPr>
                <w:color w:val="000000"/>
                <w:sz w:val="21"/>
                <w:szCs w:val="21"/>
              </w:rPr>
              <w:t>/auto</w:t>
            </w:r>
          </w:p>
        </w:tc>
        <w:tc>
          <w:tcPr>
            <w:tcW w:w="5960" w:type="dxa"/>
            <w:shd w:val="clear" w:color="auto" w:fill="D9E2F3"/>
            <w:tcMar>
              <w:top w:w="70" w:type="dxa"/>
              <w:left w:w="110" w:type="dxa"/>
              <w:bottom w:w="70" w:type="dxa"/>
              <w:right w:w="110" w:type="dxa"/>
            </w:tcMar>
          </w:tcPr>
          <w:p w14:paraId="67356C28" w14:textId="77777777" w:rsidR="00DF6A1B" w:rsidRDefault="005624CD">
            <w:r>
              <w:rPr>
                <w:color w:val="000000"/>
                <w:sz w:val="21"/>
                <w:szCs w:val="21"/>
              </w:rPr>
              <w:t>Automatic GSB + URLScan.io multi-layer check</w:t>
            </w:r>
          </w:p>
        </w:tc>
      </w:tr>
      <w:tr w:rsidR="009B4ED6" w14:paraId="600812CD" w14:textId="77777777">
        <w:tc>
          <w:tcPr>
            <w:tcW w:w="800" w:type="dxa"/>
            <w:shd w:val="clear" w:color="auto" w:fill="FFFFFF"/>
            <w:tcMar>
              <w:top w:w="70" w:type="dxa"/>
              <w:left w:w="110" w:type="dxa"/>
              <w:bottom w:w="70" w:type="dxa"/>
              <w:right w:w="110" w:type="dxa"/>
            </w:tcMar>
          </w:tcPr>
          <w:p w14:paraId="5037928E" w14:textId="77777777" w:rsidR="00DF6A1B" w:rsidRDefault="005624CD">
            <w:r>
              <w:rPr>
                <w:color w:val="000000"/>
                <w:sz w:val="21"/>
                <w:szCs w:val="21"/>
              </w:rPr>
              <w:t>POST</w:t>
            </w:r>
          </w:p>
        </w:tc>
        <w:tc>
          <w:tcPr>
            <w:tcW w:w="2600" w:type="dxa"/>
            <w:shd w:val="clear" w:color="auto" w:fill="FFFFFF"/>
            <w:tcMar>
              <w:top w:w="70" w:type="dxa"/>
              <w:left w:w="110" w:type="dxa"/>
              <w:bottom w:w="70" w:type="dxa"/>
              <w:right w:w="110" w:type="dxa"/>
            </w:tcMar>
          </w:tcPr>
          <w:p w14:paraId="7EFE30AB" w14:textId="77777777" w:rsidR="00DF6A1B" w:rsidRDefault="005624CD">
            <w:r>
              <w:rPr>
                <w:color w:val="000000"/>
                <w:sz w:val="21"/>
                <w:szCs w:val="21"/>
              </w:rPr>
              <w:t>/</w:t>
            </w:r>
            <w:proofErr w:type="spellStart"/>
            <w:proofErr w:type="gramStart"/>
            <w:r>
              <w:rPr>
                <w:color w:val="000000"/>
                <w:sz w:val="21"/>
                <w:szCs w:val="21"/>
              </w:rPr>
              <w:t>check</w:t>
            </w:r>
            <w:proofErr w:type="gramEnd"/>
            <w:r>
              <w:rPr>
                <w:color w:val="000000"/>
                <w:sz w:val="21"/>
                <w:szCs w:val="21"/>
              </w:rPr>
              <w:t>_url</w:t>
            </w:r>
            <w:proofErr w:type="spellEnd"/>
            <w:r>
              <w:rPr>
                <w:color w:val="000000"/>
                <w:sz w:val="21"/>
                <w:szCs w:val="21"/>
              </w:rPr>
              <w:t>/</w:t>
            </w:r>
            <w:proofErr w:type="spellStart"/>
            <w:r>
              <w:rPr>
                <w:color w:val="000000"/>
                <w:sz w:val="21"/>
                <w:szCs w:val="21"/>
              </w:rPr>
              <w:t>virustotal</w:t>
            </w:r>
            <w:proofErr w:type="spellEnd"/>
          </w:p>
        </w:tc>
        <w:tc>
          <w:tcPr>
            <w:tcW w:w="5960" w:type="dxa"/>
            <w:shd w:val="clear" w:color="auto" w:fill="FFFFFF"/>
            <w:tcMar>
              <w:top w:w="70" w:type="dxa"/>
              <w:left w:w="110" w:type="dxa"/>
              <w:bottom w:w="70" w:type="dxa"/>
              <w:right w:w="110" w:type="dxa"/>
            </w:tcMar>
          </w:tcPr>
          <w:p w14:paraId="789DFD37" w14:textId="77777777" w:rsidR="00DF6A1B" w:rsidRDefault="005624CD">
            <w:r>
              <w:rPr>
                <w:color w:val="000000"/>
                <w:sz w:val="21"/>
                <w:szCs w:val="21"/>
              </w:rPr>
              <w:t xml:space="preserve">Manual </w:t>
            </w:r>
            <w:proofErr w:type="spellStart"/>
            <w:r>
              <w:rPr>
                <w:color w:val="000000"/>
                <w:sz w:val="21"/>
                <w:szCs w:val="21"/>
              </w:rPr>
              <w:t>VirusTotal</w:t>
            </w:r>
            <w:proofErr w:type="spellEnd"/>
            <w:r>
              <w:rPr>
                <w:color w:val="000000"/>
                <w:sz w:val="21"/>
                <w:szCs w:val="21"/>
              </w:rPr>
              <w:t xml:space="preserve"> check (70+ engines, 4/min limit)</w:t>
            </w:r>
          </w:p>
        </w:tc>
      </w:tr>
      <w:tr w:rsidR="009B4ED6" w14:paraId="2C87B0E8" w14:textId="77777777">
        <w:tc>
          <w:tcPr>
            <w:tcW w:w="800" w:type="dxa"/>
            <w:shd w:val="clear" w:color="auto" w:fill="D9E2F3"/>
            <w:tcMar>
              <w:top w:w="70" w:type="dxa"/>
              <w:left w:w="110" w:type="dxa"/>
              <w:bottom w:w="70" w:type="dxa"/>
              <w:right w:w="110" w:type="dxa"/>
            </w:tcMar>
          </w:tcPr>
          <w:p w14:paraId="30C62B00" w14:textId="77777777" w:rsidR="00DF6A1B" w:rsidRDefault="005624CD">
            <w:r>
              <w:rPr>
                <w:color w:val="000000"/>
                <w:sz w:val="21"/>
                <w:szCs w:val="21"/>
              </w:rPr>
              <w:t>GET</w:t>
            </w:r>
          </w:p>
        </w:tc>
        <w:tc>
          <w:tcPr>
            <w:tcW w:w="2600" w:type="dxa"/>
            <w:shd w:val="clear" w:color="auto" w:fill="D9E2F3"/>
            <w:tcMar>
              <w:top w:w="70" w:type="dxa"/>
              <w:left w:w="110" w:type="dxa"/>
              <w:bottom w:w="70" w:type="dxa"/>
              <w:right w:w="110" w:type="dxa"/>
            </w:tcMar>
          </w:tcPr>
          <w:p w14:paraId="3D6C6163" w14:textId="77777777" w:rsidR="00DF6A1B" w:rsidRDefault="005624CD">
            <w:r>
              <w:rPr>
                <w:color w:val="000000"/>
                <w:sz w:val="21"/>
                <w:szCs w:val="21"/>
              </w:rPr>
              <w:t>/</w:t>
            </w:r>
            <w:proofErr w:type="spellStart"/>
            <w:proofErr w:type="gramStart"/>
            <w:r>
              <w:rPr>
                <w:color w:val="000000"/>
                <w:sz w:val="21"/>
                <w:szCs w:val="21"/>
              </w:rPr>
              <w:t>check</w:t>
            </w:r>
            <w:proofErr w:type="gramEnd"/>
            <w:r>
              <w:rPr>
                <w:color w:val="000000"/>
                <w:sz w:val="21"/>
                <w:szCs w:val="21"/>
              </w:rPr>
              <w:t>_url</w:t>
            </w:r>
            <w:proofErr w:type="spellEnd"/>
            <w:r>
              <w:rPr>
                <w:color w:val="000000"/>
                <w:sz w:val="21"/>
                <w:szCs w:val="21"/>
              </w:rPr>
              <w:t>/</w:t>
            </w:r>
            <w:proofErr w:type="spellStart"/>
            <w:proofErr w:type="gramStart"/>
            <w:r>
              <w:rPr>
                <w:color w:val="000000"/>
                <w:sz w:val="21"/>
                <w:szCs w:val="21"/>
              </w:rPr>
              <w:t>urlscan</w:t>
            </w:r>
            <w:proofErr w:type="spellEnd"/>
            <w:r>
              <w:rPr>
                <w:color w:val="000000"/>
                <w:sz w:val="21"/>
                <w:szCs w:val="21"/>
              </w:rPr>
              <w:t>/{</w:t>
            </w:r>
            <w:proofErr w:type="gramEnd"/>
            <w:r>
              <w:rPr>
                <w:color w:val="000000"/>
                <w:sz w:val="21"/>
                <w:szCs w:val="21"/>
              </w:rPr>
              <w:t>id}</w:t>
            </w:r>
          </w:p>
        </w:tc>
        <w:tc>
          <w:tcPr>
            <w:tcW w:w="5960" w:type="dxa"/>
            <w:shd w:val="clear" w:color="auto" w:fill="D9E2F3"/>
            <w:tcMar>
              <w:top w:w="70" w:type="dxa"/>
              <w:left w:w="110" w:type="dxa"/>
              <w:bottom w:w="70" w:type="dxa"/>
              <w:right w:w="110" w:type="dxa"/>
            </w:tcMar>
          </w:tcPr>
          <w:p w14:paraId="01E0EA43" w14:textId="77777777" w:rsidR="00DF6A1B" w:rsidRDefault="005624CD">
            <w:r>
              <w:rPr>
                <w:color w:val="000000"/>
                <w:sz w:val="21"/>
                <w:szCs w:val="21"/>
              </w:rPr>
              <w:t>Poll URLScan.io result after ~20 seconds</w:t>
            </w:r>
          </w:p>
        </w:tc>
      </w:tr>
      <w:tr w:rsidR="009B4ED6" w14:paraId="2B617147" w14:textId="77777777">
        <w:tc>
          <w:tcPr>
            <w:tcW w:w="800" w:type="dxa"/>
            <w:shd w:val="clear" w:color="auto" w:fill="FFFFFF"/>
            <w:tcMar>
              <w:top w:w="70" w:type="dxa"/>
              <w:left w:w="110" w:type="dxa"/>
              <w:bottom w:w="70" w:type="dxa"/>
              <w:right w:w="110" w:type="dxa"/>
            </w:tcMar>
          </w:tcPr>
          <w:p w14:paraId="6C9A8055" w14:textId="77777777" w:rsidR="00DF6A1B" w:rsidRDefault="005624CD">
            <w:r>
              <w:rPr>
                <w:color w:val="000000"/>
                <w:sz w:val="21"/>
                <w:szCs w:val="21"/>
              </w:rPr>
              <w:t>GET</w:t>
            </w:r>
          </w:p>
        </w:tc>
        <w:tc>
          <w:tcPr>
            <w:tcW w:w="2600" w:type="dxa"/>
            <w:shd w:val="clear" w:color="auto" w:fill="FFFFFF"/>
            <w:tcMar>
              <w:top w:w="70" w:type="dxa"/>
              <w:left w:w="110" w:type="dxa"/>
              <w:bottom w:w="70" w:type="dxa"/>
              <w:right w:w="110" w:type="dxa"/>
            </w:tcMar>
          </w:tcPr>
          <w:p w14:paraId="7E3A3BBB" w14:textId="77777777" w:rsidR="00DF6A1B" w:rsidRDefault="005624CD">
            <w:r>
              <w:rPr>
                <w:color w:val="000000"/>
                <w:sz w:val="21"/>
                <w:szCs w:val="21"/>
              </w:rPr>
              <w:t>/</w:t>
            </w:r>
            <w:proofErr w:type="spellStart"/>
            <w:proofErr w:type="gramStart"/>
            <w:r>
              <w:rPr>
                <w:color w:val="000000"/>
                <w:sz w:val="21"/>
                <w:szCs w:val="21"/>
              </w:rPr>
              <w:t>check</w:t>
            </w:r>
            <w:proofErr w:type="gramEnd"/>
            <w:r>
              <w:rPr>
                <w:color w:val="000000"/>
                <w:sz w:val="21"/>
                <w:szCs w:val="21"/>
              </w:rPr>
              <w:t>_url</w:t>
            </w:r>
            <w:proofErr w:type="spellEnd"/>
            <w:r>
              <w:rPr>
                <w:color w:val="000000"/>
                <w:sz w:val="21"/>
                <w:szCs w:val="21"/>
              </w:rPr>
              <w:t>/</w:t>
            </w:r>
            <w:proofErr w:type="spellStart"/>
            <w:r>
              <w:rPr>
                <w:color w:val="000000"/>
                <w:sz w:val="21"/>
                <w:szCs w:val="21"/>
              </w:rPr>
              <w:t>virustotal</w:t>
            </w:r>
            <w:proofErr w:type="spellEnd"/>
            <w:r>
              <w:rPr>
                <w:color w:val="000000"/>
                <w:sz w:val="21"/>
                <w:szCs w:val="21"/>
              </w:rPr>
              <w:t>/</w:t>
            </w:r>
            <w:proofErr w:type="gramStart"/>
            <w:r>
              <w:rPr>
                <w:color w:val="000000"/>
                <w:sz w:val="21"/>
                <w:szCs w:val="21"/>
              </w:rPr>
              <w:t>analysis/{</w:t>
            </w:r>
            <w:proofErr w:type="gramEnd"/>
            <w:r>
              <w:rPr>
                <w:color w:val="000000"/>
                <w:sz w:val="21"/>
                <w:szCs w:val="21"/>
              </w:rPr>
              <w:t>id}</w:t>
            </w:r>
          </w:p>
        </w:tc>
        <w:tc>
          <w:tcPr>
            <w:tcW w:w="5960" w:type="dxa"/>
            <w:shd w:val="clear" w:color="auto" w:fill="FFFFFF"/>
            <w:tcMar>
              <w:top w:w="70" w:type="dxa"/>
              <w:left w:w="110" w:type="dxa"/>
              <w:bottom w:w="70" w:type="dxa"/>
              <w:right w:w="110" w:type="dxa"/>
            </w:tcMar>
          </w:tcPr>
          <w:p w14:paraId="1B1262B5" w14:textId="77777777" w:rsidR="00DF6A1B" w:rsidRDefault="005624CD">
            <w:r>
              <w:rPr>
                <w:color w:val="000000"/>
                <w:sz w:val="21"/>
                <w:szCs w:val="21"/>
              </w:rPr>
              <w:t xml:space="preserve">Poll </w:t>
            </w:r>
            <w:proofErr w:type="spellStart"/>
            <w:r>
              <w:rPr>
                <w:color w:val="000000"/>
                <w:sz w:val="21"/>
                <w:szCs w:val="21"/>
              </w:rPr>
              <w:t>VirusTotal</w:t>
            </w:r>
            <w:proofErr w:type="spellEnd"/>
            <w:r>
              <w:rPr>
                <w:color w:val="000000"/>
                <w:sz w:val="21"/>
                <w:szCs w:val="21"/>
              </w:rPr>
              <w:t xml:space="preserve"> analysis after ~30 seconds</w:t>
            </w:r>
          </w:p>
        </w:tc>
      </w:tr>
    </w:tbl>
    <w:p w14:paraId="54437B1F" w14:textId="77777777" w:rsidR="00DF6A1B" w:rsidRDefault="00DF6A1B">
      <w:pPr>
        <w:spacing w:before="80" w:after="80"/>
      </w:pPr>
    </w:p>
    <w:p w14:paraId="3BD7354B" w14:textId="77777777" w:rsidR="00DF6A1B" w:rsidRDefault="005624CD">
      <w:pPr>
        <w:pStyle w:val="Heading2"/>
      </w:pPr>
      <w:r>
        <w:t>Appendix C: Requirements Reference</w:t>
      </w:r>
    </w:p>
    <w:p w14:paraId="4A2460B4"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Core ML</w:t>
      </w:r>
    </w:p>
    <w:p w14:paraId="709EA6CA"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torch&gt;=2.1.0   transformers&gt;=4.40.0   tokenizers&gt;=0.19.0</w:t>
      </w:r>
    </w:p>
    <w:p w14:paraId="11718594" w14:textId="77777777" w:rsidR="00DF6A1B" w:rsidRDefault="005624CD">
      <w:pPr>
        <w:shd w:val="clear" w:color="auto" w:fill="F5F5F5"/>
        <w:spacing w:line="260" w:lineRule="auto"/>
        <w:ind w:left="360"/>
      </w:pPr>
      <w:proofErr w:type="spellStart"/>
      <w:r>
        <w:rPr>
          <w:rFonts w:ascii="Courier New" w:eastAsia="Courier New" w:hAnsi="Courier New" w:cs="Courier New"/>
          <w:color w:val="1E1E1E"/>
          <w:sz w:val="19"/>
          <w:szCs w:val="19"/>
        </w:rPr>
        <w:t>safetensors</w:t>
      </w:r>
      <w:proofErr w:type="spellEnd"/>
      <w:r>
        <w:rPr>
          <w:rFonts w:ascii="Courier New" w:eastAsia="Courier New" w:hAnsi="Courier New" w:cs="Courier New"/>
          <w:color w:val="1E1E1E"/>
          <w:sz w:val="19"/>
          <w:szCs w:val="19"/>
        </w:rPr>
        <w:t>&gt;=0.4.0   accelerate&gt;=0.27.0   datasets&gt;=2.18.0</w:t>
      </w:r>
    </w:p>
    <w:p w14:paraId="4B1E2B59" w14:textId="77777777" w:rsidR="00DF6A1B" w:rsidRDefault="00DF6A1B">
      <w:pPr>
        <w:shd w:val="clear" w:color="auto" w:fill="F5F5F5"/>
        <w:spacing w:line="260" w:lineRule="auto"/>
        <w:ind w:left="360"/>
      </w:pPr>
    </w:p>
    <w:p w14:paraId="5F71D217"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Fusion &amp; Classical ML</w:t>
      </w:r>
    </w:p>
    <w:p w14:paraId="2C95B79D" w14:textId="77777777" w:rsidR="00DF6A1B" w:rsidRDefault="005624CD">
      <w:pPr>
        <w:shd w:val="clear" w:color="auto" w:fill="F5F5F5"/>
        <w:spacing w:line="260" w:lineRule="auto"/>
        <w:ind w:left="360"/>
      </w:pPr>
      <w:proofErr w:type="spellStart"/>
      <w:r>
        <w:rPr>
          <w:rFonts w:ascii="Courier New" w:eastAsia="Courier New" w:hAnsi="Courier New" w:cs="Courier New"/>
          <w:color w:val="1E1E1E"/>
          <w:sz w:val="19"/>
          <w:szCs w:val="19"/>
        </w:rPr>
        <w:t>xgboost</w:t>
      </w:r>
      <w:proofErr w:type="spellEnd"/>
      <w:r>
        <w:rPr>
          <w:rFonts w:ascii="Courier New" w:eastAsia="Courier New" w:hAnsi="Courier New" w:cs="Courier New"/>
          <w:color w:val="1E1E1E"/>
          <w:sz w:val="19"/>
          <w:szCs w:val="19"/>
        </w:rPr>
        <w:t xml:space="preserve">&gt;=2.0.0   scikit-learn&gt;=1.4.0   </w:t>
      </w:r>
      <w:proofErr w:type="spellStart"/>
      <w:r>
        <w:rPr>
          <w:rFonts w:ascii="Courier New" w:eastAsia="Courier New" w:hAnsi="Courier New" w:cs="Courier New"/>
          <w:color w:val="1E1E1E"/>
          <w:sz w:val="19"/>
          <w:szCs w:val="19"/>
        </w:rPr>
        <w:t>joblib</w:t>
      </w:r>
      <w:proofErr w:type="spellEnd"/>
      <w:r>
        <w:rPr>
          <w:rFonts w:ascii="Courier New" w:eastAsia="Courier New" w:hAnsi="Courier New" w:cs="Courier New"/>
          <w:color w:val="1E1E1E"/>
          <w:sz w:val="19"/>
          <w:szCs w:val="19"/>
        </w:rPr>
        <w:t xml:space="preserve">   </w:t>
      </w:r>
      <w:proofErr w:type="spellStart"/>
      <w:r>
        <w:rPr>
          <w:rFonts w:ascii="Courier New" w:eastAsia="Courier New" w:hAnsi="Courier New" w:cs="Courier New"/>
          <w:color w:val="1E1E1E"/>
          <w:sz w:val="19"/>
          <w:szCs w:val="19"/>
        </w:rPr>
        <w:t>scipy</w:t>
      </w:r>
      <w:proofErr w:type="spellEnd"/>
      <w:r>
        <w:rPr>
          <w:rFonts w:ascii="Courier New" w:eastAsia="Courier New" w:hAnsi="Courier New" w:cs="Courier New"/>
          <w:color w:val="1E1E1E"/>
          <w:sz w:val="19"/>
          <w:szCs w:val="19"/>
        </w:rPr>
        <w:t>&gt;=1.12.0</w:t>
      </w:r>
    </w:p>
    <w:p w14:paraId="06B1D429" w14:textId="77777777" w:rsidR="00DF6A1B" w:rsidRDefault="005624CD">
      <w:pPr>
        <w:shd w:val="clear" w:color="auto" w:fill="F5F5F5"/>
        <w:spacing w:line="260" w:lineRule="auto"/>
        <w:ind w:left="360"/>
      </w:pPr>
      <w:proofErr w:type="spellStart"/>
      <w:r>
        <w:rPr>
          <w:rFonts w:ascii="Courier New" w:eastAsia="Courier New" w:hAnsi="Courier New" w:cs="Courier New"/>
          <w:color w:val="1E1E1E"/>
          <w:sz w:val="19"/>
          <w:szCs w:val="19"/>
        </w:rPr>
        <w:t>numpy</w:t>
      </w:r>
      <w:proofErr w:type="spellEnd"/>
      <w:r>
        <w:rPr>
          <w:rFonts w:ascii="Courier New" w:eastAsia="Courier New" w:hAnsi="Courier New" w:cs="Courier New"/>
          <w:color w:val="1E1E1E"/>
          <w:sz w:val="19"/>
          <w:szCs w:val="19"/>
        </w:rPr>
        <w:t>&gt;=1.26.0   pandas&gt;=2.2.0</w:t>
      </w:r>
    </w:p>
    <w:p w14:paraId="6F24DF5D" w14:textId="77777777" w:rsidR="00DF6A1B" w:rsidRDefault="00DF6A1B">
      <w:pPr>
        <w:shd w:val="clear" w:color="auto" w:fill="F5F5F5"/>
        <w:spacing w:line="260" w:lineRule="auto"/>
        <w:ind w:left="360"/>
      </w:pPr>
    </w:p>
    <w:p w14:paraId="7499F502"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w:t>
      </w:r>
      <w:proofErr w:type="spellStart"/>
      <w:r>
        <w:rPr>
          <w:rFonts w:ascii="Courier New" w:eastAsia="Courier New" w:hAnsi="Courier New" w:cs="Courier New"/>
          <w:color w:val="1E1E1E"/>
          <w:sz w:val="19"/>
          <w:szCs w:val="19"/>
        </w:rPr>
        <w:t>FastAPI</w:t>
      </w:r>
      <w:proofErr w:type="spellEnd"/>
      <w:r>
        <w:rPr>
          <w:rFonts w:ascii="Courier New" w:eastAsia="Courier New" w:hAnsi="Courier New" w:cs="Courier New"/>
          <w:color w:val="1E1E1E"/>
          <w:sz w:val="19"/>
          <w:szCs w:val="19"/>
        </w:rPr>
        <w:t xml:space="preserve"> Backend</w:t>
      </w:r>
    </w:p>
    <w:p w14:paraId="5159423D" w14:textId="77777777" w:rsidR="00DF6A1B" w:rsidRDefault="005624CD">
      <w:pPr>
        <w:shd w:val="clear" w:color="auto" w:fill="F5F5F5"/>
        <w:spacing w:line="260" w:lineRule="auto"/>
        <w:ind w:left="360"/>
      </w:pPr>
      <w:proofErr w:type="spellStart"/>
      <w:r>
        <w:rPr>
          <w:rFonts w:ascii="Courier New" w:eastAsia="Courier New" w:hAnsi="Courier New" w:cs="Courier New"/>
          <w:color w:val="1E1E1E"/>
          <w:sz w:val="19"/>
          <w:szCs w:val="19"/>
        </w:rPr>
        <w:t>fastapi</w:t>
      </w:r>
      <w:proofErr w:type="spellEnd"/>
      <w:r>
        <w:rPr>
          <w:rFonts w:ascii="Courier New" w:eastAsia="Courier New" w:hAnsi="Courier New" w:cs="Courier New"/>
          <w:color w:val="1E1E1E"/>
          <w:sz w:val="19"/>
          <w:szCs w:val="19"/>
        </w:rPr>
        <w:t xml:space="preserve">&gt;=0.110.0   </w:t>
      </w:r>
      <w:proofErr w:type="spellStart"/>
      <w:r>
        <w:rPr>
          <w:rFonts w:ascii="Courier New" w:eastAsia="Courier New" w:hAnsi="Courier New" w:cs="Courier New"/>
          <w:color w:val="1E1E1E"/>
          <w:sz w:val="19"/>
          <w:szCs w:val="19"/>
        </w:rPr>
        <w:t>uvicorn</w:t>
      </w:r>
      <w:proofErr w:type="spellEnd"/>
      <w:r>
        <w:rPr>
          <w:rFonts w:ascii="Courier New" w:eastAsia="Courier New" w:hAnsi="Courier New" w:cs="Courier New"/>
          <w:color w:val="1E1E1E"/>
          <w:sz w:val="19"/>
          <w:szCs w:val="19"/>
        </w:rPr>
        <w:t xml:space="preserve">&gt;=0.27.0   </w:t>
      </w:r>
      <w:proofErr w:type="spellStart"/>
      <w:r>
        <w:rPr>
          <w:rFonts w:ascii="Courier New" w:eastAsia="Courier New" w:hAnsi="Courier New" w:cs="Courier New"/>
          <w:color w:val="1E1E1E"/>
          <w:sz w:val="19"/>
          <w:szCs w:val="19"/>
        </w:rPr>
        <w:t>pydantic</w:t>
      </w:r>
      <w:proofErr w:type="spellEnd"/>
      <w:r>
        <w:rPr>
          <w:rFonts w:ascii="Courier New" w:eastAsia="Courier New" w:hAnsi="Courier New" w:cs="Courier New"/>
          <w:color w:val="1E1E1E"/>
          <w:sz w:val="19"/>
          <w:szCs w:val="19"/>
        </w:rPr>
        <w:t>&gt;=2.0.0   python-multipart&gt;=0.0.9</w:t>
      </w:r>
    </w:p>
    <w:p w14:paraId="684F0961" w14:textId="77777777" w:rsidR="00DF6A1B" w:rsidRDefault="00DF6A1B">
      <w:pPr>
        <w:shd w:val="clear" w:color="auto" w:fill="F5F5F5"/>
        <w:spacing w:line="260" w:lineRule="auto"/>
        <w:ind w:left="360"/>
      </w:pPr>
    </w:p>
    <w:p w14:paraId="3B27CBAB"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Analyzers</w:t>
      </w:r>
    </w:p>
    <w:p w14:paraId="00BD3B83"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python-</w:t>
      </w:r>
      <w:proofErr w:type="spellStart"/>
      <w:r>
        <w:rPr>
          <w:rFonts w:ascii="Courier New" w:eastAsia="Courier New" w:hAnsi="Courier New" w:cs="Courier New"/>
          <w:color w:val="1E1E1E"/>
          <w:sz w:val="19"/>
          <w:szCs w:val="19"/>
        </w:rPr>
        <w:t>whois</w:t>
      </w:r>
      <w:proofErr w:type="spellEnd"/>
      <w:r>
        <w:rPr>
          <w:rFonts w:ascii="Courier New" w:eastAsia="Courier New" w:hAnsi="Courier New" w:cs="Courier New"/>
          <w:color w:val="1E1E1E"/>
          <w:sz w:val="19"/>
          <w:szCs w:val="19"/>
        </w:rPr>
        <w:t>&gt;=0.9.0   python-</w:t>
      </w:r>
      <w:proofErr w:type="spellStart"/>
      <w:r>
        <w:rPr>
          <w:rFonts w:ascii="Courier New" w:eastAsia="Courier New" w:hAnsi="Courier New" w:cs="Courier New"/>
          <w:color w:val="1E1E1E"/>
          <w:sz w:val="19"/>
          <w:szCs w:val="19"/>
        </w:rPr>
        <w:t>Levenshtein</w:t>
      </w:r>
      <w:proofErr w:type="spellEnd"/>
      <w:r>
        <w:rPr>
          <w:rFonts w:ascii="Courier New" w:eastAsia="Courier New" w:hAnsi="Courier New" w:cs="Courier New"/>
          <w:color w:val="1E1E1E"/>
          <w:sz w:val="19"/>
          <w:szCs w:val="19"/>
        </w:rPr>
        <w:t>&gt;=0.21.0</w:t>
      </w:r>
    </w:p>
    <w:p w14:paraId="76A0C2A4" w14:textId="77777777" w:rsidR="00DF6A1B" w:rsidRDefault="00DF6A1B">
      <w:pPr>
        <w:shd w:val="clear" w:color="auto" w:fill="F5F5F5"/>
        <w:spacing w:line="260" w:lineRule="auto"/>
        <w:ind w:left="360"/>
      </w:pPr>
    </w:p>
    <w:p w14:paraId="1057F44F"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Text Processing</w:t>
      </w:r>
    </w:p>
    <w:p w14:paraId="19443AEA" w14:textId="77777777" w:rsidR="00DF6A1B" w:rsidRDefault="005624CD">
      <w:pPr>
        <w:shd w:val="clear" w:color="auto" w:fill="F5F5F5"/>
        <w:spacing w:line="260" w:lineRule="auto"/>
        <w:ind w:left="360"/>
      </w:pPr>
      <w:proofErr w:type="spellStart"/>
      <w:r>
        <w:rPr>
          <w:rFonts w:ascii="Courier New" w:eastAsia="Courier New" w:hAnsi="Courier New" w:cs="Courier New"/>
          <w:color w:val="1E1E1E"/>
          <w:sz w:val="19"/>
          <w:szCs w:val="19"/>
        </w:rPr>
        <w:t>ftfy</w:t>
      </w:r>
      <w:proofErr w:type="spellEnd"/>
      <w:r>
        <w:rPr>
          <w:rFonts w:ascii="Courier New" w:eastAsia="Courier New" w:hAnsi="Courier New" w:cs="Courier New"/>
          <w:color w:val="1E1E1E"/>
          <w:sz w:val="19"/>
          <w:szCs w:val="19"/>
        </w:rPr>
        <w:t xml:space="preserve">&gt;=6.2.0   </w:t>
      </w:r>
      <w:proofErr w:type="spellStart"/>
      <w:r>
        <w:rPr>
          <w:rFonts w:ascii="Courier New" w:eastAsia="Courier New" w:hAnsi="Courier New" w:cs="Courier New"/>
          <w:color w:val="1E1E1E"/>
          <w:sz w:val="19"/>
          <w:szCs w:val="19"/>
        </w:rPr>
        <w:t>langdetect</w:t>
      </w:r>
      <w:proofErr w:type="spellEnd"/>
      <w:r>
        <w:rPr>
          <w:rFonts w:ascii="Courier New" w:eastAsia="Courier New" w:hAnsi="Courier New" w:cs="Courier New"/>
          <w:color w:val="1E1E1E"/>
          <w:sz w:val="19"/>
          <w:szCs w:val="19"/>
        </w:rPr>
        <w:t xml:space="preserve">&gt;=1.0.9   </w:t>
      </w:r>
      <w:proofErr w:type="spellStart"/>
      <w:r>
        <w:rPr>
          <w:rFonts w:ascii="Courier New" w:eastAsia="Courier New" w:hAnsi="Courier New" w:cs="Courier New"/>
          <w:color w:val="1E1E1E"/>
          <w:sz w:val="19"/>
          <w:szCs w:val="19"/>
        </w:rPr>
        <w:t>chardet</w:t>
      </w:r>
      <w:proofErr w:type="spellEnd"/>
      <w:r>
        <w:rPr>
          <w:rFonts w:ascii="Courier New" w:eastAsia="Courier New" w:hAnsi="Courier New" w:cs="Courier New"/>
          <w:color w:val="1E1E1E"/>
          <w:sz w:val="19"/>
          <w:szCs w:val="19"/>
        </w:rPr>
        <w:t>&gt;=5.2.0</w:t>
      </w:r>
    </w:p>
    <w:p w14:paraId="6994F008" w14:textId="77777777" w:rsidR="00DF6A1B" w:rsidRDefault="00DF6A1B">
      <w:pPr>
        <w:shd w:val="clear" w:color="auto" w:fill="F5F5F5"/>
        <w:spacing w:line="260" w:lineRule="auto"/>
        <w:ind w:left="360"/>
      </w:pPr>
    </w:p>
    <w:p w14:paraId="11C9589F"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Utilities</w:t>
      </w:r>
    </w:p>
    <w:p w14:paraId="74598CF2"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python-</w:t>
      </w:r>
      <w:proofErr w:type="spellStart"/>
      <w:r>
        <w:rPr>
          <w:rFonts w:ascii="Courier New" w:eastAsia="Courier New" w:hAnsi="Courier New" w:cs="Courier New"/>
          <w:color w:val="1E1E1E"/>
          <w:sz w:val="19"/>
          <w:szCs w:val="19"/>
        </w:rPr>
        <w:t>dotenv</w:t>
      </w:r>
      <w:proofErr w:type="spellEnd"/>
      <w:r>
        <w:rPr>
          <w:rFonts w:ascii="Courier New" w:eastAsia="Courier New" w:hAnsi="Courier New" w:cs="Courier New"/>
          <w:color w:val="1E1E1E"/>
          <w:sz w:val="19"/>
          <w:szCs w:val="19"/>
        </w:rPr>
        <w:t xml:space="preserve">&gt;=1.0.0   </w:t>
      </w:r>
      <w:proofErr w:type="spellStart"/>
      <w:r>
        <w:rPr>
          <w:rFonts w:ascii="Courier New" w:eastAsia="Courier New" w:hAnsi="Courier New" w:cs="Courier New"/>
          <w:color w:val="1E1E1E"/>
          <w:sz w:val="19"/>
          <w:szCs w:val="19"/>
        </w:rPr>
        <w:t>pyyaml</w:t>
      </w:r>
      <w:proofErr w:type="spellEnd"/>
      <w:r>
        <w:rPr>
          <w:rFonts w:ascii="Courier New" w:eastAsia="Courier New" w:hAnsi="Courier New" w:cs="Courier New"/>
          <w:color w:val="1E1E1E"/>
          <w:sz w:val="19"/>
          <w:szCs w:val="19"/>
        </w:rPr>
        <w:t xml:space="preserve">&gt;=6.0.0   </w:t>
      </w:r>
      <w:proofErr w:type="spellStart"/>
      <w:r>
        <w:rPr>
          <w:rFonts w:ascii="Courier New" w:eastAsia="Courier New" w:hAnsi="Courier New" w:cs="Courier New"/>
          <w:color w:val="1E1E1E"/>
          <w:sz w:val="19"/>
          <w:szCs w:val="19"/>
        </w:rPr>
        <w:t>tqdm</w:t>
      </w:r>
      <w:proofErr w:type="spellEnd"/>
      <w:r>
        <w:rPr>
          <w:rFonts w:ascii="Courier New" w:eastAsia="Courier New" w:hAnsi="Courier New" w:cs="Courier New"/>
          <w:color w:val="1E1E1E"/>
          <w:sz w:val="19"/>
          <w:szCs w:val="19"/>
        </w:rPr>
        <w:t xml:space="preserve">   requests   rich   </w:t>
      </w:r>
      <w:proofErr w:type="spellStart"/>
      <w:r>
        <w:rPr>
          <w:rFonts w:ascii="Courier New" w:eastAsia="Courier New" w:hAnsi="Courier New" w:cs="Courier New"/>
          <w:color w:val="1E1E1E"/>
          <w:sz w:val="19"/>
          <w:szCs w:val="19"/>
        </w:rPr>
        <w:t>colorama</w:t>
      </w:r>
      <w:proofErr w:type="spellEnd"/>
    </w:p>
    <w:p w14:paraId="2A81212B" w14:textId="77777777" w:rsidR="00DF6A1B" w:rsidRDefault="00DF6A1B">
      <w:pPr>
        <w:shd w:val="clear" w:color="auto" w:fill="F5F5F5"/>
        <w:spacing w:line="260" w:lineRule="auto"/>
        <w:ind w:left="360"/>
      </w:pPr>
    </w:p>
    <w:p w14:paraId="36E22ED6"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Bot &amp; Visualization</w:t>
      </w:r>
    </w:p>
    <w:p w14:paraId="1E2B94C5"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python-telegram-bot&gt;=20.0   matplotlib&gt;=3.8.0   seaborn&gt;=0.13.0</w:t>
      </w:r>
    </w:p>
    <w:p w14:paraId="08F718EB" w14:textId="77777777" w:rsidR="00DF6A1B" w:rsidRDefault="00DF6A1B">
      <w:pPr>
        <w:shd w:val="clear" w:color="auto" w:fill="F5F5F5"/>
        <w:spacing w:line="260" w:lineRule="auto"/>
        <w:ind w:left="360"/>
      </w:pPr>
    </w:p>
    <w:p w14:paraId="0A83B090"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CUDA (install separately):</w:t>
      </w:r>
    </w:p>
    <w:p w14:paraId="791938D6"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pip install torch </w:t>
      </w:r>
      <w:proofErr w:type="spellStart"/>
      <w:r>
        <w:rPr>
          <w:rFonts w:ascii="Courier New" w:eastAsia="Courier New" w:hAnsi="Courier New" w:cs="Courier New"/>
          <w:color w:val="1E1E1E"/>
          <w:sz w:val="19"/>
          <w:szCs w:val="19"/>
        </w:rPr>
        <w:t>torchvision</w:t>
      </w:r>
      <w:proofErr w:type="spellEnd"/>
      <w:r>
        <w:rPr>
          <w:rFonts w:ascii="Courier New" w:eastAsia="Courier New" w:hAnsi="Courier New" w:cs="Courier New"/>
          <w:color w:val="1E1E1E"/>
          <w:sz w:val="19"/>
          <w:szCs w:val="19"/>
        </w:rPr>
        <w:t xml:space="preserve"> </w:t>
      </w:r>
      <w:proofErr w:type="spellStart"/>
      <w:r>
        <w:rPr>
          <w:rFonts w:ascii="Courier New" w:eastAsia="Courier New" w:hAnsi="Courier New" w:cs="Courier New"/>
          <w:color w:val="1E1E1E"/>
          <w:sz w:val="19"/>
          <w:szCs w:val="19"/>
        </w:rPr>
        <w:t>torchaudio</w:t>
      </w:r>
      <w:proofErr w:type="spellEnd"/>
      <w:r>
        <w:rPr>
          <w:rFonts w:ascii="Courier New" w:eastAsia="Courier New" w:hAnsi="Courier New" w:cs="Courier New"/>
          <w:color w:val="1E1E1E"/>
          <w:sz w:val="19"/>
          <w:szCs w:val="19"/>
        </w:rPr>
        <w:t xml:space="preserve"> \</w:t>
      </w:r>
    </w:p>
    <w:p w14:paraId="57A6503E" w14:textId="77777777" w:rsidR="00DF6A1B" w:rsidRDefault="005624CD">
      <w:pPr>
        <w:shd w:val="clear" w:color="auto" w:fill="F5F5F5"/>
        <w:spacing w:line="260" w:lineRule="auto"/>
        <w:ind w:left="360"/>
      </w:pPr>
      <w:r>
        <w:rPr>
          <w:rFonts w:ascii="Courier New" w:eastAsia="Courier New" w:hAnsi="Courier New" w:cs="Courier New"/>
          <w:color w:val="1E1E1E"/>
          <w:sz w:val="19"/>
          <w:szCs w:val="19"/>
        </w:rPr>
        <w:t xml:space="preserve">    --index-</w:t>
      </w:r>
      <w:proofErr w:type="spellStart"/>
      <w:r>
        <w:rPr>
          <w:rFonts w:ascii="Courier New" w:eastAsia="Courier New" w:hAnsi="Courier New" w:cs="Courier New"/>
          <w:color w:val="1E1E1E"/>
          <w:sz w:val="19"/>
          <w:szCs w:val="19"/>
        </w:rPr>
        <w:t>url</w:t>
      </w:r>
      <w:proofErr w:type="spellEnd"/>
      <w:r>
        <w:rPr>
          <w:rFonts w:ascii="Courier New" w:eastAsia="Courier New" w:hAnsi="Courier New" w:cs="Courier New"/>
          <w:color w:val="1E1E1E"/>
          <w:sz w:val="19"/>
          <w:szCs w:val="19"/>
        </w:rPr>
        <w:t xml:space="preserve"> https://download.pytorch.org/whl/cu121</w:t>
      </w:r>
    </w:p>
    <w:p w14:paraId="226146F2" w14:textId="77777777" w:rsidR="00DF6A1B" w:rsidRDefault="00DF6A1B">
      <w:pPr>
        <w:spacing w:before="80" w:after="80"/>
      </w:pPr>
    </w:p>
    <w:p w14:paraId="08EB8563" w14:textId="77777777" w:rsidR="00DF6A1B" w:rsidRDefault="005624CD">
      <w:pPr>
        <w:pStyle w:val="Heading2"/>
      </w:pPr>
      <w:r>
        <w:t>Appendix D: ABET Student Outcome Self-Assessment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4460"/>
      </w:tblGrid>
      <w:tr w:rsidR="009B4ED6" w14:paraId="6B148BE6" w14:textId="77777777">
        <w:tc>
          <w:tcPr>
            <w:tcW w:w="900" w:type="dxa"/>
            <w:shd w:val="clear" w:color="auto" w:fill="1F3864"/>
            <w:tcMar>
              <w:top w:w="80" w:type="dxa"/>
              <w:left w:w="110" w:type="dxa"/>
              <w:bottom w:w="80" w:type="dxa"/>
              <w:right w:w="110" w:type="dxa"/>
            </w:tcMar>
            <w:vAlign w:val="center"/>
          </w:tcPr>
          <w:p w14:paraId="4E68E7C7" w14:textId="77777777" w:rsidR="00DF6A1B" w:rsidRDefault="005624CD">
            <w:pPr>
              <w:jc w:val="center"/>
            </w:pPr>
            <w:r>
              <w:rPr>
                <w:b/>
                <w:bCs/>
                <w:color w:val="FFFFFF"/>
                <w:sz w:val="21"/>
                <w:szCs w:val="21"/>
              </w:rPr>
              <w:t>Out.</w:t>
            </w:r>
          </w:p>
        </w:tc>
        <w:tc>
          <w:tcPr>
            <w:tcW w:w="4000" w:type="dxa"/>
            <w:shd w:val="clear" w:color="auto" w:fill="1F3864"/>
            <w:tcMar>
              <w:top w:w="80" w:type="dxa"/>
              <w:left w:w="110" w:type="dxa"/>
              <w:bottom w:w="80" w:type="dxa"/>
              <w:right w:w="110" w:type="dxa"/>
            </w:tcMar>
            <w:vAlign w:val="center"/>
          </w:tcPr>
          <w:p w14:paraId="29909BB4" w14:textId="77777777" w:rsidR="00DF6A1B" w:rsidRDefault="005624CD">
            <w:pPr>
              <w:jc w:val="center"/>
            </w:pPr>
            <w:r>
              <w:rPr>
                <w:b/>
                <w:bCs/>
                <w:color w:val="FFFFFF"/>
                <w:sz w:val="21"/>
                <w:szCs w:val="21"/>
              </w:rPr>
              <w:t>Description</w:t>
            </w:r>
          </w:p>
        </w:tc>
        <w:tc>
          <w:tcPr>
            <w:tcW w:w="4460" w:type="dxa"/>
            <w:shd w:val="clear" w:color="auto" w:fill="1F3864"/>
            <w:tcMar>
              <w:top w:w="80" w:type="dxa"/>
              <w:left w:w="110" w:type="dxa"/>
              <w:bottom w:w="80" w:type="dxa"/>
              <w:right w:w="110" w:type="dxa"/>
            </w:tcMar>
            <w:vAlign w:val="center"/>
          </w:tcPr>
          <w:p w14:paraId="2BB21D23" w14:textId="77777777" w:rsidR="00DF6A1B" w:rsidRDefault="005624CD">
            <w:pPr>
              <w:jc w:val="center"/>
            </w:pPr>
            <w:r>
              <w:rPr>
                <w:b/>
                <w:bCs/>
                <w:color w:val="FFFFFF"/>
                <w:sz w:val="21"/>
                <w:szCs w:val="21"/>
              </w:rPr>
              <w:t>Evidence in This Project</w:t>
            </w:r>
          </w:p>
        </w:tc>
      </w:tr>
      <w:tr w:rsidR="009B4ED6" w14:paraId="149F9DE2" w14:textId="77777777">
        <w:tc>
          <w:tcPr>
            <w:tcW w:w="900" w:type="dxa"/>
            <w:shd w:val="clear" w:color="auto" w:fill="D9E2F3"/>
            <w:tcMar>
              <w:top w:w="70" w:type="dxa"/>
              <w:left w:w="110" w:type="dxa"/>
              <w:bottom w:w="70" w:type="dxa"/>
              <w:right w:w="110" w:type="dxa"/>
            </w:tcMar>
          </w:tcPr>
          <w:p w14:paraId="0E47DBA3" w14:textId="77777777" w:rsidR="00DF6A1B" w:rsidRDefault="005624CD">
            <w:r>
              <w:rPr>
                <w:color w:val="000000"/>
                <w:sz w:val="21"/>
                <w:szCs w:val="21"/>
              </w:rPr>
              <w:t>(a)</w:t>
            </w:r>
          </w:p>
        </w:tc>
        <w:tc>
          <w:tcPr>
            <w:tcW w:w="4000" w:type="dxa"/>
            <w:shd w:val="clear" w:color="auto" w:fill="D9E2F3"/>
            <w:tcMar>
              <w:top w:w="70" w:type="dxa"/>
              <w:left w:w="110" w:type="dxa"/>
              <w:bottom w:w="70" w:type="dxa"/>
              <w:right w:w="110" w:type="dxa"/>
            </w:tcMar>
          </w:tcPr>
          <w:p w14:paraId="75C1B109" w14:textId="77777777" w:rsidR="00DF6A1B" w:rsidRDefault="005624CD">
            <w:r>
              <w:rPr>
                <w:color w:val="000000"/>
                <w:sz w:val="21"/>
                <w:szCs w:val="21"/>
              </w:rPr>
              <w:t>Apply knowledge of math, science, engineering</w:t>
            </w:r>
          </w:p>
        </w:tc>
        <w:tc>
          <w:tcPr>
            <w:tcW w:w="4460" w:type="dxa"/>
            <w:shd w:val="clear" w:color="auto" w:fill="D9E2F3"/>
            <w:tcMar>
              <w:top w:w="70" w:type="dxa"/>
              <w:left w:w="110" w:type="dxa"/>
              <w:bottom w:w="70" w:type="dxa"/>
              <w:right w:w="110" w:type="dxa"/>
            </w:tcMar>
          </w:tcPr>
          <w:p w14:paraId="22B1A8A6" w14:textId="77777777" w:rsidR="00DF6A1B" w:rsidRDefault="005624CD">
            <w:r>
              <w:rPr>
                <w:color w:val="000000"/>
                <w:sz w:val="21"/>
                <w:szCs w:val="21"/>
              </w:rPr>
              <w:t>Transformer architecture, probability theory, software engineering</w:t>
            </w:r>
          </w:p>
        </w:tc>
      </w:tr>
      <w:tr w:rsidR="009B4ED6" w14:paraId="04E78351" w14:textId="77777777">
        <w:tc>
          <w:tcPr>
            <w:tcW w:w="900" w:type="dxa"/>
            <w:shd w:val="clear" w:color="auto" w:fill="FFFFFF"/>
            <w:tcMar>
              <w:top w:w="70" w:type="dxa"/>
              <w:left w:w="110" w:type="dxa"/>
              <w:bottom w:w="70" w:type="dxa"/>
              <w:right w:w="110" w:type="dxa"/>
            </w:tcMar>
          </w:tcPr>
          <w:p w14:paraId="4A7895B5" w14:textId="77777777" w:rsidR="00DF6A1B" w:rsidRDefault="005624CD">
            <w:r>
              <w:rPr>
                <w:color w:val="000000"/>
                <w:sz w:val="21"/>
                <w:szCs w:val="21"/>
              </w:rPr>
              <w:t>(b)</w:t>
            </w:r>
          </w:p>
        </w:tc>
        <w:tc>
          <w:tcPr>
            <w:tcW w:w="4000" w:type="dxa"/>
            <w:shd w:val="clear" w:color="auto" w:fill="FFFFFF"/>
            <w:tcMar>
              <w:top w:w="70" w:type="dxa"/>
              <w:left w:w="110" w:type="dxa"/>
              <w:bottom w:w="70" w:type="dxa"/>
              <w:right w:w="110" w:type="dxa"/>
            </w:tcMar>
          </w:tcPr>
          <w:p w14:paraId="0F1419D9" w14:textId="77777777" w:rsidR="00DF6A1B" w:rsidRDefault="005624CD">
            <w:r>
              <w:rPr>
                <w:color w:val="000000"/>
                <w:sz w:val="21"/>
                <w:szCs w:val="21"/>
              </w:rPr>
              <w:t>Design a system to meet desired needs</w:t>
            </w:r>
          </w:p>
        </w:tc>
        <w:tc>
          <w:tcPr>
            <w:tcW w:w="4460" w:type="dxa"/>
            <w:shd w:val="clear" w:color="auto" w:fill="FFFFFF"/>
            <w:tcMar>
              <w:top w:w="70" w:type="dxa"/>
              <w:left w:w="110" w:type="dxa"/>
              <w:bottom w:w="70" w:type="dxa"/>
              <w:right w:w="110" w:type="dxa"/>
            </w:tcMar>
          </w:tcPr>
          <w:p w14:paraId="11304C30" w14:textId="77777777" w:rsidR="00F9537D" w:rsidRDefault="00000000">
            <w:r>
              <w:t>4-tier architecture, 3 experts, auxiliary checks, 5 interfaces</w:t>
            </w:r>
          </w:p>
        </w:tc>
      </w:tr>
      <w:tr w:rsidR="009B4ED6" w14:paraId="1C8D9F8C" w14:textId="77777777">
        <w:tc>
          <w:tcPr>
            <w:tcW w:w="900" w:type="dxa"/>
            <w:shd w:val="clear" w:color="auto" w:fill="D9E2F3"/>
            <w:tcMar>
              <w:top w:w="70" w:type="dxa"/>
              <w:left w:w="110" w:type="dxa"/>
              <w:bottom w:w="70" w:type="dxa"/>
              <w:right w:w="110" w:type="dxa"/>
            </w:tcMar>
          </w:tcPr>
          <w:p w14:paraId="40A55E8B" w14:textId="77777777" w:rsidR="00DF6A1B" w:rsidRDefault="005624CD">
            <w:r>
              <w:rPr>
                <w:color w:val="000000"/>
                <w:sz w:val="21"/>
                <w:szCs w:val="21"/>
              </w:rPr>
              <w:t>(d)</w:t>
            </w:r>
          </w:p>
        </w:tc>
        <w:tc>
          <w:tcPr>
            <w:tcW w:w="4000" w:type="dxa"/>
            <w:shd w:val="clear" w:color="auto" w:fill="D9E2F3"/>
            <w:tcMar>
              <w:top w:w="70" w:type="dxa"/>
              <w:left w:w="110" w:type="dxa"/>
              <w:bottom w:w="70" w:type="dxa"/>
              <w:right w:w="110" w:type="dxa"/>
            </w:tcMar>
          </w:tcPr>
          <w:p w14:paraId="2328C31B" w14:textId="77777777" w:rsidR="00DF6A1B" w:rsidRDefault="005624CD">
            <w:r>
              <w:rPr>
                <w:color w:val="000000"/>
                <w:sz w:val="21"/>
                <w:szCs w:val="21"/>
              </w:rPr>
              <w:t>Function on multidisciplinary teams</w:t>
            </w:r>
          </w:p>
        </w:tc>
        <w:tc>
          <w:tcPr>
            <w:tcW w:w="4460" w:type="dxa"/>
            <w:shd w:val="clear" w:color="auto" w:fill="D9E2F3"/>
            <w:tcMar>
              <w:top w:w="70" w:type="dxa"/>
              <w:left w:w="110" w:type="dxa"/>
              <w:bottom w:w="70" w:type="dxa"/>
              <w:right w:w="110" w:type="dxa"/>
            </w:tcMar>
          </w:tcPr>
          <w:p w14:paraId="6DD196A8" w14:textId="77777777" w:rsidR="00DF6A1B" w:rsidRDefault="005624CD">
            <w:r>
              <w:rPr>
                <w:color w:val="000000"/>
                <w:sz w:val="21"/>
                <w:szCs w:val="21"/>
              </w:rPr>
              <w:t>5-member team: ML, backend, frontend, systems</w:t>
            </w:r>
          </w:p>
        </w:tc>
      </w:tr>
      <w:tr w:rsidR="009B4ED6" w14:paraId="0EAB5FB1" w14:textId="77777777">
        <w:tc>
          <w:tcPr>
            <w:tcW w:w="900" w:type="dxa"/>
            <w:shd w:val="clear" w:color="auto" w:fill="FFFFFF"/>
            <w:tcMar>
              <w:top w:w="70" w:type="dxa"/>
              <w:left w:w="110" w:type="dxa"/>
              <w:bottom w:w="70" w:type="dxa"/>
              <w:right w:w="110" w:type="dxa"/>
            </w:tcMar>
          </w:tcPr>
          <w:p w14:paraId="002E82B9" w14:textId="77777777" w:rsidR="00DF6A1B" w:rsidRDefault="005624CD">
            <w:r>
              <w:rPr>
                <w:color w:val="000000"/>
                <w:sz w:val="21"/>
                <w:szCs w:val="21"/>
              </w:rPr>
              <w:lastRenderedPageBreak/>
              <w:t>(e)</w:t>
            </w:r>
          </w:p>
        </w:tc>
        <w:tc>
          <w:tcPr>
            <w:tcW w:w="4000" w:type="dxa"/>
            <w:shd w:val="clear" w:color="auto" w:fill="FFFFFF"/>
            <w:tcMar>
              <w:top w:w="70" w:type="dxa"/>
              <w:left w:w="110" w:type="dxa"/>
              <w:bottom w:w="70" w:type="dxa"/>
              <w:right w:w="110" w:type="dxa"/>
            </w:tcMar>
          </w:tcPr>
          <w:p w14:paraId="1359A3EA" w14:textId="77777777" w:rsidR="00DF6A1B" w:rsidRDefault="005624CD">
            <w:r>
              <w:rPr>
                <w:color w:val="000000"/>
                <w:sz w:val="21"/>
                <w:szCs w:val="21"/>
              </w:rPr>
              <w:t>Identify, formulate, and solve engineering problems</w:t>
            </w:r>
          </w:p>
        </w:tc>
        <w:tc>
          <w:tcPr>
            <w:tcW w:w="4460" w:type="dxa"/>
            <w:shd w:val="clear" w:color="auto" w:fill="FFFFFF"/>
            <w:tcMar>
              <w:top w:w="70" w:type="dxa"/>
              <w:left w:w="110" w:type="dxa"/>
              <w:bottom w:w="70" w:type="dxa"/>
              <w:right w:w="110" w:type="dxa"/>
            </w:tcMar>
          </w:tcPr>
          <w:p w14:paraId="70F1FE08" w14:textId="77777777" w:rsidR="00DF6A1B" w:rsidRDefault="005624CD">
            <w:r>
              <w:rPr>
                <w:color w:val="000000"/>
                <w:sz w:val="21"/>
                <w:szCs w:val="21"/>
              </w:rPr>
              <w:t>Hidden URL, false positive, OAuth challenges</w:t>
            </w:r>
          </w:p>
        </w:tc>
      </w:tr>
      <w:tr w:rsidR="009B4ED6" w14:paraId="05066EE2" w14:textId="77777777">
        <w:tc>
          <w:tcPr>
            <w:tcW w:w="900" w:type="dxa"/>
            <w:shd w:val="clear" w:color="auto" w:fill="D9E2F3"/>
            <w:tcMar>
              <w:top w:w="70" w:type="dxa"/>
              <w:left w:w="110" w:type="dxa"/>
              <w:bottom w:w="70" w:type="dxa"/>
              <w:right w:w="110" w:type="dxa"/>
            </w:tcMar>
          </w:tcPr>
          <w:p w14:paraId="5F82CCCF" w14:textId="77777777" w:rsidR="00DF6A1B" w:rsidRDefault="005624CD">
            <w:r>
              <w:rPr>
                <w:color w:val="000000"/>
                <w:sz w:val="21"/>
                <w:szCs w:val="21"/>
              </w:rPr>
              <w:t>(f)</w:t>
            </w:r>
          </w:p>
        </w:tc>
        <w:tc>
          <w:tcPr>
            <w:tcW w:w="4000" w:type="dxa"/>
            <w:shd w:val="clear" w:color="auto" w:fill="D9E2F3"/>
            <w:tcMar>
              <w:top w:w="70" w:type="dxa"/>
              <w:left w:w="110" w:type="dxa"/>
              <w:bottom w:w="70" w:type="dxa"/>
              <w:right w:w="110" w:type="dxa"/>
            </w:tcMar>
          </w:tcPr>
          <w:p w14:paraId="37F8144A" w14:textId="77777777" w:rsidR="00DF6A1B" w:rsidRDefault="005624CD">
            <w:r>
              <w:rPr>
                <w:color w:val="000000"/>
                <w:sz w:val="21"/>
                <w:szCs w:val="21"/>
              </w:rPr>
              <w:t>Professional and ethical responsibility</w:t>
            </w:r>
          </w:p>
        </w:tc>
        <w:tc>
          <w:tcPr>
            <w:tcW w:w="4460" w:type="dxa"/>
            <w:shd w:val="clear" w:color="auto" w:fill="D9E2F3"/>
            <w:tcMar>
              <w:top w:w="70" w:type="dxa"/>
              <w:left w:w="110" w:type="dxa"/>
              <w:bottom w:w="70" w:type="dxa"/>
              <w:right w:w="110" w:type="dxa"/>
            </w:tcMar>
          </w:tcPr>
          <w:p w14:paraId="432F34B9" w14:textId="77777777" w:rsidR="00DF6A1B" w:rsidRDefault="005624CD">
            <w:r>
              <w:rPr>
                <w:color w:val="000000"/>
                <w:sz w:val="21"/>
                <w:szCs w:val="21"/>
              </w:rPr>
              <w:t>Privacy-by-design, read-only scopes, GDPR</w:t>
            </w:r>
          </w:p>
        </w:tc>
      </w:tr>
      <w:tr w:rsidR="009B4ED6" w14:paraId="0985A047" w14:textId="77777777">
        <w:tc>
          <w:tcPr>
            <w:tcW w:w="900" w:type="dxa"/>
            <w:shd w:val="clear" w:color="auto" w:fill="FFFFFF"/>
            <w:tcMar>
              <w:top w:w="70" w:type="dxa"/>
              <w:left w:w="110" w:type="dxa"/>
              <w:bottom w:w="70" w:type="dxa"/>
              <w:right w:w="110" w:type="dxa"/>
            </w:tcMar>
          </w:tcPr>
          <w:p w14:paraId="62D88720" w14:textId="77777777" w:rsidR="00DF6A1B" w:rsidRDefault="005624CD">
            <w:r>
              <w:rPr>
                <w:color w:val="000000"/>
                <w:sz w:val="21"/>
                <w:szCs w:val="21"/>
              </w:rPr>
              <w:t>(g)</w:t>
            </w:r>
          </w:p>
        </w:tc>
        <w:tc>
          <w:tcPr>
            <w:tcW w:w="4000" w:type="dxa"/>
            <w:shd w:val="clear" w:color="auto" w:fill="FFFFFF"/>
            <w:tcMar>
              <w:top w:w="70" w:type="dxa"/>
              <w:left w:w="110" w:type="dxa"/>
              <w:bottom w:w="70" w:type="dxa"/>
              <w:right w:w="110" w:type="dxa"/>
            </w:tcMar>
          </w:tcPr>
          <w:p w14:paraId="27C4CB37" w14:textId="77777777" w:rsidR="00DF6A1B" w:rsidRDefault="005624CD">
            <w:r>
              <w:rPr>
                <w:color w:val="000000"/>
                <w:sz w:val="21"/>
                <w:szCs w:val="21"/>
              </w:rPr>
              <w:t>Communicate effectively</w:t>
            </w:r>
          </w:p>
        </w:tc>
        <w:tc>
          <w:tcPr>
            <w:tcW w:w="4460" w:type="dxa"/>
            <w:shd w:val="clear" w:color="auto" w:fill="FFFFFF"/>
            <w:tcMar>
              <w:top w:w="70" w:type="dxa"/>
              <w:left w:w="110" w:type="dxa"/>
              <w:bottom w:w="70" w:type="dxa"/>
              <w:right w:w="110" w:type="dxa"/>
            </w:tcMar>
          </w:tcPr>
          <w:p w14:paraId="43B4C8BC" w14:textId="77777777" w:rsidR="00DF6A1B" w:rsidRDefault="005624CD">
            <w:r>
              <w:rPr>
                <w:color w:val="000000"/>
                <w:sz w:val="21"/>
                <w:szCs w:val="21"/>
              </w:rPr>
              <w:t>This technical report and live committee demonstration</w:t>
            </w:r>
          </w:p>
        </w:tc>
      </w:tr>
      <w:tr w:rsidR="009B4ED6" w14:paraId="032BEB16" w14:textId="77777777">
        <w:tc>
          <w:tcPr>
            <w:tcW w:w="900" w:type="dxa"/>
            <w:shd w:val="clear" w:color="auto" w:fill="D9E2F3"/>
            <w:tcMar>
              <w:top w:w="70" w:type="dxa"/>
              <w:left w:w="110" w:type="dxa"/>
              <w:bottom w:w="70" w:type="dxa"/>
              <w:right w:w="110" w:type="dxa"/>
            </w:tcMar>
          </w:tcPr>
          <w:p w14:paraId="66627E4F" w14:textId="77777777" w:rsidR="00DF6A1B" w:rsidRDefault="005624CD">
            <w:r>
              <w:rPr>
                <w:color w:val="000000"/>
                <w:sz w:val="21"/>
                <w:szCs w:val="21"/>
              </w:rPr>
              <w:t>(k)</w:t>
            </w:r>
          </w:p>
        </w:tc>
        <w:tc>
          <w:tcPr>
            <w:tcW w:w="4000" w:type="dxa"/>
            <w:shd w:val="clear" w:color="auto" w:fill="D9E2F3"/>
            <w:tcMar>
              <w:top w:w="70" w:type="dxa"/>
              <w:left w:w="110" w:type="dxa"/>
              <w:bottom w:w="70" w:type="dxa"/>
              <w:right w:w="110" w:type="dxa"/>
            </w:tcMar>
          </w:tcPr>
          <w:p w14:paraId="6B949794" w14:textId="77777777" w:rsidR="00DF6A1B" w:rsidRDefault="005624CD">
            <w:r>
              <w:rPr>
                <w:color w:val="000000"/>
                <w:sz w:val="21"/>
                <w:szCs w:val="21"/>
              </w:rPr>
              <w:t>Use modern engineering tools</w:t>
            </w:r>
          </w:p>
        </w:tc>
        <w:tc>
          <w:tcPr>
            <w:tcW w:w="4460" w:type="dxa"/>
            <w:shd w:val="clear" w:color="auto" w:fill="D9E2F3"/>
            <w:tcMar>
              <w:top w:w="70" w:type="dxa"/>
              <w:left w:w="110" w:type="dxa"/>
              <w:bottom w:w="70" w:type="dxa"/>
              <w:right w:w="110" w:type="dxa"/>
            </w:tcMar>
          </w:tcPr>
          <w:p w14:paraId="3E8804C6" w14:textId="77777777" w:rsidR="00DF6A1B" w:rsidRDefault="005624CD">
            <w:proofErr w:type="spellStart"/>
            <w:r>
              <w:rPr>
                <w:color w:val="000000"/>
                <w:sz w:val="21"/>
                <w:szCs w:val="21"/>
              </w:rPr>
              <w:t>PyTorch</w:t>
            </w:r>
            <w:proofErr w:type="spellEnd"/>
            <w:r>
              <w:rPr>
                <w:color w:val="000000"/>
                <w:sz w:val="21"/>
                <w:szCs w:val="21"/>
              </w:rPr>
              <w:t xml:space="preserve">, </w:t>
            </w:r>
            <w:proofErr w:type="spellStart"/>
            <w:r>
              <w:rPr>
                <w:color w:val="000000"/>
                <w:sz w:val="21"/>
                <w:szCs w:val="21"/>
              </w:rPr>
              <w:t>HuggingFace</w:t>
            </w:r>
            <w:proofErr w:type="spellEnd"/>
            <w:r>
              <w:rPr>
                <w:color w:val="000000"/>
                <w:sz w:val="21"/>
                <w:szCs w:val="21"/>
              </w:rPr>
              <w:t xml:space="preserve">, </w:t>
            </w:r>
            <w:proofErr w:type="spellStart"/>
            <w:r>
              <w:rPr>
                <w:color w:val="000000"/>
                <w:sz w:val="21"/>
                <w:szCs w:val="21"/>
              </w:rPr>
              <w:t>FastAPI</w:t>
            </w:r>
            <w:proofErr w:type="spellEnd"/>
            <w:r>
              <w:rPr>
                <w:color w:val="000000"/>
                <w:sz w:val="21"/>
                <w:szCs w:val="21"/>
              </w:rPr>
              <w:t>, Chrome/Graph APIs</w:t>
            </w:r>
          </w:p>
        </w:tc>
      </w:tr>
    </w:tbl>
    <w:p w14:paraId="46E66596" w14:textId="77777777" w:rsidR="00DF6A1B" w:rsidRDefault="00DF6A1B">
      <w:pPr>
        <w:spacing w:before="80" w:after="80"/>
      </w:pPr>
    </w:p>
    <w:sectPr w:rsidR="00DF6A1B">
      <w:headerReference w:type="default" r:id="rId36"/>
      <w:footerReference w:type="default" r:id="rId37"/>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08BBB" w14:textId="77777777" w:rsidR="002B5B3E" w:rsidRDefault="002B5B3E">
      <w:r>
        <w:separator/>
      </w:r>
    </w:p>
  </w:endnote>
  <w:endnote w:type="continuationSeparator" w:id="0">
    <w:p w14:paraId="0DA02C58" w14:textId="77777777" w:rsidR="002B5B3E" w:rsidRDefault="002B5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AB44" w14:textId="51B59F3C" w:rsidR="00DF6A1B" w:rsidRDefault="00FA7F2B">
    <w:pPr>
      <w:pBdr>
        <w:top w:val="single" w:sz="4" w:space="4" w:color="2E75B6"/>
      </w:pBdr>
      <w:jc w:val="center"/>
    </w:pPr>
    <w:r>
      <w:rPr>
        <w:color w:val="555555"/>
        <w:sz w:val="18"/>
        <w:szCs w:val="18"/>
      </w:rPr>
      <w:t>AI-Powered Phishing Email Detection System</w:t>
    </w:r>
    <w:r w:rsidR="005624CD">
      <w:rPr>
        <w:color w:val="555555"/>
        <w:sz w:val="18"/>
        <w:szCs w:val="18"/>
      </w:rPr>
      <w:t xml:space="preserve"> </w:t>
    </w:r>
    <w:proofErr w:type="gramStart"/>
    <w:r w:rsidR="005624CD">
      <w:rPr>
        <w:color w:val="555555"/>
        <w:sz w:val="18"/>
        <w:szCs w:val="18"/>
      </w:rPr>
      <w:t>|  Page</w:t>
    </w:r>
    <w:proofErr w:type="gramEnd"/>
    <w:r w:rsidR="005624CD">
      <w:rPr>
        <w:color w:val="555555"/>
        <w:sz w:val="18"/>
        <w:szCs w:val="18"/>
      </w:rPr>
      <w:t xml:space="preserve"> </w:t>
    </w:r>
    <w:r w:rsidR="005624CD">
      <w:rPr>
        <w:color w:val="555555"/>
        <w:sz w:val="18"/>
        <w:szCs w:val="18"/>
      </w:rPr>
      <w:fldChar w:fldCharType="begin"/>
    </w:r>
    <w:r w:rsidR="005624CD">
      <w:rPr>
        <w:color w:val="555555"/>
        <w:sz w:val="18"/>
        <w:szCs w:val="18"/>
      </w:rPr>
      <w:instrText>PAGE</w:instrText>
    </w:r>
    <w:r w:rsidR="005624CD">
      <w:rPr>
        <w:color w:val="555555"/>
        <w:sz w:val="18"/>
        <w:szCs w:val="18"/>
      </w:rPr>
      <w:fldChar w:fldCharType="separate"/>
    </w:r>
    <w:r w:rsidR="00345A5D">
      <w:rPr>
        <w:noProof/>
        <w:color w:val="555555"/>
        <w:sz w:val="18"/>
        <w:szCs w:val="18"/>
      </w:rPr>
      <w:t>7</w:t>
    </w:r>
    <w:r w:rsidR="005624CD">
      <w:rPr>
        <w:color w:val="555555"/>
        <w:sz w:val="18"/>
        <w:szCs w:val="18"/>
      </w:rPr>
      <w:fldChar w:fldCharType="end"/>
    </w:r>
    <w:r w:rsidR="005624CD">
      <w:rPr>
        <w:color w:val="555555"/>
        <w:sz w:val="18"/>
        <w:szCs w:val="18"/>
      </w:rPr>
      <w:t xml:space="preserve"> of </w:t>
    </w:r>
    <w:r w:rsidR="005624CD">
      <w:rPr>
        <w:color w:val="555555"/>
        <w:sz w:val="18"/>
        <w:szCs w:val="18"/>
      </w:rPr>
      <w:fldChar w:fldCharType="begin"/>
    </w:r>
    <w:r w:rsidR="005624CD">
      <w:rPr>
        <w:color w:val="555555"/>
        <w:sz w:val="18"/>
        <w:szCs w:val="18"/>
      </w:rPr>
      <w:instrText>NUMPAGES</w:instrText>
    </w:r>
    <w:r w:rsidR="005624CD">
      <w:rPr>
        <w:color w:val="555555"/>
        <w:sz w:val="18"/>
        <w:szCs w:val="18"/>
      </w:rPr>
      <w:fldChar w:fldCharType="separate"/>
    </w:r>
    <w:r w:rsidR="00345A5D">
      <w:rPr>
        <w:noProof/>
        <w:color w:val="555555"/>
        <w:sz w:val="18"/>
        <w:szCs w:val="18"/>
      </w:rPr>
      <w:t>8</w:t>
    </w:r>
    <w:r w:rsidR="005624CD">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D5EEB" w14:textId="77777777" w:rsidR="002B5B3E" w:rsidRDefault="002B5B3E">
      <w:r>
        <w:separator/>
      </w:r>
    </w:p>
  </w:footnote>
  <w:footnote w:type="continuationSeparator" w:id="0">
    <w:p w14:paraId="59C2EF9D" w14:textId="77777777" w:rsidR="002B5B3E" w:rsidRDefault="002B5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FC06B" w14:textId="62D44970" w:rsidR="00DF6A1B" w:rsidRDefault="005624CD">
    <w:pPr>
      <w:pBdr>
        <w:bottom w:val="single" w:sz="4" w:space="4" w:color="2E75B6"/>
      </w:pBdr>
      <w:jc w:val="center"/>
    </w:pPr>
    <w:r>
      <w:rPr>
        <w:color w:val="2E75B6"/>
        <w:sz w:val="20"/>
        <w:szCs w:val="20"/>
      </w:rPr>
      <w:t xml:space="preserve">AI-Powered Phishing Email Detection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D261A"/>
    <w:multiLevelType w:val="hybridMultilevel"/>
    <w:tmpl w:val="F4506C94"/>
    <w:lvl w:ilvl="0" w:tplc="D3CCF81A">
      <w:start w:val="1"/>
      <w:numFmt w:val="decimal"/>
      <w:lvlText w:val="%1."/>
      <w:lvlJc w:val="left"/>
      <w:pPr>
        <w:ind w:left="720" w:hanging="360"/>
      </w:pPr>
    </w:lvl>
    <w:lvl w:ilvl="1" w:tplc="9A88FEF8">
      <w:numFmt w:val="decimal"/>
      <w:lvlText w:val=""/>
      <w:lvlJc w:val="left"/>
    </w:lvl>
    <w:lvl w:ilvl="2" w:tplc="FE742DDC">
      <w:numFmt w:val="decimal"/>
      <w:lvlText w:val=""/>
      <w:lvlJc w:val="left"/>
    </w:lvl>
    <w:lvl w:ilvl="3" w:tplc="B72CB562">
      <w:numFmt w:val="decimal"/>
      <w:lvlText w:val=""/>
      <w:lvlJc w:val="left"/>
    </w:lvl>
    <w:lvl w:ilvl="4" w:tplc="E940BE94">
      <w:numFmt w:val="decimal"/>
      <w:lvlText w:val=""/>
      <w:lvlJc w:val="left"/>
    </w:lvl>
    <w:lvl w:ilvl="5" w:tplc="E6225B80">
      <w:numFmt w:val="decimal"/>
      <w:lvlText w:val=""/>
      <w:lvlJc w:val="left"/>
    </w:lvl>
    <w:lvl w:ilvl="6" w:tplc="9F94A2A0">
      <w:numFmt w:val="decimal"/>
      <w:lvlText w:val=""/>
      <w:lvlJc w:val="left"/>
    </w:lvl>
    <w:lvl w:ilvl="7" w:tplc="6660DA9C">
      <w:numFmt w:val="decimal"/>
      <w:lvlText w:val=""/>
      <w:lvlJc w:val="left"/>
    </w:lvl>
    <w:lvl w:ilvl="8" w:tplc="1C207B30">
      <w:numFmt w:val="decimal"/>
      <w:lvlText w:val=""/>
      <w:lvlJc w:val="left"/>
    </w:lvl>
  </w:abstractNum>
  <w:abstractNum w:abstractNumId="1" w15:restartNumberingAfterBreak="0">
    <w:nsid w:val="26DA39C6"/>
    <w:multiLevelType w:val="hybridMultilevel"/>
    <w:tmpl w:val="47BA0B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C17B94"/>
    <w:multiLevelType w:val="hybridMultilevel"/>
    <w:tmpl w:val="861C87CE"/>
    <w:lvl w:ilvl="0" w:tplc="746020AA">
      <w:start w:val="1"/>
      <w:numFmt w:val="bullet"/>
      <w:lvlText w:val="•"/>
      <w:lvlJc w:val="left"/>
      <w:pPr>
        <w:ind w:left="720" w:hanging="360"/>
      </w:pPr>
    </w:lvl>
    <w:lvl w:ilvl="1" w:tplc="5E462D06">
      <w:numFmt w:val="decimal"/>
      <w:lvlText w:val=""/>
      <w:lvlJc w:val="left"/>
    </w:lvl>
    <w:lvl w:ilvl="2" w:tplc="93D4D266">
      <w:numFmt w:val="decimal"/>
      <w:lvlText w:val=""/>
      <w:lvlJc w:val="left"/>
    </w:lvl>
    <w:lvl w:ilvl="3" w:tplc="2E721ACE">
      <w:numFmt w:val="decimal"/>
      <w:lvlText w:val=""/>
      <w:lvlJc w:val="left"/>
    </w:lvl>
    <w:lvl w:ilvl="4" w:tplc="91A615E0">
      <w:numFmt w:val="decimal"/>
      <w:lvlText w:val=""/>
      <w:lvlJc w:val="left"/>
    </w:lvl>
    <w:lvl w:ilvl="5" w:tplc="A5507B70">
      <w:numFmt w:val="decimal"/>
      <w:lvlText w:val=""/>
      <w:lvlJc w:val="left"/>
    </w:lvl>
    <w:lvl w:ilvl="6" w:tplc="1CF40756">
      <w:numFmt w:val="decimal"/>
      <w:lvlText w:val=""/>
      <w:lvlJc w:val="left"/>
    </w:lvl>
    <w:lvl w:ilvl="7" w:tplc="E4900D3C">
      <w:numFmt w:val="decimal"/>
      <w:lvlText w:val=""/>
      <w:lvlJc w:val="left"/>
    </w:lvl>
    <w:lvl w:ilvl="8" w:tplc="F1C22314">
      <w:numFmt w:val="decimal"/>
      <w:lvlText w:val=""/>
      <w:lvlJc w:val="left"/>
    </w:lvl>
  </w:abstractNum>
  <w:abstractNum w:abstractNumId="3" w15:restartNumberingAfterBreak="0">
    <w:nsid w:val="341671DE"/>
    <w:multiLevelType w:val="hybridMultilevel"/>
    <w:tmpl w:val="4D60EE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5D7FFC"/>
    <w:multiLevelType w:val="hybridMultilevel"/>
    <w:tmpl w:val="EA5EA66C"/>
    <w:lvl w:ilvl="0" w:tplc="284433D0">
      <w:start w:val="1"/>
      <w:numFmt w:val="bullet"/>
      <w:lvlText w:val="●"/>
      <w:lvlJc w:val="left"/>
      <w:pPr>
        <w:ind w:left="720" w:hanging="360"/>
      </w:pPr>
    </w:lvl>
    <w:lvl w:ilvl="1" w:tplc="3C2CCB62">
      <w:start w:val="1"/>
      <w:numFmt w:val="bullet"/>
      <w:lvlText w:val="○"/>
      <w:lvlJc w:val="left"/>
      <w:pPr>
        <w:ind w:left="1440" w:hanging="360"/>
      </w:pPr>
    </w:lvl>
    <w:lvl w:ilvl="2" w:tplc="F8509DC0">
      <w:start w:val="1"/>
      <w:numFmt w:val="bullet"/>
      <w:lvlText w:val="■"/>
      <w:lvlJc w:val="left"/>
      <w:pPr>
        <w:ind w:left="2160" w:hanging="360"/>
      </w:pPr>
    </w:lvl>
    <w:lvl w:ilvl="3" w:tplc="36F4BA44">
      <w:start w:val="1"/>
      <w:numFmt w:val="bullet"/>
      <w:lvlText w:val="●"/>
      <w:lvlJc w:val="left"/>
      <w:pPr>
        <w:ind w:left="2880" w:hanging="360"/>
      </w:pPr>
    </w:lvl>
    <w:lvl w:ilvl="4" w:tplc="3C64115C">
      <w:start w:val="1"/>
      <w:numFmt w:val="bullet"/>
      <w:lvlText w:val="○"/>
      <w:lvlJc w:val="left"/>
      <w:pPr>
        <w:ind w:left="3600" w:hanging="360"/>
      </w:pPr>
    </w:lvl>
    <w:lvl w:ilvl="5" w:tplc="477EF976">
      <w:start w:val="1"/>
      <w:numFmt w:val="bullet"/>
      <w:lvlText w:val="■"/>
      <w:lvlJc w:val="left"/>
      <w:pPr>
        <w:ind w:left="4320" w:hanging="360"/>
      </w:pPr>
    </w:lvl>
    <w:lvl w:ilvl="6" w:tplc="CAA6E002">
      <w:start w:val="1"/>
      <w:numFmt w:val="bullet"/>
      <w:lvlText w:val="●"/>
      <w:lvlJc w:val="left"/>
      <w:pPr>
        <w:ind w:left="5040" w:hanging="360"/>
      </w:pPr>
    </w:lvl>
    <w:lvl w:ilvl="7" w:tplc="5610F482">
      <w:start w:val="1"/>
      <w:numFmt w:val="bullet"/>
      <w:lvlText w:val="●"/>
      <w:lvlJc w:val="left"/>
      <w:pPr>
        <w:ind w:left="5760" w:hanging="360"/>
      </w:pPr>
    </w:lvl>
    <w:lvl w:ilvl="8" w:tplc="9EDE3A8A">
      <w:start w:val="1"/>
      <w:numFmt w:val="bullet"/>
      <w:lvlText w:val="●"/>
      <w:lvlJc w:val="left"/>
      <w:pPr>
        <w:ind w:left="6480" w:hanging="360"/>
      </w:pPr>
    </w:lvl>
  </w:abstractNum>
  <w:abstractNum w:abstractNumId="5" w15:restartNumberingAfterBreak="0">
    <w:nsid w:val="715C15BC"/>
    <w:multiLevelType w:val="hybridMultilevel"/>
    <w:tmpl w:val="007E51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3531604">
    <w:abstractNumId w:val="4"/>
    <w:lvlOverride w:ilvl="0">
      <w:startOverride w:val="1"/>
    </w:lvlOverride>
  </w:num>
  <w:num w:numId="2" w16cid:durableId="1933853699">
    <w:abstractNumId w:val="0"/>
    <w:lvlOverride w:ilvl="0">
      <w:startOverride w:val="1"/>
    </w:lvlOverride>
  </w:num>
  <w:num w:numId="3" w16cid:durableId="739406108">
    <w:abstractNumId w:val="2"/>
    <w:lvlOverride w:ilvl="0">
      <w:startOverride w:val="1"/>
    </w:lvlOverride>
  </w:num>
  <w:num w:numId="4" w16cid:durableId="1317488361">
    <w:abstractNumId w:val="1"/>
  </w:num>
  <w:num w:numId="5" w16cid:durableId="1190022840">
    <w:abstractNumId w:val="3"/>
  </w:num>
  <w:num w:numId="6" w16cid:durableId="1973166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A1B"/>
    <w:rsid w:val="000010F4"/>
    <w:rsid w:val="00053ABE"/>
    <w:rsid w:val="0008483B"/>
    <w:rsid w:val="00090E91"/>
    <w:rsid w:val="001145FD"/>
    <w:rsid w:val="0013069F"/>
    <w:rsid w:val="00171A5A"/>
    <w:rsid w:val="001B20BE"/>
    <w:rsid w:val="001E0133"/>
    <w:rsid w:val="00273D6E"/>
    <w:rsid w:val="00286C7E"/>
    <w:rsid w:val="00297E38"/>
    <w:rsid w:val="002B5B3E"/>
    <w:rsid w:val="00317C2C"/>
    <w:rsid w:val="00324453"/>
    <w:rsid w:val="00332249"/>
    <w:rsid w:val="00334176"/>
    <w:rsid w:val="00336742"/>
    <w:rsid w:val="0034051A"/>
    <w:rsid w:val="00345A5D"/>
    <w:rsid w:val="003538A1"/>
    <w:rsid w:val="00397254"/>
    <w:rsid w:val="003D4C35"/>
    <w:rsid w:val="003E2817"/>
    <w:rsid w:val="004E5CC3"/>
    <w:rsid w:val="004F764B"/>
    <w:rsid w:val="00501D12"/>
    <w:rsid w:val="00506124"/>
    <w:rsid w:val="005624CD"/>
    <w:rsid w:val="00567ACA"/>
    <w:rsid w:val="005D2322"/>
    <w:rsid w:val="006036FB"/>
    <w:rsid w:val="006245F0"/>
    <w:rsid w:val="006640C5"/>
    <w:rsid w:val="0067751C"/>
    <w:rsid w:val="006B6C89"/>
    <w:rsid w:val="006C674B"/>
    <w:rsid w:val="00717C1F"/>
    <w:rsid w:val="0074696A"/>
    <w:rsid w:val="0075427A"/>
    <w:rsid w:val="00754F95"/>
    <w:rsid w:val="00807FB9"/>
    <w:rsid w:val="008A557F"/>
    <w:rsid w:val="008C4ECF"/>
    <w:rsid w:val="00921831"/>
    <w:rsid w:val="0098306C"/>
    <w:rsid w:val="009B4ED6"/>
    <w:rsid w:val="009C3E65"/>
    <w:rsid w:val="009C6266"/>
    <w:rsid w:val="00AC2DB0"/>
    <w:rsid w:val="00AF2538"/>
    <w:rsid w:val="00B31A59"/>
    <w:rsid w:val="00B71A13"/>
    <w:rsid w:val="00BC203F"/>
    <w:rsid w:val="00C62A7A"/>
    <w:rsid w:val="00C83372"/>
    <w:rsid w:val="00C87385"/>
    <w:rsid w:val="00C90705"/>
    <w:rsid w:val="00C9649A"/>
    <w:rsid w:val="00CB2F0A"/>
    <w:rsid w:val="00CF697A"/>
    <w:rsid w:val="00D126E9"/>
    <w:rsid w:val="00D32290"/>
    <w:rsid w:val="00D909DC"/>
    <w:rsid w:val="00DB11DE"/>
    <w:rsid w:val="00DB1FBC"/>
    <w:rsid w:val="00DF6A1B"/>
    <w:rsid w:val="00E16A95"/>
    <w:rsid w:val="00E3733E"/>
    <w:rsid w:val="00EB7E4C"/>
    <w:rsid w:val="00F777CA"/>
    <w:rsid w:val="00F93EF1"/>
    <w:rsid w:val="00F9537D"/>
    <w:rsid w:val="00FA7F2B"/>
    <w:rsid w:val="00FB37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01322"/>
  <w15:docId w15:val="{DA20AA4F-67AE-4F56-B03A-29D5412E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254"/>
  </w:style>
  <w:style w:type="paragraph" w:styleId="Heading1">
    <w:name w:val="heading 1"/>
    <w:uiPriority w:val="9"/>
    <w:qFormat/>
    <w:pPr>
      <w:pBdr>
        <w:bottom w:val="single" w:sz="4" w:space="4" w:color="2E75B6"/>
      </w:pBdr>
      <w:spacing w:before="400" w:after="200"/>
      <w:outlineLvl w:val="0"/>
    </w:pPr>
    <w:rPr>
      <w:b/>
      <w:bCs/>
      <w:color w:val="1F3864"/>
      <w:sz w:val="30"/>
      <w:szCs w:val="30"/>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6C7E"/>
    <w:pPr>
      <w:tabs>
        <w:tab w:val="center" w:pos="4680"/>
        <w:tab w:val="right" w:pos="9360"/>
      </w:tabs>
    </w:pPr>
  </w:style>
  <w:style w:type="character" w:customStyle="1" w:styleId="HeaderChar">
    <w:name w:val="Header Char"/>
    <w:basedOn w:val="DefaultParagraphFont"/>
    <w:link w:val="Header"/>
    <w:uiPriority w:val="99"/>
    <w:rsid w:val="00286C7E"/>
  </w:style>
  <w:style w:type="paragraph" w:styleId="Footer">
    <w:name w:val="footer"/>
    <w:basedOn w:val="Normal"/>
    <w:link w:val="FooterChar"/>
    <w:uiPriority w:val="99"/>
    <w:unhideWhenUsed/>
    <w:rsid w:val="00286C7E"/>
    <w:pPr>
      <w:tabs>
        <w:tab w:val="center" w:pos="4680"/>
        <w:tab w:val="right" w:pos="9360"/>
      </w:tabs>
    </w:pPr>
  </w:style>
  <w:style w:type="character" w:customStyle="1" w:styleId="FooterChar">
    <w:name w:val="Footer Char"/>
    <w:basedOn w:val="DefaultParagraphFont"/>
    <w:link w:val="Footer"/>
    <w:uiPriority w:val="99"/>
    <w:rsid w:val="00286C7E"/>
  </w:style>
  <w:style w:type="table" w:styleId="TableGrid">
    <w:name w:val="Table Grid"/>
    <w:basedOn w:val="TableNormal"/>
    <w:uiPriority w:val="39"/>
    <w:rsid w:val="003D4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50</Pages>
  <Words>9314</Words>
  <Characters>53095</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MOHAMMAD BASSAM MOHAMMAD ALSHAMASEEN</cp:lastModifiedBy>
  <cp:revision>9</cp:revision>
  <dcterms:created xsi:type="dcterms:W3CDTF">2026-06-19T12:56:00Z</dcterms:created>
  <dcterms:modified xsi:type="dcterms:W3CDTF">2026-06-19T14:42:00Z</dcterms:modified>
</cp:coreProperties>
</file>