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widowControl w:val="0"/>
        <w:ind w:left="0"/>
        <w:rPr>
          <w:rFonts w:ascii="Times New Roman" w:hAnsi="Times New Roman"/>
          <w:sz w:val="26"/>
          <w:szCs w:val="26"/>
          <w:lang w:val="uz-Latn-UZ"/>
        </w:rPr>
      </w:pPr>
      <w:r>
        <w:rPr>
          <w:rFonts w:ascii="Times New Roman" w:hAnsi="Times New Roman"/>
          <w:sz w:val="26"/>
          <w:szCs w:val="26"/>
          <w:lang w:val="uz-Latn-UZ"/>
        </w:rPr>
        <w:t>TALABALARNING BITIRUV OLDI AMALIYOTNI O‘TKAZISHLARI TO‘G‘RISIDA</w:t>
      </w:r>
    </w:p>
    <w:p>
      <w:pPr>
        <w:pStyle w:val="11"/>
        <w:widowControl w:val="0"/>
        <w:ind w:left="0" w:firstLine="709"/>
        <w:rPr>
          <w:rFonts w:ascii="Times New Roman" w:hAnsi="Times New Roman"/>
          <w:sz w:val="14"/>
          <w:szCs w:val="26"/>
          <w:lang w:val="uz-Latn-UZ"/>
        </w:rPr>
      </w:pPr>
    </w:p>
    <w:p>
      <w:pPr>
        <w:widowControl w:val="0"/>
        <w:ind w:firstLine="709"/>
        <w:jc w:val="center"/>
        <w:rPr>
          <w:b/>
          <w:bCs/>
          <w:sz w:val="26"/>
          <w:szCs w:val="26"/>
          <w:lang w:val="uz-Latn-UZ"/>
        </w:rPr>
      </w:pPr>
      <w:r>
        <w:rPr>
          <w:sz w:val="26"/>
          <w:szCs w:val="26"/>
          <w:lang w:val="uz-Latn-UZ"/>
        </w:rPr>
        <w:t xml:space="preserve">_______-sonli   </w:t>
      </w:r>
      <w:r>
        <w:rPr>
          <w:b/>
          <w:bCs/>
          <w:sz w:val="26"/>
          <w:szCs w:val="26"/>
          <w:lang w:val="uz-Latn-UZ"/>
        </w:rPr>
        <w:t>SHARTNOMA</w:t>
      </w:r>
    </w:p>
    <w:p>
      <w:pPr>
        <w:pStyle w:val="11"/>
        <w:widowControl w:val="0"/>
        <w:ind w:left="0" w:firstLine="709"/>
        <w:rPr>
          <w:rFonts w:ascii="Times New Roman" w:hAnsi="Times New Roman"/>
          <w:b w:val="0"/>
          <w:bCs w:val="0"/>
          <w:sz w:val="14"/>
          <w:szCs w:val="26"/>
          <w:lang w:val="uz-Latn-UZ"/>
        </w:rPr>
      </w:pPr>
    </w:p>
    <w:p>
      <w:pPr>
        <w:pStyle w:val="11"/>
        <w:widowControl w:val="0"/>
        <w:ind w:left="0" w:firstLine="709"/>
        <w:jc w:val="left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Toshkent sh.                                                                 2024-yil «___»___________</w:t>
      </w:r>
    </w:p>
    <w:p>
      <w:pPr>
        <w:pStyle w:val="11"/>
        <w:widowControl w:val="0"/>
        <w:ind w:left="0" w:firstLine="709"/>
        <w:jc w:val="left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</w:p>
    <w:p>
      <w:pPr>
        <w:pStyle w:val="11"/>
        <w:widowControl w:val="0"/>
        <w:ind w:left="0" w:firstLine="709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Biz, quyida imzo chekuvchilar, Muhammad Al-Xorazmiy nomidagi Toshkent axborot texnologiyalari universiteti (kelgusida - </w:t>
      </w:r>
      <w:r>
        <w:rPr>
          <w:rFonts w:ascii="Times New Roman" w:hAnsi="Times New Roman"/>
          <w:i/>
          <w:iCs/>
          <w:sz w:val="26"/>
          <w:szCs w:val="26"/>
          <w:lang w:val="uz-Latn-UZ"/>
        </w:rPr>
        <w:t>«TATU»</w:t>
      </w: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)dan tayinlangan shaxs</w:t>
      </w:r>
    </w:p>
    <w:p>
      <w:pPr>
        <w:pStyle w:val="11"/>
        <w:widowControl w:val="0"/>
        <w:ind w:left="0" w:firstLine="709"/>
        <w:jc w:val="both"/>
        <w:rPr>
          <w:rFonts w:ascii="Times New Roman" w:hAnsi="Times New Roman"/>
          <w:b w:val="0"/>
          <w:bCs w:val="0"/>
          <w:sz w:val="26"/>
          <w:szCs w:val="26"/>
          <w:u w:val="single"/>
          <w:lang w:val="uz-Latn-UZ"/>
        </w:rPr>
      </w:pPr>
      <w:r>
        <w:rPr>
          <w:rFonts w:ascii="Times New Roman" w:hAnsi="Times New Roman"/>
          <w:b w:val="0"/>
          <w:bCs w:val="0"/>
          <w:i/>
          <w:sz w:val="26"/>
          <w:szCs w:val="26"/>
          <w:lang w:val="uz-Latn-UZ"/>
        </w:rPr>
        <w:t>______________</w:t>
      </w:r>
      <w:r>
        <w:rPr>
          <w:rFonts w:ascii="Times New Roman" w:hAnsi="Times New Roman"/>
          <w:b w:val="0"/>
          <w:bCs w:val="0"/>
          <w:i/>
          <w:sz w:val="26"/>
          <w:szCs w:val="26"/>
          <w:u w:val="single"/>
          <w:lang w:val="uz-Latn-UZ"/>
        </w:rPr>
        <w:t xml:space="preserve">Dj.Sultanov - </w:t>
      </w:r>
      <w:r>
        <w:rPr>
          <w:rFonts w:ascii="BalticaUzbek" w:hAnsi="BalticaUzbek"/>
          <w:b w:val="0"/>
          <w:bCs w:val="0"/>
          <w:i/>
          <w:sz w:val="26"/>
          <w:u w:val="single"/>
          <w:lang w:val="uz-Latn-UZ"/>
        </w:rPr>
        <w:t>o‘quv ishlari bo‘yicha</w:t>
      </w:r>
      <w:r>
        <w:rPr>
          <w:rFonts w:ascii="BalticaUzbek" w:hAnsi="BalticaUzbek"/>
          <w:b w:val="0"/>
          <w:bCs w:val="0"/>
          <w:sz w:val="26"/>
          <w:u w:val="single"/>
          <w:lang w:val="uz-Latn-UZ"/>
        </w:rPr>
        <w:t xml:space="preserve"> </w:t>
      </w:r>
      <w:r>
        <w:rPr>
          <w:rFonts w:ascii="Times New Roman" w:hAnsi="Times New Roman"/>
          <w:b w:val="0"/>
          <w:i/>
          <w:iCs/>
          <w:sz w:val="26"/>
          <w:szCs w:val="26"/>
          <w:u w:val="single"/>
          <w:lang w:val="uz-Latn-UZ"/>
        </w:rPr>
        <w:t>prorektori</w:t>
      </w:r>
      <w:r>
        <w:rPr>
          <w:rFonts w:ascii="Times New Roman" w:hAnsi="Times New Roman"/>
          <w:b w:val="0"/>
          <w:i/>
          <w:iCs/>
          <w:sz w:val="26"/>
          <w:szCs w:val="26"/>
          <w:lang w:val="uz-Latn-UZ"/>
        </w:rPr>
        <w:t>___________</w:t>
      </w:r>
    </w:p>
    <w:p>
      <w:pPr>
        <w:pStyle w:val="11"/>
        <w:widowControl w:val="0"/>
        <w:spacing w:line="276" w:lineRule="auto"/>
        <w:ind w:left="0" w:firstLine="709"/>
        <w:rPr>
          <w:rFonts w:ascii="Times New Roman" w:hAnsi="Times New Roman"/>
          <w:b w:val="0"/>
          <w:bCs w:val="0"/>
          <w:sz w:val="18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16"/>
          <w:szCs w:val="26"/>
          <w:lang w:val="uz-Latn-UZ"/>
        </w:rPr>
        <w:t>(familiyasi, ismi, otasining ismi, lavozimi)</w:t>
      </w:r>
    </w:p>
    <w:p>
      <w:pPr>
        <w:widowControl w:val="0"/>
        <w:jc w:val="center"/>
        <w:rPr>
          <w:b/>
          <w:bCs/>
          <w:sz w:val="26"/>
          <w:szCs w:val="26"/>
          <w:lang w:val="uz-Latn-UZ"/>
        </w:rPr>
      </w:pPr>
      <w:r>
        <w:rPr>
          <w:i/>
          <w:iCs/>
          <w:sz w:val="26"/>
          <w:szCs w:val="26"/>
          <w:lang w:val="uz-Latn-UZ"/>
        </w:rPr>
        <w:t>«TATU»</w:t>
      </w:r>
      <w:r>
        <w:rPr>
          <w:b/>
          <w:bCs/>
          <w:sz w:val="26"/>
          <w:szCs w:val="26"/>
          <w:lang w:val="uz-Latn-UZ"/>
        </w:rPr>
        <w:t xml:space="preserve"> Nizomiga muvofiq, bir tomondan    </w:t>
      </w:r>
      <w:r>
        <w:rPr>
          <w:rFonts w:hint="default"/>
          <w:b/>
          <w:bCs/>
          <w:sz w:val="26"/>
          <w:szCs w:val="26"/>
          <w:lang w:val="en-US"/>
        </w:rPr>
        <w:t xml:space="preserve">                                         </w:t>
      </w:r>
      <w:r>
        <w:rPr>
          <w:b/>
          <w:bCs/>
          <w:sz w:val="26"/>
          <w:szCs w:val="26"/>
          <w:lang w:val="uz-Latn-UZ"/>
        </w:rPr>
        <w:t xml:space="preserve">  </w:t>
      </w:r>
      <w:r>
        <w:rPr>
          <w:u w:val="single"/>
          <w:lang w:val="en-US"/>
        </w:rPr>
        <w:t xml:space="preserve">   </w:t>
      </w:r>
      <w:r>
        <w:rPr>
          <w:lang w:val="en-US"/>
        </w:rPr>
        <w:t xml:space="preserve">                                                 </w:t>
      </w:r>
      <w:r>
        <w:rPr>
          <w:rFonts w:hint="default"/>
          <w:lang w:val="en-US"/>
        </w:rPr>
        <w:t xml:space="preserve">       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{{Amaliyot_otash_joyi}}</w:t>
      </w:r>
      <w:r>
        <w:rPr>
          <w:lang w:val="en-US"/>
        </w:rPr>
        <w:t xml:space="preserve">                                                                                             </w:t>
      </w:r>
    </w:p>
    <w:p>
      <w:pPr>
        <w:pStyle w:val="11"/>
        <w:widowControl w:val="0"/>
        <w:ind w:left="0"/>
        <w:rPr>
          <w:rFonts w:ascii="Times New Roman" w:hAnsi="Times New Roman"/>
          <w:bCs w:val="0"/>
          <w:color w:val="FF0000"/>
          <w:sz w:val="24"/>
          <w:u w:val="single"/>
          <w:lang w:val="uz-Latn-UZ"/>
        </w:rPr>
      </w:pPr>
      <w:r>
        <w:rPr>
          <w:rFonts w:ascii="Times New Roman" w:hAnsi="Times New Roman"/>
          <w:b w:val="0"/>
          <w:bCs w:val="0"/>
          <w:sz w:val="16"/>
          <w:szCs w:val="20"/>
          <w:lang w:val="uz-Latn-UZ"/>
        </w:rPr>
        <w:t>(korxona, tashkilot yoki muassasaning nomi)</w:t>
      </w:r>
    </w:p>
    <w:p>
      <w:pPr>
        <w:pStyle w:val="11"/>
        <w:widowControl w:val="0"/>
        <w:ind w:left="0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(kelgusida</w:t>
      </w:r>
      <w:r>
        <w:rPr>
          <w:rFonts w:ascii="Times New Roman" w:hAnsi="Times New Roman"/>
          <w:i/>
          <w:iCs/>
          <w:sz w:val="26"/>
          <w:szCs w:val="26"/>
          <w:lang w:val="uz-Latn-UZ"/>
        </w:rPr>
        <w:t>–«Korxona»</w:t>
      </w:r>
      <w:r>
        <w:rPr>
          <w:rFonts w:ascii="Times New Roman" w:hAnsi="Times New Roman"/>
          <w:b w:val="0"/>
          <w:iCs/>
          <w:sz w:val="26"/>
          <w:szCs w:val="26"/>
          <w:lang w:val="uz-Latn-UZ"/>
        </w:rPr>
        <w:t xml:space="preserve">) </w:t>
      </w: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dan tayinlangan shaxs  _____________________________</w:t>
      </w:r>
    </w:p>
    <w:p>
      <w:pPr>
        <w:pStyle w:val="11"/>
        <w:widowControl w:val="0"/>
        <w:ind w:left="0"/>
        <w:jc w:val="left"/>
        <w:rPr>
          <w:rFonts w:ascii="Times New Roman" w:hAnsi="Times New Roman"/>
          <w:b w:val="0"/>
          <w:i/>
          <w:iCs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_______________________________________________________________________</w:t>
      </w:r>
    </w:p>
    <w:p>
      <w:pPr>
        <w:pStyle w:val="11"/>
        <w:widowControl w:val="0"/>
        <w:ind w:left="0"/>
        <w:rPr>
          <w:rFonts w:ascii="Times New Roman" w:hAnsi="Times New Roman"/>
          <w:b w:val="0"/>
          <w:bCs w:val="0"/>
          <w:sz w:val="1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16"/>
          <w:szCs w:val="26"/>
          <w:lang w:val="uz-Latn-UZ"/>
        </w:rPr>
        <w:t>(familiyasi, ismi, otasining ismi, lavozimi)</w:t>
      </w:r>
    </w:p>
    <w:p>
      <w:pPr>
        <w:pStyle w:val="11"/>
        <w:widowControl w:val="0"/>
        <w:ind w:left="0" w:firstLine="709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i/>
          <w:iCs/>
          <w:sz w:val="26"/>
          <w:szCs w:val="26"/>
          <w:lang w:val="uz-Latn-UZ"/>
        </w:rPr>
        <w:t>«Korxona»</w:t>
      </w: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 Nizomiga muvofiq, ikkinchi tomondan, </w:t>
      </w:r>
      <w:r>
        <w:rPr>
          <w:rFonts w:ascii="Times New Roman" w:hAnsi="Times New Roman"/>
          <w:i/>
          <w:iCs/>
          <w:sz w:val="26"/>
          <w:szCs w:val="26"/>
          <w:lang w:val="uz-Latn-UZ"/>
        </w:rPr>
        <w:t xml:space="preserve">«TATU» </w:t>
      </w: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talabalari amaliyotini o‘tkazishlari uchun o‘zaro shartnoma tuzadi va quyidagi majburiyatlar oladi.</w:t>
      </w:r>
    </w:p>
    <w:p>
      <w:pPr>
        <w:pStyle w:val="11"/>
        <w:widowControl w:val="0"/>
        <w:ind w:left="0" w:firstLine="709"/>
        <w:jc w:val="both"/>
        <w:rPr>
          <w:rFonts w:ascii="Times New Roman" w:hAnsi="Times New Roman"/>
          <w:b w:val="0"/>
          <w:bCs w:val="0"/>
          <w:sz w:val="12"/>
          <w:szCs w:val="26"/>
          <w:lang w:val="uz-Latn-UZ"/>
        </w:rPr>
      </w:pPr>
    </w:p>
    <w:p>
      <w:pPr>
        <w:pStyle w:val="11"/>
        <w:widowControl w:val="0"/>
        <w:spacing w:line="276" w:lineRule="auto"/>
        <w:ind w:left="0" w:firstLine="709"/>
        <w:rPr>
          <w:rFonts w:ascii="Times New Roman" w:hAnsi="Times New Roman"/>
          <w:i/>
          <w:iCs/>
          <w:sz w:val="26"/>
          <w:szCs w:val="26"/>
          <w:lang w:val="uz-Latn-UZ"/>
        </w:rPr>
      </w:pPr>
      <w:r>
        <w:rPr>
          <w:rFonts w:ascii="Times New Roman" w:hAnsi="Times New Roman"/>
          <w:i/>
          <w:iCs/>
          <w:sz w:val="26"/>
          <w:szCs w:val="26"/>
          <w:lang w:val="uz-Latn-UZ"/>
        </w:rPr>
        <w:t>1. «Korxona» majburiyatlari:</w:t>
      </w:r>
    </w:p>
    <w:p>
      <w:pPr>
        <w:pStyle w:val="11"/>
        <w:widowControl w:val="0"/>
        <w:ind w:left="0" w:firstLine="709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1.1. Talabalarning amaliyot o‘tkazishlari uchun «</w:t>
      </w:r>
      <w:r>
        <w:rPr>
          <w:rFonts w:ascii="Times New Roman" w:hAnsi="Times New Roman"/>
          <w:b w:val="0"/>
          <w:iCs/>
          <w:sz w:val="26"/>
          <w:szCs w:val="26"/>
          <w:lang w:val="uz-Latn-UZ"/>
        </w:rPr>
        <w:t>TATU»</w:t>
      </w: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ga quyidagi o‘rinlarni ajratadi:</w:t>
      </w:r>
    </w:p>
    <w:p>
      <w:pPr>
        <w:pStyle w:val="11"/>
        <w:widowControl w:val="0"/>
        <w:ind w:left="0" w:firstLine="709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</w:p>
    <w:tbl>
      <w:tblPr>
        <w:tblStyle w:val="4"/>
        <w:tblW w:w="935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"/>
        <w:gridCol w:w="2934"/>
        <w:gridCol w:w="601"/>
        <w:gridCol w:w="1418"/>
        <w:gridCol w:w="1242"/>
        <w:gridCol w:w="1275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468" w:type="dxa"/>
            <w:vMerge w:val="restart"/>
            <w:noWrap w:val="0"/>
            <w:vAlign w:val="center"/>
          </w:tcPr>
          <w:p>
            <w:pPr>
              <w:pStyle w:val="11"/>
              <w:widowControl w:val="0"/>
              <w:ind w:left="-1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  <w:t>T/R</w:t>
            </w:r>
          </w:p>
        </w:tc>
        <w:tc>
          <w:tcPr>
            <w:tcW w:w="2934" w:type="dxa"/>
            <w:vMerge w:val="restart"/>
            <w:noWrap w:val="0"/>
            <w:vAlign w:val="center"/>
          </w:tcPr>
          <w:p>
            <w:pPr>
              <w:pStyle w:val="11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  <w:t>Mutaxassislik (yo‘nalish)ning shifri va nomi</w:t>
            </w:r>
          </w:p>
        </w:tc>
        <w:tc>
          <w:tcPr>
            <w:tcW w:w="601" w:type="dxa"/>
            <w:vMerge w:val="restart"/>
            <w:noWrap w:val="0"/>
            <w:vAlign w:val="center"/>
          </w:tcPr>
          <w:p>
            <w:pPr>
              <w:pStyle w:val="11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  <w:t>Kurs</w:t>
            </w:r>
          </w:p>
        </w:tc>
        <w:tc>
          <w:tcPr>
            <w:tcW w:w="1418" w:type="dxa"/>
            <w:vMerge w:val="restart"/>
            <w:noWrap w:val="0"/>
            <w:vAlign w:val="center"/>
          </w:tcPr>
          <w:p>
            <w:pPr>
              <w:pStyle w:val="11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  <w:t>Amaliyotning turi</w:t>
            </w:r>
          </w:p>
        </w:tc>
        <w:tc>
          <w:tcPr>
            <w:tcW w:w="1242" w:type="dxa"/>
            <w:vMerge w:val="restart"/>
            <w:noWrap w:val="0"/>
            <w:vAlign w:val="center"/>
          </w:tcPr>
          <w:p>
            <w:pPr>
              <w:pStyle w:val="11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  <w:t>Talabalar soni</w:t>
            </w:r>
          </w:p>
        </w:tc>
        <w:tc>
          <w:tcPr>
            <w:tcW w:w="2693" w:type="dxa"/>
            <w:gridSpan w:val="2"/>
            <w:noWrap w:val="0"/>
            <w:vAlign w:val="center"/>
          </w:tcPr>
          <w:p>
            <w:pPr>
              <w:pStyle w:val="11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  <w:t>Amaliyot muddati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468" w:type="dxa"/>
            <w:vMerge w:val="continue"/>
            <w:noWrap w:val="0"/>
            <w:vAlign w:val="center"/>
          </w:tcPr>
          <w:p>
            <w:pPr>
              <w:pStyle w:val="11"/>
              <w:widowControl w:val="0"/>
              <w:ind w:left="-1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</w:p>
        </w:tc>
        <w:tc>
          <w:tcPr>
            <w:tcW w:w="2934" w:type="dxa"/>
            <w:vMerge w:val="continue"/>
            <w:noWrap w:val="0"/>
            <w:vAlign w:val="center"/>
          </w:tcPr>
          <w:p>
            <w:pPr>
              <w:pStyle w:val="11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</w:p>
        </w:tc>
        <w:tc>
          <w:tcPr>
            <w:tcW w:w="601" w:type="dxa"/>
            <w:vMerge w:val="continue"/>
            <w:noWrap w:val="0"/>
            <w:vAlign w:val="center"/>
          </w:tcPr>
          <w:p>
            <w:pPr>
              <w:pStyle w:val="11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</w:p>
        </w:tc>
        <w:tc>
          <w:tcPr>
            <w:tcW w:w="1418" w:type="dxa"/>
            <w:vMerge w:val="continue"/>
            <w:noWrap w:val="0"/>
            <w:vAlign w:val="center"/>
          </w:tcPr>
          <w:p>
            <w:pPr>
              <w:pStyle w:val="11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</w:p>
        </w:tc>
        <w:tc>
          <w:tcPr>
            <w:tcW w:w="1242" w:type="dxa"/>
            <w:vMerge w:val="continue"/>
            <w:noWrap w:val="0"/>
            <w:vAlign w:val="center"/>
          </w:tcPr>
          <w:p>
            <w:pPr>
              <w:pStyle w:val="11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</w:p>
        </w:tc>
        <w:tc>
          <w:tcPr>
            <w:tcW w:w="1275" w:type="dxa"/>
            <w:noWrap w:val="0"/>
            <w:vAlign w:val="center"/>
          </w:tcPr>
          <w:p>
            <w:pPr>
              <w:pStyle w:val="11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  <w:t>Boshlanishi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pStyle w:val="11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</w:pP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lang w:val="uz-Latn-UZ"/>
              </w:rPr>
              <w:t>Tugashi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20" w:hRule="atLeast"/>
        </w:trPr>
        <w:tc>
          <w:tcPr>
            <w:tcW w:w="468" w:type="dxa"/>
            <w:noWrap w:val="0"/>
            <w:vAlign w:val="center"/>
          </w:tcPr>
          <w:p>
            <w:pPr>
              <w:pStyle w:val="11"/>
              <w:widowControl w:val="0"/>
              <w:ind w:left="-142" w:right="-32"/>
              <w:rPr>
                <w:rFonts w:ascii="Times New Roman" w:hAnsi="Times New Roman"/>
                <w:b w:val="0"/>
                <w:bCs w:val="0"/>
                <w:i/>
                <w:sz w:val="24"/>
                <w:lang w:val="uz-Latn-UZ"/>
              </w:rPr>
            </w:pPr>
          </w:p>
        </w:tc>
        <w:tc>
          <w:tcPr>
            <w:tcW w:w="2934" w:type="dxa"/>
            <w:noWrap w:val="0"/>
            <w:vAlign w:val="center"/>
          </w:tcPr>
          <w:p>
            <w:pPr>
              <w:pStyle w:val="11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i/>
                <w:sz w:val="24"/>
                <w:lang w:val="uz-Latn-UZ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4"/>
                <w:lang w:val="uz-Latn-UZ"/>
              </w:rPr>
              <w:t>5330600-Dasturiy injiniring</w:t>
            </w:r>
          </w:p>
        </w:tc>
        <w:tc>
          <w:tcPr>
            <w:tcW w:w="601" w:type="dxa"/>
            <w:noWrap w:val="0"/>
            <w:vAlign w:val="center"/>
          </w:tcPr>
          <w:p>
            <w:pPr>
              <w:pStyle w:val="11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i/>
                <w:sz w:val="24"/>
                <w:lang w:val="uz-Latn-UZ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4"/>
                <w:lang w:val="uz-Latn-UZ"/>
              </w:rPr>
              <w:t>4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pStyle w:val="11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i/>
                <w:sz w:val="24"/>
                <w:lang w:val="uz-Latn-UZ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4"/>
                <w:lang w:val="uz-Latn-UZ"/>
              </w:rPr>
              <w:t>Bitiruv malakaviy ishi oldi amaliyoti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pStyle w:val="11"/>
              <w:widowControl w:val="0"/>
              <w:ind w:left="0" w:right="-32"/>
              <w:rPr>
                <w:rFonts w:ascii="Times New Roman" w:hAnsi="Times New Roman"/>
                <w:b w:val="0"/>
                <w:bCs w:val="0"/>
                <w:color w:val="000000"/>
                <w:sz w:val="24"/>
                <w:lang w:val="uz-Latn-UZ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  <w:lang w:val="uz-Latn-UZ"/>
              </w:rPr>
              <w:t>1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pStyle w:val="11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i/>
                <w:sz w:val="22"/>
                <w:lang w:val="uz-Cyrl-UZ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2"/>
                <w:lang w:val="uz-Latn-UZ"/>
              </w:rPr>
              <w:t>22.04.2024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pStyle w:val="11"/>
              <w:widowControl w:val="0"/>
              <w:ind w:left="-42" w:right="-32"/>
              <w:rPr>
                <w:rFonts w:ascii="Times New Roman" w:hAnsi="Times New Roman"/>
                <w:b w:val="0"/>
                <w:bCs w:val="0"/>
                <w:i/>
                <w:sz w:val="22"/>
                <w:lang w:val="uz-Latn-UZ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2"/>
                <w:lang w:val="uz-Latn-UZ"/>
              </w:rPr>
              <w:t>11.05.2024</w:t>
            </w:r>
          </w:p>
        </w:tc>
      </w:tr>
    </w:tbl>
    <w:p>
      <w:pPr>
        <w:pStyle w:val="11"/>
        <w:widowControl w:val="0"/>
        <w:ind w:left="0" w:firstLine="680"/>
        <w:jc w:val="both"/>
        <w:rPr>
          <w:rFonts w:ascii="Times New Roman" w:hAnsi="Times New Roman"/>
          <w:b w:val="0"/>
          <w:bCs w:val="0"/>
          <w:sz w:val="10"/>
          <w:szCs w:val="6"/>
          <w:lang w:val="uz-Latn-UZ"/>
        </w:rPr>
      </w:pPr>
    </w:p>
    <w:p>
      <w:pPr>
        <w:pStyle w:val="11"/>
        <w:widowControl w:val="0"/>
        <w:ind w:left="0" w:firstLine="680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1.2. Talabalarning amaliyot dasturini bajarishlari uchun zaruriy sharoit yaratadi, boshqa ishlarga jalb qilinmaydi.</w:t>
      </w:r>
    </w:p>
    <w:p>
      <w:pPr>
        <w:pStyle w:val="11"/>
        <w:widowControl w:val="0"/>
        <w:ind w:left="0" w:firstLine="680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1.3. Amaliyot rahbarligiga yuqori malakali mutaxassislar ajratadi.</w:t>
      </w:r>
    </w:p>
    <w:p>
      <w:pPr>
        <w:pStyle w:val="11"/>
        <w:widowControl w:val="0"/>
        <w:ind w:left="0" w:firstLine="680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1.4. Amaliyotni o‘tkazishda </w:t>
      </w:r>
      <w:r>
        <w:rPr>
          <w:rFonts w:ascii="Times New Roman" w:hAnsi="Times New Roman"/>
          <w:i/>
          <w:iCs/>
          <w:sz w:val="26"/>
          <w:szCs w:val="26"/>
          <w:lang w:val="uz-Latn-UZ"/>
        </w:rPr>
        <w:t>«TATU»</w:t>
      </w: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 bilan kelishilgan jadval asosida talabalarni ish joyi va </w:t>
      </w:r>
      <w:r>
        <w:rPr>
          <w:rFonts w:ascii="Times New Roman" w:hAnsi="Times New Roman"/>
          <w:i/>
          <w:iCs/>
          <w:sz w:val="26"/>
          <w:szCs w:val="26"/>
          <w:lang w:val="uz-Latn-UZ"/>
        </w:rPr>
        <w:t>«Korxona»</w:t>
      </w:r>
      <w:r>
        <w:rPr>
          <w:rFonts w:ascii="Times New Roman" w:hAnsi="Times New Roman"/>
          <w:b w:val="0"/>
          <w:i/>
          <w:iCs/>
          <w:sz w:val="26"/>
          <w:szCs w:val="26"/>
          <w:lang w:val="uz-Latn-UZ"/>
        </w:rPr>
        <w:t xml:space="preserve"> </w:t>
      </w: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ish faoliyati bilan to‘liq tanishtirishni amalga oshiradi.</w:t>
      </w:r>
    </w:p>
    <w:p>
      <w:pPr>
        <w:pStyle w:val="11"/>
        <w:widowControl w:val="0"/>
        <w:ind w:left="0" w:firstLine="680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1.5. Ish joylari bilan ta’minlangan talabalarga tabel hisobini olib boradi va talabalarning mehnat intizomiga hamda </w:t>
      </w:r>
      <w:r>
        <w:rPr>
          <w:rFonts w:ascii="Times New Roman" w:hAnsi="Times New Roman"/>
          <w:i/>
          <w:iCs/>
          <w:sz w:val="26"/>
          <w:szCs w:val="26"/>
          <w:lang w:val="uz-Latn-UZ"/>
        </w:rPr>
        <w:t>«Korxona»</w:t>
      </w: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ning ichki tartib - qoidalariga rioya qilmasliklari haqida </w:t>
      </w:r>
      <w:r>
        <w:rPr>
          <w:rFonts w:ascii="Times New Roman" w:hAnsi="Times New Roman"/>
          <w:i/>
          <w:iCs/>
          <w:sz w:val="26"/>
          <w:szCs w:val="26"/>
          <w:lang w:val="uz-Latn-UZ"/>
        </w:rPr>
        <w:t>«TATU</w:t>
      </w: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»ga o‘z vaqtida ma’lum qiladi.</w:t>
      </w:r>
    </w:p>
    <w:p>
      <w:pPr>
        <w:pStyle w:val="11"/>
        <w:widowControl w:val="0"/>
        <w:ind w:left="0" w:firstLine="680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1.6. Talabalar har bir ish joylarida texnika xavfsizligi bilan ta’minlanadi, tegishli hujjatlar rasmiylashtirilgan holda har bir ish joyida mehnat muhofazasi va texnika xavfsizligi bo‘yicha ko‘rsatmalar va tushuntirishlarni amalga oshiradi.</w:t>
      </w:r>
    </w:p>
    <w:p>
      <w:pPr>
        <w:pStyle w:val="11"/>
        <w:widowControl w:val="0"/>
        <w:ind w:left="0" w:firstLine="680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1.7. Amaliyotning oxirida talabaga tavsifnoma beradi va tayyorlagan hisobotlarini baholaydi.</w:t>
      </w:r>
    </w:p>
    <w:p>
      <w:pPr>
        <w:pStyle w:val="11"/>
        <w:widowControl w:val="0"/>
        <w:ind w:left="0" w:firstLine="680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1.8. Talabalar va ularning rahbarlariga amaliyot dasturini bajarishga zarur bo‘lgan laboratoriya, kabinet, ustaxona, kutubxona, axborot texnologiyalari va h.k. vositalaridan foydalanish imkoniyatini yaratadi.</w:t>
      </w:r>
    </w:p>
    <w:p>
      <w:pPr>
        <w:pStyle w:val="11"/>
        <w:widowControl w:val="0"/>
        <w:ind w:left="0"/>
        <w:rPr>
          <w:rFonts w:ascii="Times New Roman" w:hAnsi="Times New Roman"/>
          <w:i/>
          <w:iCs/>
          <w:sz w:val="26"/>
          <w:szCs w:val="26"/>
          <w:lang w:val="uz-Latn-UZ"/>
        </w:rPr>
      </w:pPr>
    </w:p>
    <w:p>
      <w:pPr>
        <w:pStyle w:val="11"/>
        <w:widowControl w:val="0"/>
        <w:spacing w:line="276" w:lineRule="auto"/>
        <w:ind w:left="0"/>
        <w:rPr>
          <w:rFonts w:ascii="Times New Roman" w:hAnsi="Times New Roman"/>
          <w:i/>
          <w:iCs/>
          <w:sz w:val="26"/>
          <w:szCs w:val="26"/>
          <w:lang w:val="uz-Latn-UZ"/>
        </w:rPr>
      </w:pPr>
      <w:r>
        <w:rPr>
          <w:rFonts w:ascii="Times New Roman" w:hAnsi="Times New Roman"/>
          <w:i/>
          <w:iCs/>
          <w:sz w:val="26"/>
          <w:szCs w:val="26"/>
          <w:lang w:val="uz-Latn-UZ"/>
        </w:rPr>
        <w:t>2. « TATU» majburiyatlari:</w:t>
      </w:r>
    </w:p>
    <w:p>
      <w:pPr>
        <w:pStyle w:val="11"/>
        <w:widowControl w:val="0"/>
        <w:ind w:left="0" w:firstLine="708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2.1. Amaliyot boshlanishidan bir xafta oldin </w:t>
      </w:r>
      <w:r>
        <w:rPr>
          <w:rFonts w:ascii="Times New Roman" w:hAnsi="Times New Roman"/>
          <w:i/>
          <w:iCs/>
          <w:sz w:val="26"/>
          <w:szCs w:val="26"/>
          <w:lang w:val="uz-Latn-UZ"/>
        </w:rPr>
        <w:t>«Korxona»</w:t>
      </w: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ga amaliyot buyrug‘ini, o‘tkazish dasturini va talabalar r</w:t>
      </w:r>
      <w:r>
        <w:rPr>
          <w:rFonts w:ascii="Times New Roman" w:hAnsi="Times New Roman"/>
          <w:b w:val="0"/>
          <w:bCs w:val="0"/>
          <w:sz w:val="26"/>
          <w:szCs w:val="26"/>
          <w:lang w:val="en-US"/>
        </w:rPr>
        <w:t>o‘</w:t>
      </w: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yxatini taqdim etadi.</w:t>
      </w:r>
    </w:p>
    <w:p>
      <w:pPr>
        <w:pStyle w:val="11"/>
        <w:widowControl w:val="0"/>
        <w:ind w:left="0" w:firstLine="708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2.2. Amaliyotga talabalarni kalendar rejada ko‘rsatilgan muddatlarda yuboradi.</w:t>
      </w:r>
    </w:p>
    <w:p>
      <w:pPr>
        <w:pStyle w:val="11"/>
        <w:widowControl w:val="0"/>
        <w:ind w:left="0" w:firstLine="708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2.3. Amaliyot rahbarligiga yuqori malakali o‘qituvchilar tayinlaydi.</w:t>
      </w:r>
    </w:p>
    <w:p>
      <w:pPr>
        <w:pStyle w:val="11"/>
        <w:widowControl w:val="0"/>
        <w:ind w:left="0" w:firstLine="708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2.4. Amaliyot jarayonida </w:t>
      </w:r>
      <w:r>
        <w:rPr>
          <w:rFonts w:ascii="Times New Roman" w:hAnsi="Times New Roman"/>
          <w:i/>
          <w:iCs/>
          <w:sz w:val="26"/>
          <w:szCs w:val="26"/>
          <w:lang w:val="uz-Latn-UZ"/>
        </w:rPr>
        <w:t>«Korxona»</w:t>
      </w: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 mutaxassislari bilan birgalikda ma’ruza va ekskursiyalar hamda o‘quv mashg‘ulotlari o‘tqazish tematik rejasini ishlab chiqadi va amalga oshiradi.</w:t>
      </w:r>
    </w:p>
    <w:p>
      <w:pPr>
        <w:pStyle w:val="11"/>
        <w:widowControl w:val="0"/>
        <w:ind w:left="0" w:firstLine="708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2.5. Talabalarni amaliyotga yuborishdan oldin tibbiyot ko‘rigidan o‘tkazadi, mehnat muhofazasi va texnika xavfsizligining sifatli o‘tkazilishini ta’minlaydi va nazorat qiladi.</w:t>
      </w:r>
    </w:p>
    <w:p>
      <w:pPr>
        <w:pStyle w:val="11"/>
        <w:widowControl w:val="0"/>
        <w:ind w:left="0" w:firstLine="708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2.6. Talabalarning </w:t>
      </w:r>
      <w:r>
        <w:rPr>
          <w:rFonts w:ascii="Times New Roman" w:hAnsi="Times New Roman"/>
          <w:i/>
          <w:iCs/>
          <w:sz w:val="26"/>
          <w:szCs w:val="26"/>
          <w:lang w:val="uz-Latn-UZ"/>
        </w:rPr>
        <w:t>«Korxona»</w:t>
      </w: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 mehnat intizomiga va ichki tartib-qoidalariga rioya qilishlarini ta’minlaydi.</w:t>
      </w:r>
    </w:p>
    <w:p>
      <w:pPr>
        <w:pStyle w:val="11"/>
        <w:widowControl w:val="0"/>
        <w:ind w:left="0" w:firstLine="708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2.7. Amaliyotni tashkillashtirishda va o‘tkazishda </w:t>
      </w:r>
      <w:r>
        <w:rPr>
          <w:rFonts w:ascii="Times New Roman" w:hAnsi="Times New Roman"/>
          <w:i/>
          <w:iCs/>
          <w:sz w:val="26"/>
          <w:szCs w:val="26"/>
          <w:lang w:val="uz-Latn-UZ"/>
        </w:rPr>
        <w:t>«Korxona»</w:t>
      </w: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 xml:space="preserve"> hodimlariga uslubiy yordam beradi.</w:t>
      </w:r>
    </w:p>
    <w:p>
      <w:pPr>
        <w:pStyle w:val="11"/>
        <w:widowControl w:val="0"/>
        <w:tabs>
          <w:tab w:val="left" w:pos="1120"/>
          <w:tab w:val="left" w:pos="1176"/>
        </w:tabs>
        <w:spacing w:line="276" w:lineRule="auto"/>
        <w:ind w:left="0" w:firstLine="709"/>
        <w:rPr>
          <w:rFonts w:ascii="Times New Roman" w:hAnsi="Times New Roman"/>
          <w:i/>
          <w:iCs/>
          <w:sz w:val="26"/>
          <w:szCs w:val="26"/>
          <w:lang w:val="uz-Latn-UZ"/>
        </w:rPr>
      </w:pPr>
      <w:r>
        <w:rPr>
          <w:rFonts w:ascii="Times New Roman" w:hAnsi="Times New Roman"/>
          <w:i/>
          <w:iCs/>
          <w:sz w:val="26"/>
          <w:szCs w:val="26"/>
          <w:lang w:val="uz-Latn-UZ"/>
        </w:rPr>
        <w:t>3. Umumiy qoidalar:</w:t>
      </w:r>
    </w:p>
    <w:p>
      <w:pPr>
        <w:pStyle w:val="11"/>
        <w:widowControl w:val="0"/>
        <w:tabs>
          <w:tab w:val="left" w:pos="1120"/>
          <w:tab w:val="left" w:pos="1176"/>
        </w:tabs>
        <w:ind w:left="0" w:firstLine="709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3.1. Ushbu shartnomaning muddati o‘zgartirilishi yoki tomonlar kelishuvi asosida bekor qilinishi mumkin.</w:t>
      </w:r>
    </w:p>
    <w:p>
      <w:pPr>
        <w:pStyle w:val="11"/>
        <w:widowControl w:val="0"/>
        <w:tabs>
          <w:tab w:val="left" w:pos="1120"/>
          <w:tab w:val="left" w:pos="1176"/>
        </w:tabs>
        <w:ind w:left="0" w:firstLine="709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3.2. Ushbu shartnomaning tuzilishi va bajarilishi boshqa shartnomalarni tuzishga to‘sqinlik qilmaydi.</w:t>
      </w:r>
    </w:p>
    <w:p>
      <w:pPr>
        <w:pStyle w:val="11"/>
        <w:widowControl w:val="0"/>
        <w:tabs>
          <w:tab w:val="left" w:pos="1120"/>
          <w:tab w:val="left" w:pos="1176"/>
        </w:tabs>
        <w:ind w:left="0" w:firstLine="709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3.3. Ushbu shartnoma asosida bajarilishi lozim bo‘lgan ishlarni bir tomonlama rad etilishi qonunchilikda belgilangan hollardan tashqari hollarda yo‘l qo‘yilmaydi.</w:t>
      </w:r>
    </w:p>
    <w:p>
      <w:pPr>
        <w:pStyle w:val="11"/>
        <w:widowControl w:val="0"/>
        <w:tabs>
          <w:tab w:val="left" w:pos="1120"/>
          <w:tab w:val="left" w:pos="1176"/>
        </w:tabs>
        <w:ind w:left="0" w:firstLine="709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3.4. Shartnoma bir xil kuchga ega bo‘lgan ikki nusxada tuzildi va tomonlarda saqlanadi.</w:t>
      </w:r>
    </w:p>
    <w:p>
      <w:pPr>
        <w:pStyle w:val="11"/>
        <w:widowControl w:val="0"/>
        <w:tabs>
          <w:tab w:val="left" w:pos="1120"/>
          <w:tab w:val="left" w:pos="1176"/>
        </w:tabs>
        <w:spacing w:line="360" w:lineRule="auto"/>
        <w:ind w:left="0" w:firstLine="709"/>
        <w:jc w:val="both"/>
        <w:rPr>
          <w:rFonts w:ascii="Times New Roman" w:hAnsi="Times New Roman"/>
          <w:b w:val="0"/>
          <w:bCs w:val="0"/>
          <w:sz w:val="26"/>
          <w:szCs w:val="26"/>
          <w:lang w:val="uz-Latn-UZ"/>
        </w:rPr>
      </w:pPr>
      <w:r>
        <w:rPr>
          <w:rFonts w:ascii="Times New Roman" w:hAnsi="Times New Roman"/>
          <w:b w:val="0"/>
          <w:bCs w:val="0"/>
          <w:sz w:val="26"/>
          <w:szCs w:val="26"/>
          <w:lang w:val="uz-Latn-UZ"/>
        </w:rPr>
        <w:t>3.5. Ushbu shartnoma har ikkala tomon tasdiqlaganidan keyin kuchga kiradi.</w:t>
      </w:r>
    </w:p>
    <w:p>
      <w:pPr>
        <w:pStyle w:val="11"/>
        <w:widowControl w:val="0"/>
        <w:tabs>
          <w:tab w:val="left" w:pos="1120"/>
          <w:tab w:val="left" w:pos="1176"/>
        </w:tabs>
        <w:ind w:left="0"/>
        <w:rPr>
          <w:rFonts w:ascii="Times New Roman" w:hAnsi="Times New Roman"/>
          <w:i/>
          <w:iCs/>
          <w:sz w:val="26"/>
          <w:szCs w:val="26"/>
          <w:lang w:val="uz-Latn-UZ"/>
        </w:rPr>
      </w:pPr>
      <w:r>
        <w:rPr>
          <w:rFonts w:ascii="Times New Roman" w:hAnsi="Times New Roman"/>
          <w:i/>
          <w:iCs/>
          <w:sz w:val="26"/>
          <w:szCs w:val="26"/>
          <w:lang w:val="uz-Latn-UZ"/>
        </w:rPr>
        <w:t>4. Tomonlarning yuridik manzilgohi:</w:t>
      </w:r>
    </w:p>
    <w:p>
      <w:pPr>
        <w:pStyle w:val="11"/>
        <w:widowControl w:val="0"/>
        <w:tabs>
          <w:tab w:val="left" w:pos="1120"/>
          <w:tab w:val="left" w:pos="1176"/>
        </w:tabs>
        <w:ind w:left="0"/>
        <w:rPr>
          <w:rFonts w:ascii="Times New Roman" w:hAnsi="Times New Roman"/>
          <w:b w:val="0"/>
          <w:iCs/>
          <w:sz w:val="10"/>
          <w:szCs w:val="26"/>
          <w:lang w:val="uz-Latn-UZ"/>
        </w:rPr>
      </w:pPr>
    </w:p>
    <w:tbl>
      <w:tblPr>
        <w:tblStyle w:val="4"/>
        <w:tblW w:w="94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3"/>
        <w:gridCol w:w="142"/>
        <w:gridCol w:w="4001"/>
      </w:tblGrid>
      <w:tr>
        <w:trPr>
          <w:trHeight w:val="865" w:hRule="atLeast"/>
        </w:trPr>
        <w:tc>
          <w:tcPr>
            <w:tcW w:w="5353" w:type="dxa"/>
            <w:noWrap w:val="0"/>
            <w:vAlign w:val="top"/>
          </w:tcPr>
          <w:p>
            <w:pPr>
              <w:pStyle w:val="11"/>
              <w:widowControl w:val="0"/>
              <w:ind w:left="0"/>
              <w:rPr>
                <w:rFonts w:ascii="Times New Roman" w:hAnsi="Times New Roman"/>
                <w:i/>
                <w:iCs/>
                <w:sz w:val="26"/>
                <w:szCs w:val="26"/>
                <w:lang w:val="uz-Latn-UZ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  <w:lang w:val="uz-Latn-UZ"/>
              </w:rPr>
              <w:t>«TATU»</w:t>
            </w:r>
          </w:p>
          <w:p>
            <w:pPr>
              <w:pStyle w:val="11"/>
              <w:widowControl w:val="0"/>
              <w:tabs>
                <w:tab w:val="left" w:pos="1120"/>
                <w:tab w:val="left" w:pos="1176"/>
              </w:tabs>
              <w:ind w:left="0"/>
              <w:rPr>
                <w:rFonts w:ascii="Times New Roman" w:hAnsi="Times New Roman"/>
                <w:b w:val="0"/>
                <w:bCs w:val="0"/>
                <w:sz w:val="26"/>
                <w:szCs w:val="26"/>
                <w:u w:val="single"/>
                <w:lang w:val="uz-Latn-UZ"/>
              </w:rPr>
            </w:pPr>
            <w:r>
              <w:rPr>
                <w:rFonts w:ascii="Times New Roman" w:hAnsi="Times New Roman"/>
                <w:b w:val="0"/>
                <w:bCs w:val="0"/>
                <w:sz w:val="26"/>
                <w:szCs w:val="26"/>
                <w:u w:val="single"/>
                <w:lang w:val="uz-Latn-UZ"/>
              </w:rPr>
              <w:t>700084, Toshkent-84</w:t>
            </w:r>
          </w:p>
          <w:p>
            <w:pPr>
              <w:pStyle w:val="11"/>
              <w:widowControl w:val="0"/>
              <w:tabs>
                <w:tab w:val="left" w:pos="1120"/>
                <w:tab w:val="left" w:pos="1176"/>
              </w:tabs>
              <w:ind w:left="0"/>
              <w:rPr>
                <w:rFonts w:ascii="Times New Roman" w:hAnsi="Times New Roman"/>
                <w:b w:val="0"/>
                <w:bCs w:val="0"/>
                <w:sz w:val="26"/>
                <w:szCs w:val="26"/>
                <w:u w:val="single"/>
                <w:lang w:val="uz-Latn-UZ"/>
              </w:rPr>
            </w:pPr>
            <w:r>
              <w:rPr>
                <w:rFonts w:ascii="Times New Roman" w:hAnsi="Times New Roman"/>
                <w:b w:val="0"/>
                <w:bCs w:val="0"/>
                <w:sz w:val="26"/>
                <w:szCs w:val="26"/>
                <w:u w:val="single"/>
                <w:lang w:val="uz-Latn-UZ"/>
              </w:rPr>
              <w:t>Amir Temur ko‘chasi, 108</w:t>
            </w:r>
          </w:p>
          <w:p>
            <w:pPr>
              <w:pStyle w:val="11"/>
              <w:widowControl w:val="0"/>
              <w:tabs>
                <w:tab w:val="left" w:pos="1120"/>
                <w:tab w:val="left" w:pos="1176"/>
              </w:tabs>
              <w:ind w:left="0"/>
              <w:rPr>
                <w:rFonts w:ascii="Times New Roman" w:hAnsi="Times New Roman"/>
                <w:b w:val="0"/>
                <w:bCs w:val="0"/>
                <w:sz w:val="26"/>
                <w:szCs w:val="26"/>
                <w:u w:val="single"/>
                <w:lang w:val="uz-Latn-UZ"/>
              </w:rPr>
            </w:pPr>
            <w:r>
              <w:rPr>
                <w:rFonts w:ascii="Times New Roman" w:hAnsi="Times New Roman"/>
                <w:b w:val="0"/>
                <w:bCs w:val="0"/>
                <w:sz w:val="26"/>
                <w:szCs w:val="26"/>
                <w:u w:val="single"/>
                <w:lang w:val="uz-Latn-UZ"/>
              </w:rPr>
              <w:t>O‘quv bo‘limi – tel.: 71 2386406</w:t>
            </w:r>
          </w:p>
          <w:p>
            <w:pPr>
              <w:pStyle w:val="11"/>
              <w:widowControl w:val="0"/>
              <w:tabs>
                <w:tab w:val="left" w:pos="1120"/>
                <w:tab w:val="left" w:pos="1176"/>
              </w:tabs>
              <w:ind w:left="0"/>
              <w:jc w:val="left"/>
              <w:rPr>
                <w:rFonts w:ascii="Times New Roman" w:hAnsi="Times New Roman"/>
                <w:b w:val="0"/>
                <w:bCs w:val="0"/>
                <w:sz w:val="26"/>
                <w:szCs w:val="26"/>
                <w:lang w:val="uz-Latn-UZ"/>
              </w:rPr>
            </w:pPr>
            <w:r>
              <w:rPr>
                <w:b w:val="0"/>
                <w:i/>
                <w:sz w:val="26"/>
                <w:szCs w:val="26"/>
                <w:lang w:val="uz-Latn-UZ"/>
              </w:rPr>
              <w:t xml:space="preserve">              Kafedra tel.:   </w:t>
            </w:r>
          </w:p>
        </w:tc>
        <w:tc>
          <w:tcPr>
            <w:tcW w:w="4143" w:type="dxa"/>
            <w:gridSpan w:val="2"/>
            <w:noWrap w:val="0"/>
            <w:vAlign w:val="top"/>
          </w:tcPr>
          <w:p>
            <w:pPr>
              <w:pStyle w:val="11"/>
              <w:widowControl w:val="0"/>
              <w:ind w:left="0"/>
              <w:rPr>
                <w:rFonts w:ascii="Times New Roman" w:hAnsi="Times New Roman"/>
                <w:i/>
                <w:iCs/>
                <w:sz w:val="26"/>
                <w:szCs w:val="26"/>
                <w:lang w:val="uz-Latn-UZ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  <w:lang w:val="uz-Latn-UZ"/>
              </w:rPr>
              <w:t>«Korxona»</w:t>
            </w:r>
          </w:p>
          <w:p>
            <w:pPr>
              <w:widowControl w:val="0"/>
              <w:rPr>
                <w:b w:val="0"/>
                <w:bCs w:val="0"/>
                <w:sz w:val="26"/>
                <w:szCs w:val="26"/>
                <w:u w:val="single"/>
                <w:lang w:val="uz-Latn-UZ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u w:val="single"/>
                <w:lang w:val="en-US"/>
              </w:rPr>
              <w:t>{{Amaliyot_otash_joyi}}</w:t>
            </w:r>
          </w:p>
          <w:p>
            <w:pPr>
              <w:widowControl w:val="0"/>
              <w:rPr>
                <w:b w:val="0"/>
                <w:bCs w:val="0"/>
                <w:sz w:val="26"/>
                <w:szCs w:val="26"/>
                <w:u w:val="single"/>
                <w:lang w:val="uz-Latn-UZ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u w:val="single"/>
                <w:lang w:val="en-US"/>
              </w:rPr>
              <w:t>{{Korxona_manzili}}</w:t>
            </w:r>
          </w:p>
          <w:p>
            <w:pPr>
              <w:pStyle w:val="11"/>
              <w:widowControl w:val="0"/>
              <w:tabs>
                <w:tab w:val="left" w:pos="1120"/>
                <w:tab w:val="left" w:pos="1176"/>
              </w:tabs>
              <w:ind w:left="0"/>
              <w:jc w:val="both"/>
              <w:rPr>
                <w:b w:val="0"/>
                <w:bCs w:val="0"/>
                <w:sz w:val="26"/>
                <w:szCs w:val="26"/>
                <w:lang w:val="uz-Latn-UZ"/>
              </w:rPr>
            </w:pPr>
            <w:r>
              <w:rPr>
                <w:b w:val="0"/>
                <w:bCs w:val="0"/>
                <w:sz w:val="26"/>
                <w:szCs w:val="26"/>
                <w:lang w:val="uz-Latn-UZ"/>
              </w:rPr>
              <w:t xml:space="preserve"> </w:t>
            </w:r>
          </w:p>
          <w:p>
            <w:pPr>
              <w:widowControl w:val="0"/>
              <w:spacing w:line="360" w:lineRule="auto"/>
              <w:rPr>
                <w:rFonts w:hint="default"/>
                <w:i/>
                <w:sz w:val="26"/>
                <w:szCs w:val="26"/>
                <w:lang w:val="en-US"/>
              </w:rPr>
            </w:pPr>
            <w:r>
              <w:rPr>
                <w:i/>
                <w:sz w:val="26"/>
                <w:szCs w:val="26"/>
                <w:lang w:val="uz-Latn-UZ"/>
              </w:rPr>
              <w:t>Tel.:</w:t>
            </w:r>
            <w:r>
              <w:rPr>
                <w:rFonts w:hint="default"/>
                <w:i w:val="0"/>
                <w:iCs/>
                <w:sz w:val="26"/>
                <w:szCs w:val="26"/>
                <w:lang w:val="en-US"/>
              </w:rPr>
              <w:t>{{Korxonadan_biriktirilgan_rahbar_telefon_raqami}}</w:t>
            </w:r>
          </w:p>
        </w:tc>
      </w:tr>
      <w:tr>
        <w:trPr>
          <w:trHeight w:val="166" w:hRule="atLeast"/>
        </w:trPr>
        <w:tc>
          <w:tcPr>
            <w:tcW w:w="9496" w:type="dxa"/>
            <w:gridSpan w:val="3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b/>
                <w:i/>
                <w:sz w:val="28"/>
                <w:szCs w:val="26"/>
                <w:lang w:val="uz-Latn-UZ"/>
              </w:rPr>
            </w:pPr>
            <w:r>
              <w:rPr>
                <w:b/>
                <w:i/>
                <w:sz w:val="22"/>
                <w:szCs w:val="26"/>
                <w:lang w:val="uz-Latn-UZ"/>
              </w:rPr>
              <w:t>IMZOLAR</w:t>
            </w:r>
            <w:r>
              <w:rPr>
                <w:b/>
                <w:i/>
                <w:sz w:val="28"/>
                <w:szCs w:val="26"/>
                <w:lang w:val="uz-Latn-UZ"/>
              </w:rPr>
              <w:t>:</w:t>
            </w:r>
          </w:p>
          <w:tbl>
            <w:tblPr>
              <w:tblStyle w:val="4"/>
              <w:tblW w:w="9356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815"/>
              <w:gridCol w:w="425"/>
              <w:gridCol w:w="4116"/>
            </w:tblGrid>
            <w:tr>
              <w:tc>
                <w:tcPr>
                  <w:tcW w:w="4815" w:type="dxa"/>
                  <w:noWrap w:val="0"/>
                  <w:vAlign w:val="top"/>
                </w:tcPr>
                <w:p>
                  <w:pPr>
                    <w:pStyle w:val="11"/>
                    <w:widowControl w:val="0"/>
                    <w:tabs>
                      <w:tab w:val="left" w:pos="1120"/>
                      <w:tab w:val="left" w:pos="1176"/>
                    </w:tabs>
                    <w:ind w:left="0"/>
                    <w:rPr>
                      <w:b w:val="0"/>
                      <w:i/>
                      <w:sz w:val="26"/>
                      <w:szCs w:val="26"/>
                      <w:lang w:val="uz-Latn-UZ"/>
                    </w:rPr>
                  </w:pPr>
                  <w:r>
                    <w:rPr>
                      <w:rFonts w:ascii="Times New Roman" w:hAnsi="Times New Roman"/>
                      <w:i/>
                      <w:iCs/>
                      <w:sz w:val="26"/>
                      <w:szCs w:val="26"/>
                      <w:lang w:val="uz-Latn-UZ"/>
                    </w:rPr>
                    <w:t>«TATU» tomonidan</w:t>
                  </w:r>
                </w:p>
              </w:tc>
              <w:tc>
                <w:tcPr>
                  <w:tcW w:w="425" w:type="dxa"/>
                  <w:noWrap w:val="0"/>
                  <w:vAlign w:val="top"/>
                </w:tcPr>
                <w:p>
                  <w:pPr>
                    <w:widowControl w:val="0"/>
                    <w:rPr>
                      <w:b/>
                      <w:i/>
                      <w:sz w:val="26"/>
                      <w:szCs w:val="26"/>
                      <w:lang w:val="uz-Latn-UZ"/>
                    </w:rPr>
                  </w:pPr>
                </w:p>
              </w:tc>
              <w:tc>
                <w:tcPr>
                  <w:tcW w:w="4116" w:type="dxa"/>
                  <w:noWrap w:val="0"/>
                  <w:vAlign w:val="top"/>
                </w:tcPr>
                <w:p>
                  <w:pPr>
                    <w:widowControl w:val="0"/>
                    <w:jc w:val="center"/>
                    <w:rPr>
                      <w:b/>
                      <w:i/>
                      <w:sz w:val="26"/>
                      <w:szCs w:val="26"/>
                      <w:lang w:val="uz-Latn-UZ"/>
                    </w:rPr>
                  </w:pPr>
                  <w:r>
                    <w:rPr>
                      <w:b/>
                      <w:bCs/>
                      <w:i/>
                      <w:iCs/>
                      <w:sz w:val="26"/>
                      <w:szCs w:val="26"/>
                      <w:lang w:val="uz-Latn-UZ"/>
                    </w:rPr>
                    <w:t>«Korxona»</w:t>
                  </w:r>
                  <w:r>
                    <w:rPr>
                      <w:b/>
                      <w:i/>
                      <w:iCs/>
                      <w:sz w:val="26"/>
                      <w:szCs w:val="26"/>
                      <w:lang w:val="uz-Latn-UZ"/>
                    </w:rPr>
                    <w:t xml:space="preserve"> tomonidan</w:t>
                  </w:r>
                </w:p>
              </w:tc>
            </w:tr>
            <w:tr>
              <w:tc>
                <w:tcPr>
                  <w:tcW w:w="4815" w:type="dxa"/>
                  <w:noWrap w:val="0"/>
                  <w:vAlign w:val="top"/>
                </w:tcPr>
                <w:p>
                  <w:pPr>
                    <w:widowControl w:val="0"/>
                    <w:jc w:val="center"/>
                    <w:rPr>
                      <w:b/>
                      <w:i/>
                      <w:sz w:val="26"/>
                      <w:szCs w:val="26"/>
                      <w:lang w:val="uz-Latn-UZ"/>
                    </w:rPr>
                  </w:pPr>
                  <w:r>
                    <w:rPr>
                      <w:lang w:val="uz-Latn-UZ"/>
                    </w:rPr>
                    <w:t>O‘quv ishlari bo‘yicha prorеktor</w:t>
                  </w:r>
                </w:p>
              </w:tc>
              <w:tc>
                <w:tcPr>
                  <w:tcW w:w="425" w:type="dxa"/>
                  <w:noWrap w:val="0"/>
                  <w:vAlign w:val="top"/>
                </w:tcPr>
                <w:p>
                  <w:pPr>
                    <w:widowControl w:val="0"/>
                    <w:rPr>
                      <w:b/>
                      <w:i/>
                      <w:sz w:val="26"/>
                      <w:szCs w:val="26"/>
                      <w:lang w:val="uz-Latn-UZ"/>
                    </w:rPr>
                  </w:pPr>
                </w:p>
              </w:tc>
              <w:tc>
                <w:tcPr>
                  <w:tcW w:w="4116" w:type="dxa"/>
                  <w:noWrap w:val="0"/>
                  <w:vAlign w:val="top"/>
                </w:tcPr>
                <w:p>
                  <w:pPr>
                    <w:widowControl w:val="0"/>
                    <w:rPr>
                      <w:rFonts w:hint="default"/>
                      <w:b/>
                      <w:i/>
                      <w:sz w:val="26"/>
                      <w:szCs w:val="26"/>
                      <w:lang w:val="en-US"/>
                    </w:rPr>
                  </w:pPr>
                  <w:r>
                    <w:rPr>
                      <w:rFonts w:hint="default" w:ascii="Times New Roman Bold" w:hAnsi="Times New Roman Bold" w:cs="Times New Roman Bold"/>
                      <w:b w:val="0"/>
                      <w:bCs/>
                      <w:i w:val="0"/>
                      <w:iCs/>
                      <w:sz w:val="26"/>
                      <w:szCs w:val="26"/>
                      <w:lang w:val="en-US"/>
                    </w:rPr>
                    <w:t>{{</w:t>
                  </w:r>
                  <w:r>
                    <w:rPr>
                      <w:rFonts w:hint="default" w:ascii="Times New Roman Bold" w:hAnsi="Times New Roman Bold"/>
                      <w:b w:val="0"/>
                      <w:bCs/>
                      <w:i w:val="0"/>
                      <w:iCs/>
                      <w:sz w:val="26"/>
                      <w:szCs w:val="26"/>
                      <w:lang w:val="en-US"/>
                    </w:rPr>
                    <w:t>Korxonadan_biriktirilgan_rahbar_lavozim</w:t>
                  </w:r>
                  <w:r>
                    <w:rPr>
                      <w:rFonts w:hint="default" w:ascii="Times New Roman Bold" w:hAnsi="Times New Roman Bold" w:cs="Times New Roman Bold"/>
                      <w:b w:val="0"/>
                      <w:bCs/>
                      <w:i w:val="0"/>
                      <w:iCs/>
                      <w:sz w:val="26"/>
                      <w:szCs w:val="26"/>
                      <w:lang w:val="en-US"/>
                    </w:rPr>
                    <w:t>}}</w:t>
                  </w:r>
                </w:p>
              </w:tc>
            </w:tr>
            <w:tr>
              <w:tc>
                <w:tcPr>
                  <w:tcW w:w="4815" w:type="dxa"/>
                  <w:noWrap w:val="0"/>
                  <w:vAlign w:val="top"/>
                </w:tcPr>
                <w:p>
                  <w:pPr>
                    <w:pStyle w:val="11"/>
                    <w:tabs>
                      <w:tab w:val="left" w:pos="1120"/>
                      <w:tab w:val="left" w:pos="1176"/>
                    </w:tabs>
                    <w:ind w:left="0"/>
                    <w:rPr>
                      <w:rFonts w:ascii="Times New Roman" w:hAnsi="Times New Roman"/>
                      <w:b w:val="0"/>
                      <w:sz w:val="24"/>
                      <w:lang w:val="uz-Latn-UZ"/>
                    </w:rPr>
                  </w:pPr>
                </w:p>
                <w:p>
                  <w:pPr>
                    <w:pStyle w:val="11"/>
                    <w:tabs>
                      <w:tab w:val="left" w:pos="1120"/>
                      <w:tab w:val="left" w:pos="1176"/>
                    </w:tabs>
                    <w:ind w:left="0"/>
                    <w:rPr>
                      <w:rFonts w:ascii="Times New Roman" w:hAnsi="Times New Roman"/>
                      <w:b w:val="0"/>
                      <w:sz w:val="24"/>
                      <w:lang w:val="uz-Latn-UZ"/>
                    </w:rPr>
                  </w:pPr>
                  <w:r>
                    <w:rPr>
                      <w:rFonts w:ascii="Times New Roman" w:hAnsi="Times New Roman"/>
                      <w:b w:val="0"/>
                      <w:sz w:val="24"/>
                      <w:lang w:val="uz-Latn-UZ"/>
                    </w:rPr>
                    <w:t>______________  __</w:t>
                  </w:r>
                  <w:r>
                    <w:rPr>
                      <w:rFonts w:ascii="Times New Roman" w:hAnsi="Times New Roman"/>
                      <w:sz w:val="24"/>
                      <w:u w:val="single"/>
                      <w:lang w:val="uz-Latn-UZ"/>
                    </w:rPr>
                    <w:t>Dj.Sultanov</w:t>
                  </w:r>
                  <w:r>
                    <w:rPr>
                      <w:rFonts w:ascii="Times New Roman" w:hAnsi="Times New Roman"/>
                      <w:sz w:val="24"/>
                      <w:lang w:val="uz-Latn-UZ"/>
                    </w:rPr>
                    <w:t>__</w:t>
                  </w:r>
                </w:p>
                <w:p>
                  <w:pPr>
                    <w:pStyle w:val="11"/>
                    <w:tabs>
                      <w:tab w:val="left" w:pos="1120"/>
                      <w:tab w:val="left" w:pos="1176"/>
                    </w:tabs>
                    <w:ind w:left="0"/>
                    <w:rPr>
                      <w:b w:val="0"/>
                      <w:i/>
                      <w:sz w:val="26"/>
                      <w:szCs w:val="26"/>
                      <w:lang w:val="uz-Latn-UZ"/>
                    </w:rPr>
                  </w:pPr>
                  <w:r>
                    <w:rPr>
                      <w:rFonts w:ascii="Times New Roman" w:hAnsi="Times New Roman"/>
                      <w:b w:val="0"/>
                      <w:sz w:val="16"/>
                      <w:lang w:val="uz-Latn-UZ"/>
                    </w:rPr>
                    <w:t>(imzo)                               (F.I.Sh.)</w:t>
                  </w:r>
                </w:p>
              </w:tc>
              <w:tc>
                <w:tcPr>
                  <w:tcW w:w="425" w:type="dxa"/>
                  <w:noWrap w:val="0"/>
                  <w:vAlign w:val="top"/>
                </w:tcPr>
                <w:p>
                  <w:pPr>
                    <w:widowControl w:val="0"/>
                    <w:rPr>
                      <w:b/>
                      <w:i/>
                      <w:sz w:val="26"/>
                      <w:szCs w:val="26"/>
                      <w:lang w:val="uz-Latn-UZ"/>
                    </w:rPr>
                  </w:pPr>
                </w:p>
              </w:tc>
              <w:tc>
                <w:tcPr>
                  <w:tcW w:w="4116" w:type="dxa"/>
                  <w:noWrap w:val="0"/>
                  <w:vAlign w:val="top"/>
                </w:tcPr>
                <w:p>
                  <w:pPr>
                    <w:widowControl w:val="0"/>
                    <w:jc w:val="right"/>
                    <w:rPr>
                      <w:rFonts w:hint="default"/>
                      <w:b w:val="0"/>
                      <w:bCs w:val="0"/>
                      <w:i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 w:ascii="Times New Roman Bold" w:hAnsi="Times New Roman Bold" w:cs="Times New Roman Bold"/>
                      <w:b w:val="0"/>
                      <w:bCs w:val="0"/>
                      <w:i w:val="0"/>
                      <w:iCs/>
                      <w:sz w:val="24"/>
                      <w:szCs w:val="24"/>
                      <w:lang w:val="en-US"/>
                    </w:rPr>
                    <w:t>{{</w:t>
                  </w:r>
                  <w:r>
                    <w:rPr>
                      <w:rFonts w:hint="default" w:ascii="Times New Roman Bold" w:hAnsi="Times New Roman Bold"/>
                      <w:b w:val="0"/>
                      <w:bCs w:val="0"/>
                      <w:i w:val="0"/>
                      <w:iCs/>
                      <w:sz w:val="24"/>
                      <w:szCs w:val="24"/>
                      <w:lang w:val="en-US"/>
                    </w:rPr>
                    <w:t>Korxonadan_biriktirilgan_rahbar_F_I_Sh</w:t>
                  </w:r>
                  <w:r>
                    <w:rPr>
                      <w:rFonts w:hint="default" w:ascii="Times New Roman Bold" w:hAnsi="Times New Roman Bold" w:cs="Times New Roman Bold"/>
                      <w:b w:val="0"/>
                      <w:bCs w:val="0"/>
                      <w:i w:val="0"/>
                      <w:iCs/>
                      <w:sz w:val="24"/>
                      <w:szCs w:val="24"/>
                      <w:lang w:val="en-US"/>
                    </w:rPr>
                    <w:t>}}</w:t>
                  </w:r>
                </w:p>
                <w:p>
                  <w:pPr>
                    <w:widowControl w:val="0"/>
                    <w:spacing w:line="360" w:lineRule="auto"/>
                    <w:ind w:firstLine="317"/>
                    <w:rPr>
                      <w:b/>
                      <w:i/>
                      <w:sz w:val="26"/>
                      <w:szCs w:val="26"/>
                      <w:lang w:val="uz-Latn-UZ"/>
                    </w:rPr>
                  </w:pPr>
                  <w:r>
                    <w:rPr>
                      <w:i/>
                      <w:sz w:val="26"/>
                      <w:szCs w:val="26"/>
                      <w:lang w:val="uz-Latn-UZ"/>
                    </w:rPr>
                    <w:t xml:space="preserve"> </w:t>
                  </w:r>
                  <w:r>
                    <w:rPr>
                      <w:sz w:val="16"/>
                      <w:szCs w:val="26"/>
                      <w:lang w:val="uz-Latn-UZ"/>
                    </w:rPr>
                    <w:t>(imzo)                                (F.I.Sh.)</w:t>
                  </w:r>
                </w:p>
              </w:tc>
            </w:tr>
            <w:tr>
              <w:tc>
                <w:tcPr>
                  <w:tcW w:w="4815" w:type="dxa"/>
                  <w:noWrap w:val="0"/>
                  <w:vAlign w:val="top"/>
                </w:tcPr>
                <w:p>
                  <w:pPr>
                    <w:widowControl w:val="0"/>
                    <w:rPr>
                      <w:b/>
                      <w:i/>
                      <w:sz w:val="26"/>
                      <w:szCs w:val="26"/>
                      <w:lang w:val="uz-Latn-UZ"/>
                    </w:rPr>
                  </w:pPr>
                  <w:r>
                    <w:rPr>
                      <w:lang w:val="uz-Latn-UZ"/>
                    </w:rPr>
                    <w:t>202</w:t>
                  </w:r>
                  <w:r>
                    <w:rPr>
                      <w:lang w:val="uz-Cyrl-UZ"/>
                    </w:rPr>
                    <w:t>4</w:t>
                  </w:r>
                  <w:r>
                    <w:rPr>
                      <w:lang w:val="uz-Latn-UZ"/>
                    </w:rPr>
                    <w:t>-yil “____”_________</w:t>
                  </w:r>
                </w:p>
              </w:tc>
              <w:tc>
                <w:tcPr>
                  <w:tcW w:w="425" w:type="dxa"/>
                  <w:noWrap w:val="0"/>
                  <w:vAlign w:val="top"/>
                </w:tcPr>
                <w:p>
                  <w:pPr>
                    <w:widowControl w:val="0"/>
                    <w:rPr>
                      <w:b/>
                      <w:i/>
                      <w:sz w:val="26"/>
                      <w:szCs w:val="26"/>
                      <w:lang w:val="uz-Latn-UZ"/>
                    </w:rPr>
                  </w:pPr>
                </w:p>
              </w:tc>
              <w:tc>
                <w:tcPr>
                  <w:tcW w:w="4116" w:type="dxa"/>
                  <w:noWrap w:val="0"/>
                  <w:vAlign w:val="top"/>
                </w:tcPr>
                <w:p>
                  <w:pPr>
                    <w:widowControl w:val="0"/>
                    <w:rPr>
                      <w:b/>
                      <w:i/>
                      <w:sz w:val="26"/>
                      <w:szCs w:val="26"/>
                      <w:lang w:val="uz-Latn-UZ"/>
                    </w:rPr>
                  </w:pPr>
                  <w:r>
                    <w:rPr>
                      <w:lang w:val="uz-Latn-UZ"/>
                    </w:rPr>
                    <w:t>202</w:t>
                  </w:r>
                  <w:r>
                    <w:rPr>
                      <w:lang w:val="uz-Cyrl-UZ"/>
                    </w:rPr>
                    <w:t>4</w:t>
                  </w:r>
                  <w:r>
                    <w:rPr>
                      <w:lang w:val="uz-Latn-UZ"/>
                    </w:rPr>
                    <w:t>-yil “____”_________</w:t>
                  </w:r>
                </w:p>
              </w:tc>
            </w:tr>
            <w:tr>
              <w:tc>
                <w:tcPr>
                  <w:tcW w:w="4815" w:type="dxa"/>
                  <w:noWrap w:val="0"/>
                  <w:vAlign w:val="top"/>
                </w:tcPr>
                <w:p>
                  <w:pPr>
                    <w:widowControl w:val="0"/>
                    <w:rPr>
                      <w:bCs/>
                      <w:sz w:val="26"/>
                      <w:szCs w:val="26"/>
                      <w:lang w:val="uz-Latn-UZ"/>
                    </w:rPr>
                  </w:pPr>
                </w:p>
                <w:p>
                  <w:pPr>
                    <w:widowControl w:val="0"/>
                    <w:rPr>
                      <w:lang w:val="uz-Latn-UZ"/>
                    </w:rPr>
                  </w:pPr>
                  <w:r>
                    <w:rPr>
                      <w:bCs/>
                      <w:sz w:val="26"/>
                      <w:szCs w:val="26"/>
                      <w:lang w:val="uz-Latn-UZ"/>
                    </w:rPr>
                    <w:t>M.O‘.</w:t>
                  </w:r>
                </w:p>
              </w:tc>
              <w:tc>
                <w:tcPr>
                  <w:tcW w:w="425" w:type="dxa"/>
                  <w:noWrap w:val="0"/>
                  <w:vAlign w:val="top"/>
                </w:tcPr>
                <w:p>
                  <w:pPr>
                    <w:widowControl w:val="0"/>
                    <w:rPr>
                      <w:b/>
                      <w:i/>
                      <w:sz w:val="26"/>
                      <w:szCs w:val="26"/>
                      <w:lang w:val="uz-Latn-UZ"/>
                    </w:rPr>
                  </w:pPr>
                </w:p>
              </w:tc>
              <w:tc>
                <w:tcPr>
                  <w:tcW w:w="4116" w:type="dxa"/>
                  <w:noWrap w:val="0"/>
                  <w:vAlign w:val="top"/>
                </w:tcPr>
                <w:p>
                  <w:pPr>
                    <w:widowControl w:val="0"/>
                    <w:rPr>
                      <w:bCs/>
                      <w:sz w:val="26"/>
                      <w:szCs w:val="26"/>
                      <w:lang w:val="uz-Latn-UZ"/>
                    </w:rPr>
                  </w:pPr>
                </w:p>
                <w:p>
                  <w:pPr>
                    <w:widowControl w:val="0"/>
                    <w:rPr>
                      <w:lang w:val="uz-Latn-UZ"/>
                    </w:rPr>
                  </w:pPr>
                  <w:r>
                    <w:rPr>
                      <w:bCs/>
                      <w:sz w:val="26"/>
                      <w:szCs w:val="26"/>
                      <w:lang w:val="uz-Latn-UZ"/>
                    </w:rPr>
                    <w:t>M.O‘.</w:t>
                  </w:r>
                </w:p>
              </w:tc>
            </w:tr>
          </w:tbl>
          <w:p>
            <w:pPr>
              <w:widowControl w:val="0"/>
              <w:rPr>
                <w:b/>
                <w:i/>
                <w:sz w:val="26"/>
                <w:szCs w:val="26"/>
                <w:lang w:val="uz-Latn-UZ"/>
              </w:rPr>
            </w:pPr>
          </w:p>
        </w:tc>
      </w:tr>
      <w:tr>
        <w:trPr>
          <w:trHeight w:val="166" w:hRule="atLeast"/>
        </w:trPr>
        <w:tc>
          <w:tcPr>
            <w:tcW w:w="9496" w:type="dxa"/>
            <w:gridSpan w:val="3"/>
            <w:noWrap w:val="0"/>
            <w:vAlign w:val="top"/>
          </w:tcPr>
          <w:p>
            <w:pPr>
              <w:widowControl w:val="0"/>
              <w:jc w:val="center"/>
              <w:rPr>
                <w:b/>
                <w:bCs/>
                <w:i/>
                <w:iCs/>
                <w:szCs w:val="26"/>
                <w:lang w:val="uz-Latn-UZ"/>
              </w:rPr>
            </w:pPr>
          </w:p>
          <w:p>
            <w:pPr>
              <w:widowControl w:val="0"/>
              <w:jc w:val="center"/>
              <w:rPr>
                <w:i/>
                <w:sz w:val="26"/>
                <w:szCs w:val="26"/>
                <w:lang w:val="uz-Latn-UZ"/>
              </w:rPr>
            </w:pPr>
            <w:r>
              <w:rPr>
                <w:b/>
                <w:bCs/>
                <w:i/>
                <w:iCs/>
                <w:szCs w:val="26"/>
                <w:lang w:val="uz-Latn-UZ"/>
              </w:rPr>
              <w:t>BAJARUVCHILAR:</w:t>
            </w:r>
          </w:p>
        </w:tc>
      </w:tr>
      <w:tr>
        <w:trPr>
          <w:trHeight w:val="166" w:hRule="atLeast"/>
        </w:trPr>
        <w:tc>
          <w:tcPr>
            <w:tcW w:w="5495" w:type="dxa"/>
            <w:gridSpan w:val="2"/>
            <w:noWrap w:val="0"/>
            <w:vAlign w:val="top"/>
          </w:tcPr>
          <w:p>
            <w:pPr>
              <w:widowControl w:val="0"/>
              <w:rPr>
                <w:b/>
                <w:bCs/>
                <w:i/>
                <w:iCs/>
                <w:sz w:val="26"/>
                <w:szCs w:val="26"/>
                <w:lang w:val="uz-Latn-UZ"/>
              </w:rPr>
            </w:pPr>
          </w:p>
          <w:p>
            <w:pPr>
              <w:widowControl w:val="0"/>
              <w:rPr>
                <w:i/>
                <w:sz w:val="26"/>
                <w:szCs w:val="26"/>
                <w:lang w:val="uz-Latn-UZ"/>
              </w:rPr>
            </w:pPr>
            <w:r>
              <w:rPr>
                <w:b/>
                <w:bCs/>
                <w:i/>
                <w:iCs/>
                <w:sz w:val="26"/>
                <w:szCs w:val="26"/>
                <w:lang w:val="uz-Latn-UZ"/>
              </w:rPr>
              <w:t>«TATU»</w:t>
            </w:r>
            <w:r>
              <w:rPr>
                <w:b/>
                <w:bCs/>
                <w:sz w:val="26"/>
                <w:szCs w:val="26"/>
                <w:lang w:val="uz-Latn-UZ"/>
              </w:rPr>
              <w:t>dan:</w:t>
            </w:r>
          </w:p>
        </w:tc>
        <w:tc>
          <w:tcPr>
            <w:tcW w:w="4001" w:type="dxa"/>
            <w:noWrap w:val="0"/>
            <w:vAlign w:val="top"/>
          </w:tcPr>
          <w:p>
            <w:pPr>
              <w:widowControl w:val="0"/>
              <w:jc w:val="center"/>
              <w:rPr>
                <w:b/>
                <w:bCs/>
                <w:i/>
                <w:iCs/>
                <w:sz w:val="26"/>
                <w:szCs w:val="26"/>
                <w:lang w:val="uz-Latn-UZ"/>
              </w:rPr>
            </w:pPr>
          </w:p>
          <w:p>
            <w:pPr>
              <w:widowControl w:val="0"/>
              <w:jc w:val="center"/>
              <w:rPr>
                <w:i/>
                <w:sz w:val="26"/>
                <w:szCs w:val="26"/>
                <w:lang w:val="uz-Latn-UZ"/>
              </w:rPr>
            </w:pPr>
            <w:r>
              <w:rPr>
                <w:b/>
                <w:bCs/>
                <w:i/>
                <w:iCs/>
                <w:sz w:val="26"/>
                <w:szCs w:val="26"/>
                <w:lang w:val="uz-Latn-UZ"/>
              </w:rPr>
              <w:t>«Korxona»</w:t>
            </w:r>
            <w:r>
              <w:rPr>
                <w:b/>
                <w:bCs/>
                <w:sz w:val="26"/>
                <w:szCs w:val="26"/>
                <w:lang w:val="uz-Latn-UZ"/>
              </w:rPr>
              <w:t>dan:</w:t>
            </w:r>
          </w:p>
        </w:tc>
      </w:tr>
      <w:tr>
        <w:trPr>
          <w:trHeight w:val="166" w:hRule="atLeast"/>
        </w:trPr>
        <w:tc>
          <w:tcPr>
            <w:tcW w:w="5495" w:type="dxa"/>
            <w:gridSpan w:val="2"/>
            <w:noWrap w:val="0"/>
            <w:vAlign w:val="top"/>
          </w:tcPr>
          <w:p>
            <w:pPr>
              <w:widowControl w:val="0"/>
              <w:rPr>
                <w:sz w:val="26"/>
                <w:szCs w:val="26"/>
                <w:lang w:val="uz-Latn-UZ"/>
              </w:rPr>
            </w:pPr>
          </w:p>
          <w:p>
            <w:pPr>
              <w:widowControl w:val="0"/>
              <w:rPr>
                <w:sz w:val="26"/>
                <w:szCs w:val="26"/>
                <w:lang w:val="uz-Latn-UZ"/>
              </w:rPr>
            </w:pPr>
            <w:r>
              <w:rPr>
                <w:lang w:val="uz-Latn-UZ"/>
              </w:rPr>
              <w:t xml:space="preserve">ATDT </w:t>
            </w:r>
            <w:r>
              <w:rPr>
                <w:sz w:val="26"/>
                <w:szCs w:val="26"/>
                <w:lang w:val="uz-Latn-UZ"/>
              </w:rPr>
              <w:t xml:space="preserve">kafedra mudiri </w:t>
            </w:r>
            <w:r>
              <w:rPr>
                <w:b/>
                <w:lang w:val="uz-Latn-UZ"/>
              </w:rPr>
              <w:t>N.Raximov_____________</w:t>
            </w:r>
          </w:p>
          <w:p>
            <w:pPr>
              <w:widowControl w:val="0"/>
              <w:rPr>
                <w:lang w:val="uz-Latn-UZ"/>
              </w:rPr>
            </w:pPr>
          </w:p>
          <w:p>
            <w:pPr>
              <w:widowControl w:val="0"/>
              <w:rPr>
                <w:b/>
                <w:bCs/>
                <w:iCs/>
                <w:sz w:val="26"/>
                <w:szCs w:val="26"/>
                <w:lang w:val="uz-Latn-UZ"/>
              </w:rPr>
            </w:pPr>
            <w:r>
              <w:rPr>
                <w:sz w:val="26"/>
                <w:szCs w:val="26"/>
                <w:lang w:val="uz-Latn-UZ"/>
              </w:rPr>
              <w:t xml:space="preserve">Fakultet dekani  </w:t>
            </w:r>
            <w:r>
              <w:rPr>
                <w:b/>
                <w:sz w:val="26"/>
                <w:szCs w:val="26"/>
                <w:lang w:val="uz-Latn-UZ"/>
              </w:rPr>
              <w:t>O.Ro‘zibayev</w:t>
            </w:r>
            <w:r>
              <w:rPr>
                <w:sz w:val="26"/>
                <w:szCs w:val="26"/>
                <w:lang w:val="uz-Latn-UZ"/>
              </w:rPr>
              <w:t>________</w:t>
            </w:r>
          </w:p>
        </w:tc>
        <w:tc>
          <w:tcPr>
            <w:tcW w:w="4001" w:type="dxa"/>
            <w:noWrap w:val="0"/>
            <w:vAlign w:val="top"/>
          </w:tcPr>
          <w:p>
            <w:pPr>
              <w:widowControl w:val="0"/>
              <w:jc w:val="center"/>
              <w:rPr>
                <w:sz w:val="26"/>
                <w:szCs w:val="26"/>
                <w:lang w:val="uz-Latn-UZ"/>
              </w:rPr>
            </w:pPr>
            <w:r>
              <w:rPr>
                <w:sz w:val="26"/>
                <w:szCs w:val="26"/>
                <w:lang w:val="uz-Latn-UZ"/>
              </w:rPr>
              <w:t>____________________________</w:t>
            </w:r>
          </w:p>
          <w:p>
            <w:pPr>
              <w:widowControl w:val="0"/>
              <w:jc w:val="center"/>
              <w:rPr>
                <w:sz w:val="26"/>
                <w:szCs w:val="26"/>
                <w:lang w:val="uz-Latn-UZ"/>
              </w:rPr>
            </w:pPr>
            <w:r>
              <w:rPr>
                <w:sz w:val="26"/>
                <w:szCs w:val="26"/>
                <w:lang w:val="uz-Latn-UZ"/>
              </w:rPr>
              <w:t>____________________________</w:t>
            </w:r>
          </w:p>
          <w:p>
            <w:pPr>
              <w:widowControl w:val="0"/>
              <w:jc w:val="center"/>
              <w:rPr>
                <w:sz w:val="26"/>
                <w:szCs w:val="26"/>
                <w:lang w:val="uz-Latn-UZ"/>
              </w:rPr>
            </w:pPr>
            <w:r>
              <w:rPr>
                <w:sz w:val="26"/>
                <w:szCs w:val="26"/>
                <w:lang w:val="uz-Latn-UZ"/>
              </w:rPr>
              <w:t>____________________________</w:t>
            </w:r>
          </w:p>
          <w:p>
            <w:pPr>
              <w:widowControl w:val="0"/>
              <w:jc w:val="center"/>
              <w:rPr>
                <w:sz w:val="26"/>
                <w:szCs w:val="26"/>
                <w:lang w:val="uz-Latn-UZ"/>
              </w:rPr>
            </w:pPr>
            <w:r>
              <w:rPr>
                <w:sz w:val="26"/>
                <w:szCs w:val="26"/>
                <w:lang w:val="uz-Latn-UZ"/>
              </w:rPr>
              <w:t>____________________________</w:t>
            </w:r>
          </w:p>
        </w:tc>
      </w:tr>
    </w:tbl>
    <w:p>
      <w:pPr>
        <w:widowControl w:val="0"/>
        <w:rPr>
          <w:sz w:val="26"/>
          <w:szCs w:val="26"/>
          <w:lang w:val="uz-Latn-UZ"/>
        </w:rPr>
      </w:pPr>
    </w:p>
    <w:p>
      <w:pPr>
        <w:widowControl w:val="0"/>
        <w:rPr>
          <w:sz w:val="26"/>
          <w:szCs w:val="26"/>
          <w:lang w:val="uz-Latn-UZ"/>
        </w:rPr>
      </w:pPr>
    </w:p>
    <w:p>
      <w:pPr>
        <w:widowControl w:val="0"/>
        <w:rPr>
          <w:sz w:val="26"/>
          <w:szCs w:val="26"/>
          <w:lang w:val="uz-Latn-UZ"/>
        </w:rPr>
      </w:pPr>
    </w:p>
    <w:p>
      <w:pPr>
        <w:jc w:val="center"/>
        <w:rPr>
          <w:lang w:val="uz-Latn-UZ"/>
        </w:rPr>
      </w:pPr>
      <w:r>
        <w:rPr>
          <w:lang w:val="uz-Latn-UZ"/>
        </w:rPr>
        <w:t>YO‘LLANMA</w:t>
      </w:r>
    </w:p>
    <w:p>
      <w:pPr>
        <w:jc w:val="center"/>
        <w:rPr>
          <w:sz w:val="20"/>
          <w:lang w:val="uz-Latn-UZ"/>
        </w:rPr>
      </w:pPr>
    </w:p>
    <w:p>
      <w:pPr>
        <w:jc w:val="both"/>
        <w:rPr>
          <w:sz w:val="20"/>
          <w:lang w:val="uz-Latn-UZ"/>
        </w:rPr>
      </w:pPr>
      <w:r>
        <w:rPr>
          <w:sz w:val="20"/>
          <w:lang w:val="uz-Latn-UZ"/>
        </w:rPr>
        <w:t xml:space="preserve">Muxammad al-Xorazmiy nomidagi Toshkent axborot texnologiyalari universiteti O‘zbekiston Respublikasi oliy va o‘quv yurtlari talabalarning amaliy malakasini oshirish to‘g‘risidagi qarori va O‘zbekiston Respublikasi raqamli texnologiyalar vazirligi hamda Muhammad al-Xorazmiy nomidagi TATU o‘rtasidagi shartnoma asosida  Dasturiy injiniring fakulteti bakalavriat talabasi </w:t>
      </w:r>
    </w:p>
    <w:p>
      <w:pPr>
        <w:jc w:val="center"/>
        <w:rPr>
          <w:rFonts w:hint="default"/>
          <w:b w:val="0"/>
          <w:bCs/>
          <w:color w:val="000000"/>
          <w:sz w:val="20"/>
          <w:u w:val="thick"/>
          <w:lang w:val="en-US"/>
        </w:rPr>
      </w:pPr>
      <w:r>
        <w:rPr>
          <w:rFonts w:hint="default"/>
          <w:b w:val="0"/>
          <w:bCs/>
          <w:color w:val="000000"/>
          <w:sz w:val="20"/>
          <w:u w:val="thick"/>
          <w:lang w:val="en-US"/>
        </w:rPr>
        <w:t>{{Talabaning_F_I_Sh}}</w:t>
      </w:r>
    </w:p>
    <w:p>
      <w:pPr>
        <w:jc w:val="center"/>
        <w:rPr>
          <w:sz w:val="20"/>
          <w:lang w:val="uz-Latn-UZ"/>
        </w:rPr>
      </w:pPr>
      <w:r>
        <w:rPr>
          <w:sz w:val="20"/>
          <w:lang w:val="uz-Latn-UZ"/>
        </w:rPr>
        <w:t>ismi-sharifi</w:t>
      </w:r>
    </w:p>
    <w:p>
      <w:pPr>
        <w:jc w:val="center"/>
        <w:rPr>
          <w:sz w:val="20"/>
          <w:lang w:val="uz-Latn-UZ"/>
        </w:rPr>
      </w:pPr>
    </w:p>
    <w:p>
      <w:pPr>
        <w:widowControl w:val="0"/>
        <w:ind w:left="-284" w:right="-143" w:firstLine="300" w:firstLineChars="150"/>
        <w:jc w:val="left"/>
        <w:rPr>
          <w:rFonts w:hint="default"/>
          <w:sz w:val="20"/>
          <w:u w:val="single"/>
          <w:lang w:val="en-US"/>
        </w:rPr>
      </w:pPr>
      <w:r>
        <w:rPr>
          <w:sz w:val="20"/>
          <w:lang w:val="uz-Latn-UZ"/>
        </w:rPr>
        <w:t xml:space="preserve">bitiruv oldi amaliyotini o‘tash uchun </w:t>
      </w:r>
      <w:r>
        <w:rPr>
          <w:rFonts w:hint="default"/>
          <w:sz w:val="20"/>
          <w:u w:val="single"/>
          <w:lang w:val="en-US"/>
        </w:rPr>
        <w:t>{{Amaliyot_otash_joyi}}ga</w:t>
      </w:r>
      <w:r>
        <w:rPr>
          <w:rFonts w:hint="default"/>
          <w:sz w:val="20"/>
          <w:u w:val="none"/>
          <w:lang w:val="en-US"/>
        </w:rPr>
        <w:t xml:space="preserve"> yuboradi.</w:t>
      </w:r>
    </w:p>
    <w:p>
      <w:pPr>
        <w:jc w:val="both"/>
        <w:rPr>
          <w:sz w:val="20"/>
          <w:lang w:val="uz-Latn-UZ"/>
        </w:rPr>
      </w:pPr>
      <w:r>
        <w:rPr>
          <w:sz w:val="20"/>
          <w:lang w:val="uz-Latn-UZ"/>
        </w:rPr>
        <w:tab/>
      </w:r>
      <w:r>
        <w:rPr>
          <w:sz w:val="20"/>
          <w:lang w:val="uz-Latn-UZ"/>
        </w:rPr>
        <w:tab/>
      </w:r>
      <w:r>
        <w:rPr>
          <w:sz w:val="20"/>
          <w:lang w:val="uz-Latn-UZ"/>
        </w:rPr>
        <w:tab/>
      </w:r>
      <w:r>
        <w:rPr>
          <w:sz w:val="20"/>
          <w:lang w:val="uz-Latn-UZ"/>
        </w:rPr>
        <w:tab/>
      </w:r>
      <w:r>
        <w:rPr>
          <w:sz w:val="20"/>
          <w:lang w:val="uz-Latn-UZ"/>
        </w:rPr>
        <w:tab/>
      </w:r>
      <w:r>
        <w:rPr>
          <w:sz w:val="20"/>
          <w:lang w:val="uz-Latn-UZ"/>
        </w:rPr>
        <w:t xml:space="preserve">      (Korxona nomi)</w:t>
      </w:r>
    </w:p>
    <w:p>
      <w:pPr>
        <w:jc w:val="both"/>
        <w:rPr>
          <w:sz w:val="20"/>
          <w:lang w:val="uz-Latn-UZ"/>
        </w:rPr>
      </w:pPr>
    </w:p>
    <w:p>
      <w:pPr>
        <w:jc w:val="both"/>
        <w:rPr>
          <w:sz w:val="20"/>
          <w:lang w:val="uz-Latn-UZ"/>
        </w:rPr>
      </w:pPr>
      <w:r>
        <w:rPr>
          <w:sz w:val="20"/>
          <w:lang w:val="uz-Latn-UZ"/>
        </w:rPr>
        <w:t xml:space="preserve">Amaliyot muddati  </w:t>
      </w:r>
      <w:r>
        <w:rPr>
          <w:sz w:val="20"/>
          <w:u w:val="single"/>
          <w:lang w:val="uz-Latn-UZ"/>
        </w:rPr>
        <w:t>22.04.2024 y.</w:t>
      </w:r>
      <w:r>
        <w:rPr>
          <w:sz w:val="20"/>
          <w:lang w:val="uz-Latn-UZ"/>
        </w:rPr>
        <w:t xml:space="preserve"> dan   </w:t>
      </w:r>
      <w:r>
        <w:rPr>
          <w:sz w:val="20"/>
          <w:u w:val="single"/>
          <w:lang w:val="uz-Latn-UZ"/>
        </w:rPr>
        <w:t>11.05.2024 y.</w:t>
      </w:r>
      <w:r>
        <w:rPr>
          <w:sz w:val="20"/>
          <w:lang w:val="uz-Latn-UZ"/>
        </w:rPr>
        <w:t xml:space="preserve">  yilgacha</w:t>
      </w:r>
      <w:r>
        <w:rPr>
          <w:sz w:val="20"/>
          <w:lang w:val="uz-Latn-UZ"/>
        </w:rPr>
        <w:tab/>
      </w:r>
      <w:r>
        <w:rPr>
          <w:sz w:val="20"/>
          <w:lang w:val="uz-Latn-UZ"/>
        </w:rPr>
        <w:tab/>
      </w:r>
      <w:r>
        <w:rPr>
          <w:sz w:val="20"/>
          <w:lang w:val="uz-Latn-UZ"/>
        </w:rPr>
        <w:t xml:space="preserve">DIF decani </w:t>
      </w:r>
      <w:r>
        <w:rPr>
          <w:b/>
          <w:sz w:val="20"/>
          <w:lang w:val="uz-Latn-UZ"/>
        </w:rPr>
        <w:t>O.Ro‘zibayev</w:t>
      </w:r>
    </w:p>
    <w:p>
      <w:pPr>
        <w:jc w:val="both"/>
        <w:rPr>
          <w:sz w:val="20"/>
          <w:lang w:val="uz-Latn-UZ"/>
        </w:rPr>
      </w:pPr>
    </w:p>
    <w:p>
      <w:pPr>
        <w:jc w:val="both"/>
        <w:rPr>
          <w:sz w:val="20"/>
          <w:lang w:val="uz-Latn-UZ"/>
        </w:rPr>
      </w:pPr>
      <w:r>
        <w:rPr>
          <w:sz w:val="20"/>
          <w:lang w:val="uz-Latn-UZ"/>
        </w:rPr>
        <w:t>TATU dan ketdi «______» ______________ 2024-y             Korxonaga keldi «_____» _______________2024-y</w:t>
      </w:r>
    </w:p>
    <w:p>
      <w:pPr>
        <w:jc w:val="both"/>
        <w:rPr>
          <w:sz w:val="20"/>
          <w:lang w:val="uz-Latn-UZ"/>
        </w:rPr>
      </w:pPr>
    </w:p>
    <w:p>
      <w:pPr>
        <w:jc w:val="both"/>
        <w:rPr>
          <w:sz w:val="20"/>
          <w:lang w:val="uz-Latn-UZ"/>
        </w:rPr>
      </w:pPr>
      <w:r>
        <w:rPr>
          <w:sz w:val="20"/>
          <w:lang w:val="uz-Latn-UZ"/>
        </w:rPr>
        <w:tab/>
      </w:r>
      <w:r>
        <w:rPr>
          <w:sz w:val="20"/>
          <w:lang w:val="uz-Latn-UZ"/>
        </w:rPr>
        <w:t>M.O‘. _______________                                              M.O‘. _______________</w:t>
      </w:r>
    </w:p>
    <w:p>
      <w:pPr>
        <w:jc w:val="both"/>
        <w:rPr>
          <w:sz w:val="20"/>
          <w:lang w:val="uz-Latn-UZ"/>
        </w:rPr>
      </w:pPr>
      <w:r>
        <w:rPr>
          <w:sz w:val="20"/>
          <w:lang w:val="uz-Latn-UZ"/>
        </w:rPr>
        <w:t xml:space="preserve">                                (imzo)                                                                              (imzo)</w:t>
      </w:r>
    </w:p>
    <w:p>
      <w:pPr>
        <w:jc w:val="both"/>
        <w:rPr>
          <w:sz w:val="20"/>
          <w:lang w:val="uz-Latn-UZ"/>
        </w:rPr>
      </w:pPr>
    </w:p>
    <w:p>
      <w:pPr>
        <w:jc w:val="both"/>
        <w:rPr>
          <w:sz w:val="20"/>
          <w:lang w:val="uz-Latn-UZ"/>
        </w:rPr>
      </w:pPr>
      <w:r>
        <w:rPr>
          <w:sz w:val="20"/>
          <w:lang w:val="uz-Latn-UZ"/>
        </w:rPr>
        <w:t xml:space="preserve">Korxonadan ketdi «______» _______________2024- y             TATU ga keldi «______»______________2024- y             </w:t>
      </w:r>
    </w:p>
    <w:p>
      <w:pPr>
        <w:jc w:val="both"/>
        <w:rPr>
          <w:sz w:val="20"/>
          <w:lang w:val="uz-Latn-UZ"/>
        </w:rPr>
      </w:pPr>
    </w:p>
    <w:p>
      <w:pPr>
        <w:jc w:val="both"/>
        <w:rPr>
          <w:sz w:val="20"/>
          <w:lang w:val="uz-Latn-UZ"/>
        </w:rPr>
      </w:pPr>
      <w:r>
        <w:rPr>
          <w:sz w:val="20"/>
          <w:lang w:val="uz-Latn-UZ"/>
        </w:rPr>
        <w:tab/>
      </w:r>
    </w:p>
    <w:p>
      <w:pPr>
        <w:jc w:val="both"/>
        <w:rPr>
          <w:sz w:val="20"/>
          <w:lang w:val="uz-Latn-UZ"/>
        </w:rPr>
      </w:pPr>
      <w:r>
        <w:rPr>
          <w:sz w:val="20"/>
          <w:lang w:val="uz-Latn-UZ"/>
        </w:rPr>
        <w:tab/>
      </w:r>
      <w:r>
        <w:rPr>
          <w:sz w:val="20"/>
          <w:lang w:val="uz-Latn-UZ"/>
        </w:rPr>
        <w:t>M.O‘. _______________                                              M.O‘. _______________</w:t>
      </w:r>
    </w:p>
    <w:p>
      <w:pPr>
        <w:jc w:val="both"/>
        <w:rPr>
          <w:sz w:val="20"/>
          <w:lang w:val="uz-Latn-UZ"/>
        </w:rPr>
      </w:pPr>
      <w:r>
        <w:rPr>
          <w:sz w:val="20"/>
          <w:lang w:val="uz-Latn-UZ"/>
        </w:rPr>
        <w:t xml:space="preserve">                                (imzo)                                                                              (imzo)</w:t>
      </w:r>
    </w:p>
    <w:p>
      <w:pPr>
        <w:jc w:val="both"/>
        <w:rPr>
          <w:sz w:val="20"/>
          <w:lang w:val="uz-Latn-UZ"/>
        </w:rPr>
      </w:pPr>
    </w:p>
    <w:p>
      <w:pPr>
        <w:jc w:val="both"/>
        <w:rPr>
          <w:sz w:val="20"/>
          <w:lang w:val="uz-Latn-UZ"/>
        </w:rPr>
      </w:pPr>
    </w:p>
    <w:p>
      <w:pPr>
        <w:jc w:val="center"/>
        <w:rPr>
          <w:b/>
          <w:sz w:val="20"/>
          <w:lang w:val="uz-Latn-UZ"/>
        </w:rPr>
      </w:pPr>
      <w:r>
        <w:rPr>
          <w:b/>
          <w:sz w:val="20"/>
          <w:lang w:val="uz-Latn-UZ"/>
        </w:rPr>
        <w:t>TEXNIKA XAVFSIZLIGI BO‘YICHA IMTIXON</w:t>
      </w:r>
    </w:p>
    <w:p>
      <w:pPr>
        <w:jc w:val="center"/>
        <w:rPr>
          <w:b/>
          <w:sz w:val="20"/>
          <w:lang w:val="uz-Latn-UZ"/>
        </w:rPr>
      </w:pPr>
    </w:p>
    <w:p>
      <w:pPr>
        <w:jc w:val="both"/>
        <w:rPr>
          <w:sz w:val="20"/>
          <w:lang w:val="uz-Latn-UZ"/>
        </w:rPr>
      </w:pPr>
      <w:r>
        <w:rPr>
          <w:b/>
          <w:sz w:val="20"/>
          <w:lang w:val="uz-Latn-UZ"/>
        </w:rPr>
        <w:tab/>
      </w:r>
      <w:r>
        <w:rPr>
          <w:sz w:val="20"/>
          <w:lang w:val="uz-Latn-UZ"/>
        </w:rPr>
        <w:t>Muhammad al-Xorazmiy nomidagi</w:t>
      </w:r>
      <w:r>
        <w:rPr>
          <w:b/>
          <w:sz w:val="20"/>
          <w:lang w:val="uz-Latn-UZ"/>
        </w:rPr>
        <w:t xml:space="preserve"> </w:t>
      </w:r>
      <w:r>
        <w:rPr>
          <w:sz w:val="20"/>
          <w:lang w:val="uz-Latn-UZ"/>
        </w:rPr>
        <w:t>Toshkent axborot texnologiyalari universitetining amaliyoti talabasi</w:t>
      </w:r>
    </w:p>
    <w:p>
      <w:pPr>
        <w:tabs>
          <w:tab w:val="left" w:pos="510"/>
        </w:tabs>
        <w:rPr>
          <w:sz w:val="20"/>
          <w:lang w:val="uz-Latn-UZ"/>
        </w:rPr>
      </w:pPr>
      <w:r>
        <w:rPr>
          <w:rFonts w:hint="default"/>
          <w:sz w:val="20"/>
          <w:u w:val="single"/>
          <w:lang w:val="en-US"/>
        </w:rPr>
        <w:t>{{Talabaning_F_I_Sh}}</w:t>
      </w:r>
      <w:r>
        <w:rPr>
          <w:rFonts w:hint="default"/>
          <w:sz w:val="20"/>
          <w:u w:val="single"/>
          <w:lang w:val="ru-RU"/>
        </w:rPr>
        <w:t xml:space="preserve">  </w:t>
      </w:r>
      <w:r>
        <w:rPr>
          <w:rFonts w:hint="default"/>
          <w:sz w:val="20"/>
          <w:u w:val="single"/>
          <w:lang w:val="en-US"/>
        </w:rPr>
        <w:t>{{Amaliyot_otash_joyi}}</w:t>
      </w:r>
      <w:r>
        <w:rPr>
          <w:sz w:val="20"/>
          <w:lang w:val="uz-Latn-UZ"/>
        </w:rPr>
        <w:t xml:space="preserve"> </w:t>
      </w:r>
      <w:r>
        <w:rPr>
          <w:rFonts w:hint="default"/>
          <w:sz w:val="20"/>
          <w:lang w:val="en-US"/>
        </w:rPr>
        <w:t>g</w:t>
      </w:r>
      <w:r>
        <w:rPr>
          <w:sz w:val="20"/>
          <w:lang w:val="uz-Latn-UZ"/>
        </w:rPr>
        <w:t>a</w:t>
      </w:r>
      <w:r>
        <w:rPr>
          <w:rFonts w:hint="default"/>
          <w:sz w:val="20"/>
          <w:lang w:val="ru-RU"/>
        </w:rPr>
        <w:t xml:space="preserve"> </w:t>
      </w:r>
      <w:r>
        <w:rPr>
          <w:sz w:val="20"/>
          <w:lang w:val="uz-Latn-UZ"/>
        </w:rPr>
        <w:t>maliyotga keldi</w:t>
      </w:r>
      <w:r>
        <w:rPr>
          <w:rFonts w:hint="default"/>
          <w:sz w:val="20"/>
          <w:lang w:val="ru-RU"/>
        </w:rPr>
        <w:t xml:space="preserve"> </w:t>
      </w:r>
      <w:r>
        <w:rPr>
          <w:sz w:val="20"/>
          <w:lang w:val="uz-Latn-UZ"/>
        </w:rPr>
        <w:t xml:space="preserve">texnika xavfsizligi bo‘yicha imtihoni </w:t>
      </w:r>
    </w:p>
    <w:p>
      <w:pPr>
        <w:ind w:firstLine="600" w:firstLineChars="300"/>
        <w:jc w:val="both"/>
        <w:rPr>
          <w:sz w:val="20"/>
          <w:lang w:val="uz-Latn-UZ"/>
        </w:rPr>
      </w:pPr>
      <w:r>
        <w:rPr>
          <w:sz w:val="20"/>
          <w:lang w:val="uz-Latn-UZ"/>
        </w:rPr>
        <w:t>(ismi-sharifi)</w:t>
      </w:r>
      <w:r>
        <w:rPr>
          <w:rFonts w:hint="default"/>
          <w:sz w:val="20"/>
          <w:lang w:val="ru-RU"/>
        </w:rPr>
        <w:t xml:space="preserve">                </w:t>
      </w:r>
      <w:r>
        <w:rPr>
          <w:sz w:val="20"/>
          <w:lang w:val="uz-Latn-UZ"/>
        </w:rPr>
        <w:t>(korxonaning nomi)</w:t>
      </w:r>
    </w:p>
    <w:p>
      <w:pPr>
        <w:tabs>
          <w:tab w:val="left" w:pos="510"/>
        </w:tabs>
        <w:rPr>
          <w:sz w:val="20"/>
          <w:lang w:val="uz-Latn-UZ"/>
        </w:rPr>
      </w:pPr>
      <w:bookmarkStart w:id="0" w:name="_GoBack"/>
      <w:bookmarkEnd w:id="0"/>
    </w:p>
    <w:p>
      <w:pPr>
        <w:tabs>
          <w:tab w:val="left" w:pos="510"/>
        </w:tabs>
        <w:rPr>
          <w:sz w:val="20"/>
          <w:lang w:val="uz-Latn-UZ"/>
        </w:rPr>
      </w:pPr>
      <w:r>
        <w:rPr>
          <w:sz w:val="20"/>
          <w:lang w:val="uz-Latn-UZ"/>
        </w:rPr>
        <w:t>«___________» bahoga topshirdi.</w:t>
      </w:r>
    </w:p>
    <w:p>
      <w:pPr>
        <w:jc w:val="both"/>
        <w:rPr>
          <w:rFonts w:hint="default"/>
          <w:sz w:val="20"/>
          <w:u w:val="single"/>
          <w:lang w:val="ru-RU"/>
        </w:rPr>
      </w:pPr>
    </w:p>
    <w:p>
      <w:pPr>
        <w:tabs>
          <w:tab w:val="left" w:pos="510"/>
        </w:tabs>
        <w:rPr>
          <w:sz w:val="20"/>
          <w:lang w:val="uz-Latn-UZ"/>
        </w:rPr>
      </w:pPr>
    </w:p>
    <w:p>
      <w:pPr>
        <w:jc w:val="center"/>
        <w:rPr>
          <w:rFonts w:hint="default"/>
          <w:sz w:val="20"/>
          <w:lang w:val="en-US"/>
        </w:rPr>
      </w:pPr>
      <w:r>
        <w:rPr>
          <w:sz w:val="20"/>
          <w:lang w:val="uz-Latn-UZ"/>
        </w:rPr>
        <w:t>Talaba</w:t>
      </w:r>
      <w:r>
        <w:rPr>
          <w:rFonts w:hint="default"/>
          <w:sz w:val="20"/>
          <w:lang w:val="en-US"/>
        </w:rPr>
        <w:t xml:space="preserve"> </w:t>
      </w:r>
      <w:r>
        <w:rPr>
          <w:rFonts w:hint="default"/>
          <w:sz w:val="20"/>
          <w:u w:val="single"/>
          <w:lang w:val="en-US"/>
        </w:rPr>
        <w:t>{{Talabaning_F_I_Sh}}</w:t>
      </w:r>
    </w:p>
    <w:p>
      <w:pPr>
        <w:tabs>
          <w:tab w:val="left" w:pos="510"/>
        </w:tabs>
        <w:jc w:val="center"/>
        <w:rPr>
          <w:sz w:val="20"/>
          <w:lang w:val="uz-Latn-UZ"/>
        </w:rPr>
      </w:pPr>
      <w:r>
        <w:rPr>
          <w:sz w:val="20"/>
          <w:lang w:val="uz-Latn-UZ"/>
        </w:rPr>
        <w:t>(ismi-sharifi)</w:t>
      </w:r>
    </w:p>
    <w:p>
      <w:pPr>
        <w:tabs>
          <w:tab w:val="left" w:pos="510"/>
        </w:tabs>
        <w:jc w:val="both"/>
        <w:rPr>
          <w:sz w:val="20"/>
          <w:lang w:val="uz-Latn-UZ"/>
        </w:rPr>
      </w:pPr>
    </w:p>
    <w:p>
      <w:pPr>
        <w:tabs>
          <w:tab w:val="left" w:pos="510"/>
        </w:tabs>
        <w:jc w:val="both"/>
        <w:rPr>
          <w:sz w:val="20"/>
          <w:lang w:val="uz-Latn-UZ"/>
        </w:rPr>
      </w:pPr>
      <w:r>
        <w:rPr>
          <w:sz w:val="20"/>
          <w:lang w:val="uz-Latn-UZ"/>
        </w:rPr>
        <w:t>ishga qo‘yildi_________________________________________________________________________________</w:t>
      </w:r>
    </w:p>
    <w:p>
      <w:pPr>
        <w:tabs>
          <w:tab w:val="left" w:pos="510"/>
        </w:tabs>
        <w:jc w:val="center"/>
        <w:rPr>
          <w:sz w:val="20"/>
          <w:lang w:val="uz-Latn-UZ"/>
        </w:rPr>
      </w:pPr>
      <w:r>
        <w:rPr>
          <w:sz w:val="20"/>
          <w:lang w:val="uz-Latn-UZ"/>
        </w:rPr>
        <w:t>(ish turlari)</w:t>
      </w:r>
    </w:p>
    <w:p>
      <w:pPr>
        <w:tabs>
          <w:tab w:val="left" w:pos="510"/>
        </w:tabs>
        <w:jc w:val="both"/>
        <w:rPr>
          <w:sz w:val="20"/>
          <w:lang w:val="uz-Latn-UZ"/>
        </w:rPr>
      </w:pPr>
      <w:r>
        <w:rPr>
          <w:sz w:val="20"/>
          <w:lang w:val="uz-Latn-UZ"/>
        </w:rPr>
        <w:t>_____________________________________________  _______________________________________________</w:t>
      </w:r>
    </w:p>
    <w:p>
      <w:pPr>
        <w:tabs>
          <w:tab w:val="left" w:pos="510"/>
        </w:tabs>
        <w:jc w:val="both"/>
        <w:rPr>
          <w:sz w:val="20"/>
          <w:lang w:val="uz-Latn-UZ"/>
        </w:rPr>
      </w:pPr>
    </w:p>
    <w:p>
      <w:pPr>
        <w:tabs>
          <w:tab w:val="left" w:pos="510"/>
        </w:tabs>
        <w:jc w:val="both"/>
        <w:rPr>
          <w:sz w:val="20"/>
          <w:lang w:val="uz-Latn-UZ"/>
        </w:rPr>
      </w:pPr>
      <w:r>
        <w:rPr>
          <w:sz w:val="20"/>
          <w:lang w:val="uz-Latn-UZ"/>
        </w:rPr>
        <w:tab/>
      </w:r>
      <w:r>
        <w:rPr>
          <w:sz w:val="20"/>
          <w:lang w:val="uz-Latn-UZ"/>
        </w:rPr>
        <w:tab/>
      </w:r>
      <w:r>
        <w:rPr>
          <w:sz w:val="20"/>
          <w:lang w:val="uz-Latn-UZ"/>
        </w:rPr>
        <w:tab/>
      </w:r>
      <w:r>
        <w:rPr>
          <w:sz w:val="20"/>
          <w:lang w:val="uz-Latn-UZ"/>
        </w:rPr>
        <w:tab/>
      </w:r>
      <w:r>
        <w:rPr>
          <w:sz w:val="20"/>
          <w:lang w:val="uz-Latn-UZ"/>
        </w:rPr>
        <w:t>Komissiya raisi       ___________________________________</w:t>
      </w:r>
    </w:p>
    <w:p>
      <w:pPr>
        <w:tabs>
          <w:tab w:val="left" w:pos="510"/>
        </w:tabs>
        <w:jc w:val="both"/>
        <w:rPr>
          <w:sz w:val="20"/>
          <w:lang w:val="uz-Latn-UZ"/>
        </w:rPr>
      </w:pPr>
      <w:r>
        <w:rPr>
          <w:sz w:val="20"/>
          <w:lang w:val="uz-Latn-UZ"/>
        </w:rPr>
        <w:t xml:space="preserve">                                                                                                              (imzo) M.O‘.</w:t>
      </w:r>
    </w:p>
    <w:p>
      <w:pPr>
        <w:jc w:val="center"/>
        <w:rPr>
          <w:sz w:val="20"/>
          <w:lang w:val="uz-Latn-UZ"/>
        </w:rPr>
      </w:pPr>
      <w:r>
        <w:rPr>
          <w:b/>
          <w:sz w:val="20"/>
          <w:lang w:val="uz-Latn-UZ"/>
        </w:rPr>
        <w:t>AMALIYOT ISHLARINING QISQACHA TAVSIFI</w:t>
      </w:r>
    </w:p>
    <w:p>
      <w:pPr>
        <w:jc w:val="center"/>
        <w:rPr>
          <w:rFonts w:hint="default"/>
          <w:sz w:val="20"/>
          <w:u w:val="single"/>
          <w:lang w:val="en-US"/>
        </w:rPr>
      </w:pPr>
      <w:r>
        <w:rPr>
          <w:rFonts w:hint="default"/>
          <w:sz w:val="20"/>
          <w:u w:val="single"/>
          <w:lang w:val="en-US"/>
        </w:rPr>
        <w:t>{{Amaliyot_otash_joyi}}</w:t>
      </w:r>
    </w:p>
    <w:p>
      <w:pPr>
        <w:jc w:val="center"/>
        <w:rPr>
          <w:sz w:val="20"/>
          <w:lang w:val="uz-Latn-UZ"/>
        </w:rPr>
      </w:pPr>
      <w:r>
        <w:rPr>
          <w:sz w:val="20"/>
          <w:lang w:val="uz-Latn-UZ"/>
        </w:rPr>
        <w:t>(korxona nomi)</w:t>
      </w:r>
    </w:p>
    <w:p>
      <w:pPr>
        <w:jc w:val="both"/>
        <w:rPr>
          <w:sz w:val="20"/>
          <w:lang w:val="uz-Latn-UZ"/>
        </w:rPr>
      </w:pPr>
      <w:r>
        <w:rPr>
          <w:sz w:val="20"/>
          <w:lang w:val="uz-Latn-UZ"/>
        </w:rPr>
        <w:t xml:space="preserve">Amaliyot boshlanish sanasi «___» ____________ 2024 y             </w:t>
      </w:r>
    </w:p>
    <w:p>
      <w:pPr>
        <w:rPr>
          <w:sz w:val="20"/>
          <w:lang w:val="uz-Latn-UZ"/>
        </w:rPr>
      </w:pPr>
      <w:r>
        <w:rPr>
          <w:sz w:val="20"/>
          <w:lang w:val="uz-Latn-UZ"/>
        </w:rPr>
        <w:t xml:space="preserve">Talaba ishining taqrizi (amaliyot dasturini bajarilishi, AKT yangiliklarini egallash, amaliy ko‘nikmalariga ega bo‘lish va b.q.) </w:t>
      </w:r>
    </w:p>
    <w:p>
      <w:pPr>
        <w:jc w:val="both"/>
        <w:rPr>
          <w:sz w:val="20"/>
          <w:lang w:val="uz-Latn-UZ"/>
        </w:rPr>
      </w:pPr>
      <w:r>
        <w:rPr>
          <w:sz w:val="20"/>
          <w:lang w:val="uz-Latn-UZ"/>
        </w:rPr>
        <w:t>__________________________________________________________________________________________________________________________________________________________________________________________</w:t>
      </w:r>
    </w:p>
    <w:p>
      <w:pPr>
        <w:jc w:val="both"/>
        <w:rPr>
          <w:sz w:val="20"/>
          <w:lang w:val="uz-Latn-UZ"/>
        </w:rPr>
      </w:pPr>
      <w:r>
        <w:rPr>
          <w:sz w:val="20"/>
          <w:lang w:val="uz-Latn-UZ"/>
        </w:rPr>
        <w:t xml:space="preserve">Amaliyot tugash muddati «____» ____________ 2024 y             </w:t>
      </w:r>
    </w:p>
    <w:p>
      <w:pPr>
        <w:jc w:val="both"/>
        <w:rPr>
          <w:sz w:val="20"/>
          <w:lang w:val="uz-Latn-UZ"/>
        </w:rPr>
      </w:pPr>
      <w:r>
        <w:rPr>
          <w:sz w:val="20"/>
          <w:lang w:val="uz-Latn-UZ"/>
        </w:rPr>
        <w:t>Korxonadagi amaliyot raxbarining imzosi _______________________</w:t>
      </w:r>
    </w:p>
    <w:p>
      <w:pPr>
        <w:jc w:val="both"/>
        <w:rPr>
          <w:sz w:val="20"/>
          <w:lang w:val="uz-Latn-UZ"/>
        </w:rPr>
      </w:pPr>
      <w:r>
        <w:rPr>
          <w:sz w:val="20"/>
          <w:lang w:val="uz-Latn-UZ"/>
        </w:rPr>
        <w:t xml:space="preserve">                                                                                     M.O‘.</w:t>
      </w:r>
    </w:p>
    <w:p>
      <w:pPr>
        <w:jc w:val="center"/>
        <w:rPr>
          <w:b/>
          <w:sz w:val="20"/>
          <w:lang w:val="uz-Latn-UZ"/>
        </w:rPr>
      </w:pPr>
      <w:r>
        <w:rPr>
          <w:b/>
          <w:sz w:val="20"/>
          <w:lang w:val="uz-Latn-UZ"/>
        </w:rPr>
        <w:t>KAFEDRA XULOSASI:</w:t>
      </w:r>
    </w:p>
    <w:p>
      <w:pPr>
        <w:jc w:val="both"/>
        <w:rPr>
          <w:sz w:val="20"/>
          <w:lang w:val="uz-Latn-UZ"/>
        </w:rPr>
      </w:pPr>
      <w:r>
        <w:rPr>
          <w:sz w:val="20"/>
          <w:lang w:val="uz-Latn-UZ"/>
        </w:rPr>
        <w:t>_____________________________________________________________________________________________</w:t>
      </w:r>
    </w:p>
    <w:p>
      <w:pPr>
        <w:jc w:val="both"/>
        <w:rPr>
          <w:sz w:val="20"/>
          <w:lang w:val="uz-Latn-UZ"/>
        </w:rPr>
      </w:pPr>
    </w:p>
    <w:p>
      <w:pPr>
        <w:jc w:val="both"/>
        <w:rPr>
          <w:sz w:val="26"/>
          <w:szCs w:val="26"/>
          <w:lang w:val="uz-Latn-UZ"/>
        </w:rPr>
      </w:pPr>
      <w:r>
        <w:rPr>
          <w:sz w:val="20"/>
          <w:lang w:val="uz-Latn-UZ"/>
        </w:rPr>
        <w:t>_________________________ bahoga topshirdi                                          Kafedra mudiri _________________</w:t>
      </w:r>
    </w:p>
    <w:sectPr>
      <w:pgSz w:w="11906" w:h="16838"/>
      <w:pgMar w:top="709" w:right="851" w:bottom="993" w:left="1701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BalticaUzbek">
    <w:altName w:val="苹方-简"/>
    <w:panose1 w:val="00000000000000000000"/>
    <w:charset w:val="00"/>
    <w:family w:val="auto"/>
    <w:pitch w:val="default"/>
    <w:sig w:usb0="00000000" w:usb1="00000000" w:usb2="00000000" w:usb3="00000000" w:csb0="00000005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FF" w:csb1="00000000"/>
  </w:font>
  <w:font w:name="Times Uzb Roman">
    <w:altName w:val="Times"/>
    <w:panose1 w:val="00000000000000000000"/>
    <w:charset w:val="00"/>
    <w:family w:val="roman"/>
    <w:pitch w:val="default"/>
    <w:sig w:usb0="00000000" w:usb1="00000000" w:usb2="00000000" w:usb3="00000000" w:csb0="0000009F" w:csb1="00000000"/>
  </w:font>
  <w:font w:name="Times">
    <w:panose1 w:val="0000050000000002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FB6"/>
    <w:rsid w:val="000012FA"/>
    <w:rsid w:val="000041AF"/>
    <w:rsid w:val="00005748"/>
    <w:rsid w:val="0001660F"/>
    <w:rsid w:val="00017A6C"/>
    <w:rsid w:val="00020B62"/>
    <w:rsid w:val="000504BE"/>
    <w:rsid w:val="00090778"/>
    <w:rsid w:val="000D0A8C"/>
    <w:rsid w:val="000D1E1C"/>
    <w:rsid w:val="000F1C71"/>
    <w:rsid w:val="0012696D"/>
    <w:rsid w:val="001B40E5"/>
    <w:rsid w:val="001E0483"/>
    <w:rsid w:val="001E2B2D"/>
    <w:rsid w:val="001F0CF1"/>
    <w:rsid w:val="00216EE8"/>
    <w:rsid w:val="00243C55"/>
    <w:rsid w:val="00261291"/>
    <w:rsid w:val="0027450A"/>
    <w:rsid w:val="0029274E"/>
    <w:rsid w:val="002A2D3A"/>
    <w:rsid w:val="002A622E"/>
    <w:rsid w:val="002B2129"/>
    <w:rsid w:val="002C3FD4"/>
    <w:rsid w:val="002D222A"/>
    <w:rsid w:val="002E7D07"/>
    <w:rsid w:val="003026E7"/>
    <w:rsid w:val="00307D92"/>
    <w:rsid w:val="003128C9"/>
    <w:rsid w:val="00333130"/>
    <w:rsid w:val="00334E3A"/>
    <w:rsid w:val="0037222E"/>
    <w:rsid w:val="00374186"/>
    <w:rsid w:val="003A412F"/>
    <w:rsid w:val="003D52B2"/>
    <w:rsid w:val="003F510A"/>
    <w:rsid w:val="004325AC"/>
    <w:rsid w:val="004846D0"/>
    <w:rsid w:val="00493FB6"/>
    <w:rsid w:val="004A5052"/>
    <w:rsid w:val="004B5A8B"/>
    <w:rsid w:val="004D6F65"/>
    <w:rsid w:val="004E34A1"/>
    <w:rsid w:val="0058095F"/>
    <w:rsid w:val="00584C72"/>
    <w:rsid w:val="00585140"/>
    <w:rsid w:val="0058640B"/>
    <w:rsid w:val="005B6F5F"/>
    <w:rsid w:val="005D3A34"/>
    <w:rsid w:val="005E2B4C"/>
    <w:rsid w:val="006167C2"/>
    <w:rsid w:val="00635AFE"/>
    <w:rsid w:val="00636C20"/>
    <w:rsid w:val="006512E6"/>
    <w:rsid w:val="00693B54"/>
    <w:rsid w:val="006A2A40"/>
    <w:rsid w:val="006D6A8E"/>
    <w:rsid w:val="006D75FF"/>
    <w:rsid w:val="00735768"/>
    <w:rsid w:val="00746565"/>
    <w:rsid w:val="007522D9"/>
    <w:rsid w:val="00761C52"/>
    <w:rsid w:val="0076529C"/>
    <w:rsid w:val="0078612B"/>
    <w:rsid w:val="007B2B7C"/>
    <w:rsid w:val="007D1E7E"/>
    <w:rsid w:val="008575AD"/>
    <w:rsid w:val="00897B14"/>
    <w:rsid w:val="008A48B3"/>
    <w:rsid w:val="008D3CB9"/>
    <w:rsid w:val="008F1ECC"/>
    <w:rsid w:val="00904219"/>
    <w:rsid w:val="00907EFE"/>
    <w:rsid w:val="00910FDF"/>
    <w:rsid w:val="00932F1F"/>
    <w:rsid w:val="009379DB"/>
    <w:rsid w:val="00945C83"/>
    <w:rsid w:val="00955F0E"/>
    <w:rsid w:val="00956DE4"/>
    <w:rsid w:val="00976001"/>
    <w:rsid w:val="009B2976"/>
    <w:rsid w:val="009B2F79"/>
    <w:rsid w:val="009B6CDE"/>
    <w:rsid w:val="009E5DBC"/>
    <w:rsid w:val="00A26A52"/>
    <w:rsid w:val="00A32CD8"/>
    <w:rsid w:val="00A34FB6"/>
    <w:rsid w:val="00A35346"/>
    <w:rsid w:val="00A40915"/>
    <w:rsid w:val="00A537D0"/>
    <w:rsid w:val="00A76FDE"/>
    <w:rsid w:val="00A77F0C"/>
    <w:rsid w:val="00A875D0"/>
    <w:rsid w:val="00AC18EA"/>
    <w:rsid w:val="00AC54A1"/>
    <w:rsid w:val="00AC75EB"/>
    <w:rsid w:val="00AD56C5"/>
    <w:rsid w:val="00AD7A91"/>
    <w:rsid w:val="00AE503A"/>
    <w:rsid w:val="00B246A6"/>
    <w:rsid w:val="00B436DB"/>
    <w:rsid w:val="00B5712A"/>
    <w:rsid w:val="00B66857"/>
    <w:rsid w:val="00B93447"/>
    <w:rsid w:val="00C06F2E"/>
    <w:rsid w:val="00C13A19"/>
    <w:rsid w:val="00C32BD7"/>
    <w:rsid w:val="00C34137"/>
    <w:rsid w:val="00C41352"/>
    <w:rsid w:val="00C66A23"/>
    <w:rsid w:val="00C96988"/>
    <w:rsid w:val="00CA0383"/>
    <w:rsid w:val="00CA35F6"/>
    <w:rsid w:val="00CD2498"/>
    <w:rsid w:val="00CD6789"/>
    <w:rsid w:val="00CF01E0"/>
    <w:rsid w:val="00D03FEE"/>
    <w:rsid w:val="00D061B0"/>
    <w:rsid w:val="00D32A93"/>
    <w:rsid w:val="00D541F9"/>
    <w:rsid w:val="00D70551"/>
    <w:rsid w:val="00D83BF9"/>
    <w:rsid w:val="00DA0242"/>
    <w:rsid w:val="00DA65D7"/>
    <w:rsid w:val="00DB3F27"/>
    <w:rsid w:val="00DC19E7"/>
    <w:rsid w:val="00DC699F"/>
    <w:rsid w:val="00DE27B0"/>
    <w:rsid w:val="00DF0EE5"/>
    <w:rsid w:val="00DF2E79"/>
    <w:rsid w:val="00E12E90"/>
    <w:rsid w:val="00E35A29"/>
    <w:rsid w:val="00E432A4"/>
    <w:rsid w:val="00E5503D"/>
    <w:rsid w:val="00E85022"/>
    <w:rsid w:val="00E85176"/>
    <w:rsid w:val="00EC14C7"/>
    <w:rsid w:val="00F27E3A"/>
    <w:rsid w:val="00F540B1"/>
    <w:rsid w:val="00F57D1E"/>
    <w:rsid w:val="00F656B1"/>
    <w:rsid w:val="00F669D1"/>
    <w:rsid w:val="00F85991"/>
    <w:rsid w:val="00F90330"/>
    <w:rsid w:val="2FFB3F2B"/>
    <w:rsid w:val="3DADDBF3"/>
    <w:rsid w:val="3FFD7FEB"/>
    <w:rsid w:val="5BF757F0"/>
    <w:rsid w:val="5DDAC088"/>
    <w:rsid w:val="5FFECDA2"/>
    <w:rsid w:val="5FFF7793"/>
    <w:rsid w:val="6CF57BFE"/>
    <w:rsid w:val="73ADB1ED"/>
    <w:rsid w:val="79FF7D31"/>
    <w:rsid w:val="7BBF7CC8"/>
    <w:rsid w:val="7BDD4517"/>
    <w:rsid w:val="7DDB550E"/>
    <w:rsid w:val="7F6F3D64"/>
    <w:rsid w:val="7FF56A98"/>
    <w:rsid w:val="B5FD25C9"/>
    <w:rsid w:val="D5F3FD53"/>
    <w:rsid w:val="DE398168"/>
    <w:rsid w:val="DF7E1FE7"/>
    <w:rsid w:val="DFF46AB2"/>
    <w:rsid w:val="EBDF84F1"/>
    <w:rsid w:val="F1EB09AA"/>
    <w:rsid w:val="FE9F3A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BalticaUzbek" w:hAnsi="BalticaUzbek"/>
      <w:sz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qFormat/>
    <w:uiPriority w:val="0"/>
    <w:rPr>
      <w:rFonts w:ascii="Segoe UI" w:hAnsi="Segoe UI" w:cs="Segoe UI"/>
      <w:sz w:val="18"/>
      <w:szCs w:val="18"/>
    </w:rPr>
  </w:style>
  <w:style w:type="paragraph" w:styleId="6">
    <w:name w:val="Body Text Indent"/>
    <w:basedOn w:val="1"/>
    <w:qFormat/>
    <w:uiPriority w:val="0"/>
    <w:pPr>
      <w:ind w:left="360"/>
    </w:pPr>
    <w:rPr>
      <w:rFonts w:ascii="BalticaUzbek" w:hAnsi="BalticaUzbek"/>
    </w:rPr>
  </w:style>
  <w:style w:type="paragraph" w:styleId="7">
    <w:name w:val="footer"/>
    <w:basedOn w:val="1"/>
    <w:link w:val="13"/>
    <w:qFormat/>
    <w:uiPriority w:val="0"/>
    <w:pPr>
      <w:tabs>
        <w:tab w:val="center" w:pos="4677"/>
        <w:tab w:val="right" w:pos="9355"/>
      </w:tabs>
    </w:pPr>
  </w:style>
  <w:style w:type="paragraph" w:styleId="8">
    <w:name w:val="header"/>
    <w:basedOn w:val="1"/>
    <w:link w:val="14"/>
    <w:qFormat/>
    <w:uiPriority w:val="0"/>
    <w:pPr>
      <w:tabs>
        <w:tab w:val="center" w:pos="4677"/>
        <w:tab w:val="right" w:pos="9355"/>
      </w:tabs>
    </w:pPr>
  </w:style>
  <w:style w:type="paragraph" w:styleId="9">
    <w:name w:val="Subtitle"/>
    <w:basedOn w:val="1"/>
    <w:next w:val="1"/>
    <w:link w:val="15"/>
    <w:qFormat/>
    <w:uiPriority w:val="0"/>
    <w:pPr>
      <w:spacing w:after="60"/>
      <w:jc w:val="center"/>
      <w:outlineLvl w:val="1"/>
    </w:pPr>
    <w:rPr>
      <w:rFonts w:ascii="Calibri Light" w:hAnsi="Calibri Light" w:eastAsia="Times New Roman" w:cs="Times New Roman"/>
    </w:rPr>
  </w:style>
  <w:style w:type="table" w:styleId="10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itle"/>
    <w:basedOn w:val="1"/>
    <w:link w:val="16"/>
    <w:qFormat/>
    <w:uiPriority w:val="0"/>
    <w:pPr>
      <w:ind w:left="360"/>
      <w:jc w:val="center"/>
    </w:pPr>
    <w:rPr>
      <w:rFonts w:ascii="Times Uzb Roman" w:hAnsi="Times Uzb Roman"/>
      <w:b/>
      <w:bCs/>
      <w:sz w:val="28"/>
    </w:rPr>
  </w:style>
  <w:style w:type="character" w:customStyle="1" w:styleId="12">
    <w:name w:val="Текст выноски Знак"/>
    <w:link w:val="5"/>
    <w:qFormat/>
    <w:uiPriority w:val="0"/>
    <w:rPr>
      <w:rFonts w:ascii="Segoe UI" w:hAnsi="Segoe UI" w:cs="Segoe UI"/>
      <w:sz w:val="18"/>
      <w:szCs w:val="18"/>
    </w:rPr>
  </w:style>
  <w:style w:type="character" w:customStyle="1" w:styleId="13">
    <w:name w:val="Нижний колонтитул Знак"/>
    <w:link w:val="7"/>
    <w:qFormat/>
    <w:uiPriority w:val="0"/>
    <w:rPr>
      <w:sz w:val="24"/>
      <w:szCs w:val="24"/>
    </w:rPr>
  </w:style>
  <w:style w:type="character" w:customStyle="1" w:styleId="14">
    <w:name w:val="Верхний колонтитул Знак"/>
    <w:link w:val="8"/>
    <w:qFormat/>
    <w:uiPriority w:val="0"/>
    <w:rPr>
      <w:sz w:val="24"/>
      <w:szCs w:val="24"/>
    </w:rPr>
  </w:style>
  <w:style w:type="character" w:customStyle="1" w:styleId="15">
    <w:name w:val="Подзаголовок Знак"/>
    <w:link w:val="9"/>
    <w:qFormat/>
    <w:uiPriority w:val="0"/>
    <w:rPr>
      <w:rFonts w:ascii="Calibri Light" w:hAnsi="Calibri Light" w:eastAsia="Times New Roman" w:cs="Times New Roman"/>
      <w:sz w:val="24"/>
      <w:szCs w:val="24"/>
    </w:rPr>
  </w:style>
  <w:style w:type="character" w:customStyle="1" w:styleId="16">
    <w:name w:val="Название Знак"/>
    <w:link w:val="11"/>
    <w:qFormat/>
    <w:uiPriority w:val="0"/>
    <w:rPr>
      <w:rFonts w:ascii="Times Uzb Roman" w:hAnsi="Times Uzb Roman"/>
      <w:b/>
      <w:bCs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COMPUTER</Company>
  <Pages>2</Pages>
  <Words>728</Words>
  <Characters>4150</Characters>
  <Lines>34</Lines>
  <Paragraphs>9</Paragraphs>
  <TotalTime>0</TotalTime>
  <ScaleCrop>false</ScaleCrop>
  <LinksUpToDate>false</LinksUpToDate>
  <CharactersWithSpaces>4869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2024-04-10T11:03:00Z</dcterms:created>
  <dc:creator>sasha2007</dc:creator>
  <cp:lastModifiedBy>Shaxobiddin Abdusalomov</cp:lastModifiedBy>
  <cp:lastPrinted>2024-04-17T11:28:00Z</cp:lastPrinted>
  <dcterms:modified xsi:type="dcterms:W3CDTF">2024-04-19T06:24:49Z</dcterms:modified>
  <dc:title>ТАЛАБАЛАРНИНГ КОРХОНА, ТАШКИЛОТ ВА МУАССАСАЛАРДА АМАЛИЁТНИ ЎТКАЗИШЛАРИ  ТЎҒРИСИДА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1033-5.7.1.8092</vt:lpwstr>
  </property>
</Properties>
</file>