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7DA" w:rsidRPr="002957DA" w:rsidRDefault="002957DA" w:rsidP="002957DA">
      <w:pPr>
        <w:rPr>
          <w:b/>
          <w:bCs/>
        </w:rPr>
      </w:pPr>
      <w:proofErr w:type="spellStart"/>
      <w:r w:rsidRPr="002957DA">
        <w:rPr>
          <w:b/>
          <w:bCs/>
        </w:rPr>
        <w:t>Olist</w:t>
      </w:r>
      <w:proofErr w:type="spellEnd"/>
      <w:r w:rsidRPr="002957DA">
        <w:rPr>
          <w:b/>
          <w:bCs/>
        </w:rPr>
        <w:t xml:space="preserve"> Brazilian E-Commerce Public Dataset</w:t>
      </w:r>
    </w:p>
    <w:p w:rsidR="002957DA" w:rsidRPr="002957DA" w:rsidRDefault="002957DA" w:rsidP="002957DA">
      <w:r w:rsidRPr="002957DA">
        <w:t>The </w:t>
      </w:r>
      <w:proofErr w:type="spellStart"/>
      <w:r w:rsidRPr="002957DA">
        <w:rPr>
          <w:b/>
          <w:bCs/>
        </w:rPr>
        <w:t>Olist</w:t>
      </w:r>
      <w:proofErr w:type="spellEnd"/>
      <w:r w:rsidRPr="002957DA">
        <w:rPr>
          <w:b/>
          <w:bCs/>
        </w:rPr>
        <w:t xml:space="preserve"> Brazilian E-Commerce Public Dataset</w:t>
      </w:r>
      <w:r w:rsidRPr="002957DA">
        <w:t xml:space="preserve"> is an open dataset on </w:t>
      </w:r>
      <w:proofErr w:type="spellStart"/>
      <w:r w:rsidRPr="002957DA">
        <w:t>Kaggle</w:t>
      </w:r>
      <w:proofErr w:type="spellEnd"/>
      <w:r w:rsidRPr="002957DA">
        <w:t xml:space="preserve"> containing anonymized records of online orders placed through </w:t>
      </w:r>
      <w:proofErr w:type="spellStart"/>
      <w:r w:rsidRPr="002957DA">
        <w:rPr>
          <w:b/>
          <w:bCs/>
        </w:rPr>
        <w:t>Olist</w:t>
      </w:r>
      <w:proofErr w:type="spellEnd"/>
      <w:r w:rsidRPr="002957DA">
        <w:t>, one of Brazil’s largest online marketplaces. It captures the complete transactional journey of more than 100,000 orders made between 2016 and 2018 across multiple Brazilian marketplaces, enabling end-to-end analysis of e-commerce operations.</w:t>
      </w:r>
    </w:p>
    <w:p w:rsidR="002957DA" w:rsidRPr="002957DA" w:rsidRDefault="002957DA" w:rsidP="002957DA">
      <w:pPr>
        <w:rPr>
          <w:b/>
          <w:bCs/>
        </w:rPr>
      </w:pPr>
      <w:r w:rsidRPr="002957DA">
        <w:rPr>
          <w:b/>
          <w:bCs/>
        </w:rPr>
        <w:t>Key facts</w:t>
      </w:r>
    </w:p>
    <w:p w:rsidR="002957DA" w:rsidRPr="002957DA" w:rsidRDefault="002957DA" w:rsidP="002957DA">
      <w:pPr>
        <w:numPr>
          <w:ilvl w:val="0"/>
          <w:numId w:val="1"/>
        </w:numPr>
      </w:pPr>
      <w:r w:rsidRPr="002957DA">
        <w:rPr>
          <w:b/>
          <w:bCs/>
        </w:rPr>
        <w:t>Source:</w:t>
      </w:r>
      <w:r w:rsidRPr="002957DA">
        <w:t xml:space="preserve"> Provided by </w:t>
      </w:r>
      <w:proofErr w:type="spellStart"/>
      <w:r w:rsidRPr="002957DA">
        <w:t>Olist</w:t>
      </w:r>
      <w:proofErr w:type="spellEnd"/>
      <w:r w:rsidRPr="002957DA">
        <w:t xml:space="preserve"> via </w:t>
      </w:r>
      <w:proofErr w:type="spellStart"/>
      <w:r w:rsidRPr="002957DA">
        <w:t>Kaggle</w:t>
      </w:r>
      <w:proofErr w:type="spellEnd"/>
    </w:p>
    <w:p w:rsidR="002957DA" w:rsidRPr="002957DA" w:rsidRDefault="002957DA" w:rsidP="002957DA">
      <w:pPr>
        <w:numPr>
          <w:ilvl w:val="0"/>
          <w:numId w:val="1"/>
        </w:numPr>
      </w:pPr>
      <w:r w:rsidRPr="002957DA">
        <w:rPr>
          <w:b/>
          <w:bCs/>
        </w:rPr>
        <w:t>Coverage:</w:t>
      </w:r>
      <w:r w:rsidRPr="002957DA">
        <w:t> ~100 k orders (2016–2018) from multiple marketplaces in Brazil</w:t>
      </w:r>
    </w:p>
    <w:p w:rsidR="002957DA" w:rsidRPr="002957DA" w:rsidRDefault="002957DA" w:rsidP="002957DA">
      <w:pPr>
        <w:numPr>
          <w:ilvl w:val="0"/>
          <w:numId w:val="1"/>
        </w:numPr>
      </w:pPr>
      <w:r w:rsidRPr="002957DA">
        <w:rPr>
          <w:b/>
          <w:bCs/>
        </w:rPr>
        <w:t>Tables:</w:t>
      </w:r>
      <w:r w:rsidRPr="002957DA">
        <w:t> 9 main datasets (orders, items, payments, reviews, sellers, customers, products, geolocation, category names)</w:t>
      </w:r>
    </w:p>
    <w:p w:rsidR="002957DA" w:rsidRPr="002957DA" w:rsidRDefault="002957DA" w:rsidP="002957DA">
      <w:pPr>
        <w:numPr>
          <w:ilvl w:val="0"/>
          <w:numId w:val="1"/>
        </w:numPr>
      </w:pPr>
      <w:r w:rsidRPr="002957DA">
        <w:rPr>
          <w:b/>
          <w:bCs/>
        </w:rPr>
        <w:t>Data type:</w:t>
      </w:r>
      <w:r w:rsidRPr="002957DA">
        <w:t> Real commercial data, fully anonymized</w:t>
      </w:r>
    </w:p>
    <w:p w:rsidR="002957DA" w:rsidRPr="002957DA" w:rsidRDefault="002957DA" w:rsidP="002957DA">
      <w:pPr>
        <w:numPr>
          <w:ilvl w:val="0"/>
          <w:numId w:val="1"/>
        </w:numPr>
      </w:pPr>
      <w:r w:rsidRPr="002957DA">
        <w:rPr>
          <w:b/>
          <w:bCs/>
        </w:rPr>
        <w:t>License:</w:t>
      </w:r>
      <w:r w:rsidRPr="002957DA">
        <w:t xml:space="preserve"> Public use for educational and research purposes on </w:t>
      </w:r>
      <w:proofErr w:type="spellStart"/>
      <w:r w:rsidRPr="002957DA">
        <w:t>Kaggle</w:t>
      </w:r>
      <w:proofErr w:type="spellEnd"/>
    </w:p>
    <w:p w:rsidR="002957DA" w:rsidRPr="002957DA" w:rsidRDefault="002957DA" w:rsidP="002957DA">
      <w:pPr>
        <w:rPr>
          <w:b/>
          <w:bCs/>
        </w:rPr>
      </w:pPr>
      <w:r w:rsidRPr="002957DA">
        <w:rPr>
          <w:b/>
          <w:bCs/>
        </w:rPr>
        <w:t>Structure and Contents</w:t>
      </w:r>
    </w:p>
    <w:p w:rsidR="002957DA" w:rsidRPr="002957DA" w:rsidRDefault="002957DA" w:rsidP="002957DA">
      <w:r w:rsidRPr="002957DA">
        <w:t>The dataset is organized into separate CSV files linked by unique keys (e.g., </w:t>
      </w:r>
      <w:proofErr w:type="spellStart"/>
      <w:r w:rsidRPr="002957DA">
        <w:t>order_id</w:t>
      </w:r>
      <w:proofErr w:type="spellEnd"/>
      <w:r w:rsidRPr="002957DA">
        <w:t>, </w:t>
      </w:r>
      <w:proofErr w:type="spellStart"/>
      <w:r w:rsidRPr="002957DA">
        <w:t>customer_id</w:t>
      </w:r>
      <w:proofErr w:type="spellEnd"/>
      <w:r w:rsidRPr="002957DA">
        <w:t>, </w:t>
      </w:r>
      <w:proofErr w:type="spellStart"/>
      <w:r w:rsidRPr="002957DA">
        <w:t>seller_id</w:t>
      </w:r>
      <w:proofErr w:type="spellEnd"/>
      <w:r w:rsidRPr="002957DA">
        <w:t>). It includes transactional, logistical, and feedback dimensions—such as order status, payment methods, delivery timestamps, freight values, customer locations, and review scores. A companion geolocation file maps Brazilian ZIP codes to latitude-longitude coordinates, enabling spatial analysis.</w:t>
      </w:r>
    </w:p>
    <w:p w:rsidR="002957DA" w:rsidRPr="002957DA" w:rsidRDefault="002957DA" w:rsidP="002957DA">
      <w:pPr>
        <w:rPr>
          <w:b/>
          <w:bCs/>
        </w:rPr>
      </w:pPr>
      <w:r w:rsidRPr="002957DA">
        <w:rPr>
          <w:b/>
          <w:bCs/>
        </w:rPr>
        <w:t>Use Cases</w:t>
      </w:r>
    </w:p>
    <w:p w:rsidR="002957DA" w:rsidRPr="002957DA" w:rsidRDefault="002957DA" w:rsidP="002957DA">
      <w:r w:rsidRPr="002957DA">
        <w:t>Researchers and practitioners employ the dataset for exploratory data analysis (EDA), customer segmentation, logistics optimization, and predictive modeling. It serves as a benchmark for demonstrating techniques like </w:t>
      </w:r>
      <w:r w:rsidRPr="002957DA">
        <w:rPr>
          <w:b/>
          <w:bCs/>
        </w:rPr>
        <w:t>RFM segmentation</w:t>
      </w:r>
      <w:r w:rsidRPr="002957DA">
        <w:t>, sales forecasting, sentiment analysis, and delivery-performance assessment. Because of its scale and richness, it is frequently used in SQL, Python, and machine-learning tutorials.</w:t>
      </w:r>
    </w:p>
    <w:p w:rsidR="002957DA" w:rsidRPr="002957DA" w:rsidRDefault="002957DA" w:rsidP="002957DA">
      <w:pPr>
        <w:rPr>
          <w:b/>
          <w:bCs/>
        </w:rPr>
      </w:pPr>
      <w:r w:rsidRPr="002957DA">
        <w:rPr>
          <w:b/>
          <w:bCs/>
        </w:rPr>
        <w:t>Data Anonymization and Notes</w:t>
      </w:r>
    </w:p>
    <w:p w:rsidR="002957DA" w:rsidRPr="002957DA" w:rsidRDefault="002957DA" w:rsidP="002957DA">
      <w:r w:rsidRPr="002957DA">
        <w:t>All personally identifiable information has been removed. References to actual merchants or brands in customer reviews were replaced with fictional names (e.g., from </w:t>
      </w:r>
      <w:r w:rsidRPr="002957DA">
        <w:rPr>
          <w:i/>
          <w:iCs/>
        </w:rPr>
        <w:t>Game of Thrones</w:t>
      </w:r>
      <w:r w:rsidRPr="002957DA">
        <w:t>). This ensures privacy while preserving realistic commercial patterns for academic study.</w:t>
      </w:r>
    </w:p>
    <w:p w:rsidR="002957DA" w:rsidRPr="002957DA" w:rsidRDefault="002957DA" w:rsidP="002957DA">
      <w:pPr>
        <w:rPr>
          <w:b/>
          <w:bCs/>
        </w:rPr>
      </w:pPr>
      <w:r w:rsidRPr="002957DA">
        <w:rPr>
          <w:b/>
          <w:bCs/>
        </w:rPr>
        <w:t>Significance</w:t>
      </w:r>
    </w:p>
    <w:p w:rsidR="002957DA" w:rsidRPr="002957DA" w:rsidRDefault="002957DA" w:rsidP="002957DA">
      <w:r w:rsidRPr="002957DA">
        <w:t xml:space="preserve">The </w:t>
      </w:r>
      <w:proofErr w:type="spellStart"/>
      <w:r w:rsidRPr="002957DA">
        <w:t>Olist</w:t>
      </w:r>
      <w:proofErr w:type="spellEnd"/>
      <w:r w:rsidRPr="002957DA">
        <w:t xml:space="preserve"> dataset is one of the most comprehensive publicly available e-commerce datasets in the world. It provides a realistic foundation for data-driven investigations into Brazilian retail dynamics and supports reproducible research in data science, marketing analytics, and operations management. </w:t>
      </w:r>
    </w:p>
    <w:p w:rsidR="00DF5DD5" w:rsidRDefault="00DF5DD5">
      <w:bookmarkStart w:id="0" w:name="_GoBack"/>
      <w:bookmarkEnd w:id="0"/>
    </w:p>
    <w:sectPr w:rsidR="00DF5DD5" w:rsidSect="00DF5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70D5E"/>
    <w:multiLevelType w:val="multilevel"/>
    <w:tmpl w:val="FD8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7DA"/>
    <w:rsid w:val="000314F0"/>
    <w:rsid w:val="002079E9"/>
    <w:rsid w:val="002367A4"/>
    <w:rsid w:val="002957DA"/>
    <w:rsid w:val="002B572C"/>
    <w:rsid w:val="002C00CE"/>
    <w:rsid w:val="003A095B"/>
    <w:rsid w:val="00490B76"/>
    <w:rsid w:val="00594469"/>
    <w:rsid w:val="005C575C"/>
    <w:rsid w:val="006D4D45"/>
    <w:rsid w:val="00826926"/>
    <w:rsid w:val="009A7859"/>
    <w:rsid w:val="00B516C6"/>
    <w:rsid w:val="00C126BA"/>
    <w:rsid w:val="00C8566C"/>
    <w:rsid w:val="00D5712A"/>
    <w:rsid w:val="00D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884699-C4CE-4C65-AE71-C0BFA0F0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DD5"/>
  </w:style>
  <w:style w:type="paragraph" w:styleId="Heading1">
    <w:name w:val="heading 1"/>
    <w:basedOn w:val="Normal"/>
    <w:next w:val="Normal"/>
    <w:link w:val="Heading1Char"/>
    <w:autoRedefine/>
    <w:qFormat/>
    <w:rsid w:val="00594469"/>
    <w:pPr>
      <w:keepNext/>
      <w:keepLines/>
      <w:spacing w:before="400" w:after="120" w:line="360" w:lineRule="auto"/>
      <w:jc w:val="both"/>
      <w:outlineLvl w:val="0"/>
    </w:pPr>
    <w:rPr>
      <w:rFonts w:ascii="Times New Roman" w:eastAsia="Arial" w:hAnsi="Times New Roman" w:cs="Arial"/>
      <w:b/>
      <w:sz w:val="28"/>
      <w:szCs w:val="40"/>
      <w:lang w:eastAsia="en-IN"/>
    </w:rPr>
  </w:style>
  <w:style w:type="paragraph" w:styleId="Heading2">
    <w:name w:val="heading 2"/>
    <w:basedOn w:val="Normal"/>
    <w:next w:val="Normal"/>
    <w:link w:val="Heading2Char"/>
    <w:autoRedefine/>
    <w:qFormat/>
    <w:rsid w:val="00D5712A"/>
    <w:pPr>
      <w:keepNext/>
      <w:keepLines/>
      <w:spacing w:before="360" w:after="120" w:line="360" w:lineRule="auto"/>
      <w:jc w:val="both"/>
      <w:outlineLvl w:val="1"/>
    </w:pPr>
    <w:rPr>
      <w:rFonts w:ascii="Times New Roman" w:eastAsia="Arial" w:hAnsi="Times New Roman" w:cs="Arial"/>
      <w:b/>
      <w:sz w:val="24"/>
      <w:szCs w:val="32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5712A"/>
    <w:rPr>
      <w:rFonts w:ascii="Times New Roman" w:eastAsia="Arial" w:hAnsi="Times New Roman" w:cs="Arial"/>
      <w:b/>
      <w:sz w:val="24"/>
      <w:szCs w:val="32"/>
      <w:lang w:eastAsia="en-IN"/>
    </w:rPr>
  </w:style>
  <w:style w:type="character" w:customStyle="1" w:styleId="Heading1Char">
    <w:name w:val="Heading 1 Char"/>
    <w:basedOn w:val="DefaultParagraphFont"/>
    <w:link w:val="Heading1"/>
    <w:rsid w:val="00594469"/>
    <w:rPr>
      <w:rFonts w:ascii="Times New Roman" w:eastAsia="Arial" w:hAnsi="Times New Roman" w:cs="Arial"/>
      <w:b/>
      <w:sz w:val="28"/>
      <w:szCs w:val="4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6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2026-03-12T02:58:00Z</dcterms:created>
  <dcterms:modified xsi:type="dcterms:W3CDTF">2026-03-12T02:59:00Z</dcterms:modified>
</cp:coreProperties>
</file>