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sz w:val="26"/>
        </w:rPr>
        <w:t>MODULE: ALGORITHMS AND PROBLEM-SOLVING USING PYTHON</w:t>
      </w:r>
    </w:p>
    <w:p/>
    <w:p>
      <w:pPr>
        <w:jc w:val="center"/>
      </w:pPr>
      <w:r>
        <w:rPr>
          <w:b/>
          <w:sz w:val="22"/>
        </w:rPr>
        <w:t>TITLE:</w:t>
      </w:r>
    </w:p>
    <w:p>
      <w:pPr>
        <w:jc w:val="center"/>
      </w:pPr>
      <w:r>
        <w:rPr>
          <w:b/>
          <w:sz w:val="26"/>
        </w:rPr>
        <w:t>SORTING ALGORITHM SELECTION FOR A LIBRARY MANAGEMENT SYSTEM:</w:t>
        <w:br/>
        <w:t>A PYTHON-BASED ANALYSIS AND IMPLEMENTATION</w:t>
      </w:r>
    </w:p>
    <w:p/>
    <w:p>
      <w:pPr>
        <w:jc w:val="center"/>
      </w:pPr>
      <w:r>
        <w:rPr>
          <w:b/>
          <w:sz w:val="22"/>
        </w:rPr>
        <w:t>NAME:</w:t>
      </w:r>
    </w:p>
    <w:p>
      <w:pPr>
        <w:jc w:val="center"/>
      </w:pPr>
      <w:r>
        <w:rPr>
          <w:b/>
          <w:sz w:val="22"/>
        </w:rPr>
        <w:t>ID:</w:t>
      </w:r>
    </w:p>
    <w:p>
      <w:pPr>
        <w:jc w:val="center"/>
      </w:pPr>
      <w:r>
        <w:rPr>
          <w:b/>
          <w:sz w:val="22"/>
        </w:rPr>
        <w:t>WORD COUNT: 2,064</w:t>
      </w:r>
    </w:p>
    <w:p/>
    <w:p>
      <w:r>
        <w:br w:type="page"/>
      </w:r>
    </w:p>
    <w:p>
      <w:pPr>
        <w:pStyle w:val="Heading1"/>
        <w:jc w:val="left"/>
      </w:pPr>
      <w:r>
        <w:t>1. Introduction</w:t>
      </w:r>
    </w:p>
    <w:p>
      <w:pPr>
        <w:spacing w:after="120" w:before="0"/>
      </w:pPr>
      <w:r>
        <w:rPr>
          <w:b w:val="0"/>
          <w:i w:val="0"/>
          <w:sz w:val="22"/>
        </w:rPr>
        <w:t>Algorithms are a cornerstone of computer science, providing systematic, step-by-step procedures for solving computational problems. The selection of an appropriate algorithm has a direct bearing on program efficiency, dictating how rapidly a system responds and how much memory it consumes (Cormen et al., 2022). As data volumes continue to grow in modern information systems, the ability to choose and justify the right algorithm becomes an increasingly vital skill for software developers.</w:t>
      </w:r>
    </w:p>
    <w:p>
      <w:pPr>
        <w:spacing w:after="120" w:before="0"/>
      </w:pPr>
      <w:r>
        <w:rPr>
          <w:b w:val="0"/>
          <w:i w:val="0"/>
          <w:sz w:val="22"/>
        </w:rPr>
        <w:t>Sorting algorithms, in particular, underpin a wide range of data processing tasks. Ordered data facilitates faster searching, cleaner reporting and more reliable decision-making. The computational cost of different sorting strategies can vary enormously: an algorithm that handles fifty records in microseconds may take several minutes on ten thousand records if its complexity is quadratic (Wibowo and Faisal, 2024). Understanding the trade-offs between simplicity, speed and memory consumption is therefore essential when designing production systems.</w:t>
      </w:r>
    </w:p>
    <w:p>
      <w:pPr>
        <w:spacing w:after="120" w:before="0"/>
      </w:pPr>
      <w:r>
        <w:rPr>
          <w:b w:val="0"/>
          <w:i w:val="0"/>
          <w:sz w:val="22"/>
        </w:rPr>
        <w:t>This report addresses a real-world scenario drawn from library management. A library system maintains borrowing records comprising a borrower's name and the number of days an item has been held. These records must be sorted in ascending order of days to produce an overdue report, and the system must scale from small daily logs of roughly ten to fifty records to monthly exports containing ten thousand or more entries (Lafore, Broder and Canning, 2022). The challenge is to select an algorithm that performs consistently well across both extremes.</w:t>
      </w:r>
    </w:p>
    <w:p>
      <w:pPr>
        <w:spacing w:after="120" w:before="0"/>
      </w:pPr>
      <w:r>
        <w:rPr>
          <w:b w:val="0"/>
          <w:i w:val="0"/>
          <w:sz w:val="22"/>
        </w:rPr>
        <w:t>The objective of this project is to implement and compare four classical sorting algorithms in Python — Bubble Sort, Insertion Sort, Merge Sort and Quick Sort — using empirical measurements of execution time and operation counts to justify the final algorithm selection. A custom operation counter tracks comparisons, swaps and arithmetic steps, enabling a thorough analysis of theoretical Big-O complexity against measured behaviour (Shabbir et al., 2023).</w:t>
      </w:r>
    </w:p>
    <w:p>
      <w:pPr>
        <w:pStyle w:val="Heading1"/>
        <w:jc w:val="left"/>
      </w:pPr>
      <w:r>
        <w:t>2. Problem Analysis and Requirements</w:t>
      </w:r>
    </w:p>
    <w:p>
      <w:pPr>
        <w:spacing w:after="120" w:before="0"/>
      </w:pPr>
      <w:r>
        <w:rPr>
          <w:b w:val="0"/>
          <w:i w:val="0"/>
          <w:sz w:val="22"/>
        </w:rPr>
        <w:t>The library dataset consists of plain-text records in which each entry pairs a borrower's name with the number of days that item has been on loan. The assignment brief supplies the following seven-record sample dataset:</w:t>
      </w:r>
    </w:p>
    <w:tbl>
      <w:tblPr>
        <w:tblStyle w:val="TableGrid"/>
        <w:tblW w:type="auto" w:w="0"/>
        <w:tblLook w:firstColumn="1" w:firstRow="1" w:lastColumn="0" w:lastRow="0" w:noHBand="0" w:noVBand="1" w:val="04A0"/>
      </w:tblPr>
      <w:tblGrid>
        <w:gridCol w:w="4392"/>
        <w:gridCol w:w="4392"/>
      </w:tblGrid>
      <w:tr>
        <w:tc>
          <w:tcPr>
            <w:tcW w:type="dxa" w:w="4392"/>
            <w:vAlign w:val="center"/>
            <w:shd w:val="clear" w:color="auto" w:fill="2E4057"/>
          </w:tcPr>
          <w:p>
            <w:pPr>
              <w:jc w:val="center"/>
            </w:pPr>
            <w:r>
              <w:rPr>
                <w:b/>
                <w:color w:val="FFFFFF"/>
                <w:sz w:val="20"/>
              </w:rPr>
              <w:t>Borrower's Name</w:t>
            </w:r>
          </w:p>
        </w:tc>
        <w:tc>
          <w:tcPr>
            <w:tcW w:type="dxa" w:w="4392"/>
            <w:vAlign w:val="center"/>
            <w:shd w:val="clear" w:color="auto" w:fill="2E4057"/>
          </w:tcPr>
          <w:p>
            <w:pPr>
              <w:jc w:val="center"/>
            </w:pPr>
            <w:r>
              <w:rPr>
                <w:b/>
                <w:color w:val="FFFFFF"/>
                <w:sz w:val="20"/>
              </w:rPr>
              <w:t>Days Since Issue</w:t>
            </w:r>
          </w:p>
        </w:tc>
      </w:tr>
      <w:tr>
        <w:tc>
          <w:tcPr>
            <w:tcW w:type="dxa" w:w="4392"/>
            <w:vAlign w:val="center"/>
            <w:shd w:val="clear" w:color="auto" w:fill="FFFFFF"/>
          </w:tcPr>
          <w:p>
            <w:pPr>
              <w:jc w:val="center"/>
            </w:pPr>
            <w:r>
              <w:rPr>
                <w:sz w:val="20"/>
              </w:rPr>
              <w:t>Emma</w:t>
            </w:r>
          </w:p>
        </w:tc>
        <w:tc>
          <w:tcPr>
            <w:tcW w:type="dxa" w:w="4392"/>
            <w:vAlign w:val="center"/>
            <w:shd w:val="clear" w:color="auto" w:fill="FFFFFF"/>
          </w:tcPr>
          <w:p>
            <w:pPr>
              <w:jc w:val="center"/>
            </w:pPr>
            <w:r>
              <w:rPr>
                <w:sz w:val="20"/>
              </w:rPr>
              <w:t>23</w:t>
            </w:r>
          </w:p>
        </w:tc>
      </w:tr>
      <w:tr>
        <w:tc>
          <w:tcPr>
            <w:tcW w:type="dxa" w:w="4392"/>
            <w:vAlign w:val="center"/>
            <w:shd w:val="clear" w:color="auto" w:fill="EAF4FB"/>
          </w:tcPr>
          <w:p>
            <w:pPr>
              <w:jc w:val="center"/>
            </w:pPr>
            <w:r>
              <w:rPr>
                <w:sz w:val="20"/>
              </w:rPr>
              <w:t>Liam</w:t>
            </w:r>
          </w:p>
        </w:tc>
        <w:tc>
          <w:tcPr>
            <w:tcW w:type="dxa" w:w="4392"/>
            <w:vAlign w:val="center"/>
            <w:shd w:val="clear" w:color="auto" w:fill="EAF4FB"/>
          </w:tcPr>
          <w:p>
            <w:pPr>
              <w:jc w:val="center"/>
            </w:pPr>
            <w:r>
              <w:rPr>
                <w:sz w:val="20"/>
              </w:rPr>
              <w:t>5</w:t>
            </w:r>
          </w:p>
        </w:tc>
      </w:tr>
      <w:tr>
        <w:tc>
          <w:tcPr>
            <w:tcW w:type="dxa" w:w="4392"/>
            <w:vAlign w:val="center"/>
            <w:shd w:val="clear" w:color="auto" w:fill="FFFFFF"/>
          </w:tcPr>
          <w:p>
            <w:pPr>
              <w:jc w:val="center"/>
            </w:pPr>
            <w:r>
              <w:rPr>
                <w:sz w:val="20"/>
              </w:rPr>
              <w:t>Sophia</w:t>
            </w:r>
          </w:p>
        </w:tc>
        <w:tc>
          <w:tcPr>
            <w:tcW w:type="dxa" w:w="4392"/>
            <w:vAlign w:val="center"/>
            <w:shd w:val="clear" w:color="auto" w:fill="FFFFFF"/>
          </w:tcPr>
          <w:p>
            <w:pPr>
              <w:jc w:val="center"/>
            </w:pPr>
            <w:r>
              <w:rPr>
                <w:sz w:val="20"/>
              </w:rPr>
              <w:t>31</w:t>
            </w:r>
          </w:p>
        </w:tc>
      </w:tr>
      <w:tr>
        <w:tc>
          <w:tcPr>
            <w:tcW w:type="dxa" w:w="4392"/>
            <w:vAlign w:val="center"/>
            <w:shd w:val="clear" w:color="auto" w:fill="EAF4FB"/>
          </w:tcPr>
          <w:p>
            <w:pPr>
              <w:jc w:val="center"/>
            </w:pPr>
            <w:r>
              <w:rPr>
                <w:sz w:val="20"/>
              </w:rPr>
              <w:t>Mason</w:t>
            </w:r>
          </w:p>
        </w:tc>
        <w:tc>
          <w:tcPr>
            <w:tcW w:type="dxa" w:w="4392"/>
            <w:vAlign w:val="center"/>
            <w:shd w:val="clear" w:color="auto" w:fill="EAF4FB"/>
          </w:tcPr>
          <w:p>
            <w:pPr>
              <w:jc w:val="center"/>
            </w:pPr>
            <w:r>
              <w:rPr>
                <w:sz w:val="20"/>
              </w:rPr>
              <w:t>14</w:t>
            </w:r>
          </w:p>
        </w:tc>
      </w:tr>
      <w:tr>
        <w:tc>
          <w:tcPr>
            <w:tcW w:type="dxa" w:w="4392"/>
            <w:vAlign w:val="center"/>
            <w:shd w:val="clear" w:color="auto" w:fill="FFFFFF"/>
          </w:tcPr>
          <w:p>
            <w:pPr>
              <w:jc w:val="center"/>
            </w:pPr>
            <w:r>
              <w:rPr>
                <w:sz w:val="20"/>
              </w:rPr>
              <w:t>Olivia</w:t>
            </w:r>
          </w:p>
        </w:tc>
        <w:tc>
          <w:tcPr>
            <w:tcW w:type="dxa" w:w="4392"/>
            <w:vAlign w:val="center"/>
            <w:shd w:val="clear" w:color="auto" w:fill="FFFFFF"/>
          </w:tcPr>
          <w:p>
            <w:pPr>
              <w:jc w:val="center"/>
            </w:pPr>
            <w:r>
              <w:rPr>
                <w:sz w:val="20"/>
              </w:rPr>
              <w:t>7</w:t>
            </w:r>
          </w:p>
        </w:tc>
      </w:tr>
      <w:tr>
        <w:tc>
          <w:tcPr>
            <w:tcW w:type="dxa" w:w="4392"/>
            <w:vAlign w:val="center"/>
            <w:shd w:val="clear" w:color="auto" w:fill="EAF4FB"/>
          </w:tcPr>
          <w:p>
            <w:pPr>
              <w:jc w:val="center"/>
            </w:pPr>
            <w:r>
              <w:rPr>
                <w:sz w:val="20"/>
              </w:rPr>
              <w:t>Noah</w:t>
            </w:r>
          </w:p>
        </w:tc>
        <w:tc>
          <w:tcPr>
            <w:tcW w:type="dxa" w:w="4392"/>
            <w:vAlign w:val="center"/>
            <w:shd w:val="clear" w:color="auto" w:fill="EAF4FB"/>
          </w:tcPr>
          <w:p>
            <w:pPr>
              <w:jc w:val="center"/>
            </w:pPr>
            <w:r>
              <w:rPr>
                <w:sz w:val="20"/>
              </w:rPr>
              <w:t>42</w:t>
            </w:r>
          </w:p>
        </w:tc>
      </w:tr>
      <w:tr>
        <w:tc>
          <w:tcPr>
            <w:tcW w:type="dxa" w:w="4392"/>
            <w:vAlign w:val="center"/>
            <w:shd w:val="clear" w:color="auto" w:fill="FFFFFF"/>
          </w:tcPr>
          <w:p>
            <w:pPr>
              <w:jc w:val="center"/>
            </w:pPr>
            <w:r>
              <w:rPr>
                <w:sz w:val="20"/>
              </w:rPr>
              <w:t>Ava</w:t>
            </w:r>
          </w:p>
        </w:tc>
        <w:tc>
          <w:tcPr>
            <w:tcW w:type="dxa" w:w="4392"/>
            <w:vAlign w:val="center"/>
            <w:shd w:val="clear" w:color="auto" w:fill="FFFFFF"/>
          </w:tcPr>
          <w:p>
            <w:pPr>
              <w:jc w:val="center"/>
            </w:pPr>
            <w:r>
              <w:rPr>
                <w:sz w:val="20"/>
              </w:rPr>
              <w:t>18</w:t>
            </w:r>
          </w:p>
        </w:tc>
      </w:tr>
    </w:tbl>
    <w:p>
      <w:pPr>
        <w:spacing w:after="160" w:before="40"/>
        <w:jc w:val="center"/>
      </w:pPr>
      <w:r>
        <w:rPr>
          <w:b/>
          <w:sz w:val="20"/>
        </w:rPr>
        <w:t>Table 0: Assignment Sample Dataset</w:t>
      </w:r>
    </w:p>
    <w:p>
      <w:pPr>
        <w:spacing w:after="120" w:before="0"/>
      </w:pPr>
      <w:r>
        <w:rPr>
          <w:b w:val="0"/>
          <w:i w:val="0"/>
          <w:sz w:val="22"/>
        </w:rPr>
        <w:t>The primary functional requirement is to sort these records in ascending order of days so that the borrower who has held an item for the fewest days appears first. Secondary requirements include identifying overdue borrowers (those exceeding fourteen days), reporting the total number of records processed, measuring execution time in milliseconds, and counting the total computational operations performed (Das, 2025).</w:t>
      </w:r>
    </w:p>
    <w:p>
      <w:pPr>
        <w:spacing w:after="120" w:before="0"/>
      </w:pPr>
      <w:r>
        <w:rPr>
          <w:b w:val="0"/>
          <w:i w:val="0"/>
          <w:sz w:val="22"/>
        </w:rPr>
        <w:t>Input data contains two distinct fields: the borrower's name, stored as a string, and the number of days on loan, stored as an integer. The system must accept a text file of records or, for testing purposes, a synthetically generated dataset. Non-functional requirements demand that the solution scale to at least ten thousand records without a prohibitive degradation in performance, making algorithm complexity a critical selection criterion.</w:t>
      </w:r>
    </w:p>
    <w:p>
      <w:pPr>
        <w:pStyle w:val="Heading1"/>
        <w:jc w:val="left"/>
      </w:pPr>
      <w:r>
        <w:t>3. Data Structures and Data Types Selection</w:t>
      </w:r>
    </w:p>
    <w:p>
      <w:pPr>
        <w:spacing w:after="120" w:before="0"/>
      </w:pPr>
      <w:r>
        <w:rPr>
          <w:b w:val="0"/>
          <w:i w:val="0"/>
          <w:sz w:val="22"/>
        </w:rPr>
        <w:t>Selecting the correct data structure is as important as selecting the correct algorithm; together they determine memory usage, access patterns and overall system performance (Fatima, 2023). This project uses Python's native data types and a composite structure to represent borrowing records.</w:t>
      </w:r>
    </w:p>
    <w:p>
      <w:pPr>
        <w:spacing w:after="120" w:before="0"/>
      </w:pPr>
      <w:r>
        <w:rPr>
          <w:b w:val="0"/>
          <w:i w:val="0"/>
          <w:sz w:val="22"/>
        </w:rPr>
        <w:t>Each borrower's name is represented as a Python string, which supports the full range of character comparisons required for display and output. The loan duration is stored as a Python integer, enabling numeric comparisons that drive the sort key. Together, each record is encapsulated in a dictionary with two keys — "name" and "days" — providing named access to each field without the positional ambiguity of a plain tuple.</w:t>
      </w:r>
    </w:p>
    <w:p>
      <w:pPr>
        <w:spacing w:after="120" w:before="0"/>
      </w:pPr>
      <w:r>
        <w:rPr>
          <w:b w:val="0"/>
          <w:i w:val="0"/>
          <w:sz w:val="22"/>
        </w:rPr>
        <w:t>The overall dataset is stored as a Python list of these dictionaries, for example:</w:t>
      </w:r>
    </w:p>
    <w:p>
      <w:pPr>
        <w:spacing w:after="80" w:before="80"/>
        <w:shd w:val="clear" w:color="auto" w:fill="F2F2F2"/>
      </w:pPr>
      <w:r>
        <w:rPr>
          <w:rFonts w:ascii="Courier New" w:hAnsi="Courier New"/>
          <w:sz w:val="17"/>
        </w:rPr>
        <w:t>records = [</w:t>
        <w:br/>
        <w:t xml:space="preserve">    {"name": "Emma",   "days": 23},</w:t>
        <w:br/>
        <w:t xml:space="preserve">    {"name": "Liam",   "days":  5},</w:t>
        <w:br/>
        <w:t xml:space="preserve">    {"name": "Sophia", "days": 31},</w:t>
        <w:br/>
        <w:t>]</w:t>
      </w:r>
    </w:p>
    <w:p>
      <w:pPr>
        <w:spacing w:after="120" w:before="0"/>
      </w:pPr>
      <w:r>
        <w:rPr>
          <w:b w:val="0"/>
          <w:i w:val="0"/>
          <w:sz w:val="22"/>
        </w:rPr>
        <w:t>A list is the optimal top-level container because it supports zero-based indexing, random access and in-place modification — all properties that sorting algorithms depend on heavily. Python lists are dynamic, so the same code handles both the seven-record sample and a ten-thousand-record export without modification (Lafore, Broder and Canning, 2022).</w:t>
      </w:r>
    </w:p>
    <w:p>
      <w:pPr>
        <w:spacing w:after="120" w:before="0"/>
      </w:pPr>
      <w:r>
        <w:rPr>
          <w:b w:val="0"/>
          <w:i w:val="0"/>
          <w:sz w:val="22"/>
        </w:rPr>
        <w:t>Alternative data structures were evaluated but rejected. A stack operates on a Last-In-First-Out (LIFO) basis, which suits tasks such as undo operations or depth-first traversal, but offers no natural ordering property and cannot be sorted efficiently. A queue follows First-In-First-Out (FIFO) semantics, which is appropriate for task scheduling or request management, but similarly does not support the random-access patterns required by comparison-based sorting.</w:t>
      </w:r>
    </w:p>
    <w:p>
      <w:pPr>
        <w:spacing w:after="120" w:before="0"/>
      </w:pPr>
      <w:r>
        <w:rPr>
          <w:b w:val="0"/>
          <w:i w:val="0"/>
          <w:sz w:val="22"/>
        </w:rPr>
        <w:t>A Binary Search Tree (BST) maintains elements in sorted order and can answer range queries in O(log n) time; however, constructing a BST from ten thousand records introduces significant overhead compared with sorting an existing list (Fatima, 2023). Graphs are designed to model relational networks and serve no meaningful purpose in the context of a linear list of borrowing records. The list-of-dictionaries structure therefore represents the most pragmatic and efficient choice for this scenario.</w:t>
      </w:r>
    </w:p>
    <w:p>
      <w:pPr>
        <w:pStyle w:val="Heading1"/>
        <w:jc w:val="left"/>
      </w:pPr>
      <w:r>
        <w:t>4. Sorting Algorithm Analysis</w:t>
      </w:r>
    </w:p>
    <w:p>
      <w:pPr>
        <w:spacing w:after="120" w:before="0"/>
      </w:pPr>
      <w:r>
        <w:rPr>
          <w:b w:val="0"/>
          <w:i w:val="0"/>
          <w:sz w:val="22"/>
        </w:rPr>
        <w:t>Four sorting algorithms were analysed in terms of their theoretical Big-O time and space complexity across best-case, average-case and worst-case scenarios. Table 1 below summarises the findings.</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vAlign w:val="center"/>
            <w:shd w:val="clear" w:color="auto" w:fill="2E4057"/>
          </w:tcPr>
          <w:p>
            <w:pPr>
              <w:jc w:val="center"/>
            </w:pPr>
            <w:r>
              <w:rPr>
                <w:b/>
                <w:color w:val="FFFFFF"/>
                <w:sz w:val="20"/>
              </w:rPr>
              <w:t>Algorithm</w:t>
            </w:r>
          </w:p>
        </w:tc>
        <w:tc>
          <w:tcPr>
            <w:tcW w:type="dxa" w:w="1757"/>
            <w:vAlign w:val="center"/>
            <w:shd w:val="clear" w:color="auto" w:fill="2E4057"/>
          </w:tcPr>
          <w:p>
            <w:pPr>
              <w:jc w:val="center"/>
            </w:pPr>
            <w:r>
              <w:rPr>
                <w:b/>
                <w:color w:val="FFFFFF"/>
                <w:sz w:val="20"/>
              </w:rPr>
              <w:t>Best Case</w:t>
            </w:r>
          </w:p>
        </w:tc>
        <w:tc>
          <w:tcPr>
            <w:tcW w:type="dxa" w:w="1757"/>
            <w:vAlign w:val="center"/>
            <w:shd w:val="clear" w:color="auto" w:fill="2E4057"/>
          </w:tcPr>
          <w:p>
            <w:pPr>
              <w:jc w:val="center"/>
            </w:pPr>
            <w:r>
              <w:rPr>
                <w:b/>
                <w:color w:val="FFFFFF"/>
                <w:sz w:val="20"/>
              </w:rPr>
              <w:t>Average Case</w:t>
            </w:r>
          </w:p>
        </w:tc>
        <w:tc>
          <w:tcPr>
            <w:tcW w:type="dxa" w:w="1757"/>
            <w:vAlign w:val="center"/>
            <w:shd w:val="clear" w:color="auto" w:fill="2E4057"/>
          </w:tcPr>
          <w:p>
            <w:pPr>
              <w:jc w:val="center"/>
            </w:pPr>
            <w:r>
              <w:rPr>
                <w:b/>
                <w:color w:val="FFFFFF"/>
                <w:sz w:val="20"/>
              </w:rPr>
              <w:t>Worst Case</w:t>
            </w:r>
          </w:p>
        </w:tc>
        <w:tc>
          <w:tcPr>
            <w:tcW w:type="dxa" w:w="1757"/>
            <w:vAlign w:val="center"/>
            <w:shd w:val="clear" w:color="auto" w:fill="2E4057"/>
          </w:tcPr>
          <w:p>
            <w:pPr>
              <w:jc w:val="center"/>
            </w:pPr>
            <w:r>
              <w:rPr>
                <w:b/>
                <w:color w:val="FFFFFF"/>
                <w:sz w:val="20"/>
              </w:rPr>
              <w:t>Space</w:t>
            </w:r>
          </w:p>
        </w:tc>
      </w:tr>
      <w:tr>
        <w:tc>
          <w:tcPr>
            <w:tcW w:type="dxa" w:w="1757"/>
            <w:vAlign w:val="center"/>
            <w:shd w:val="clear" w:color="auto" w:fill="FFFFFF"/>
          </w:tcPr>
          <w:p>
            <w:pPr>
              <w:jc w:val="center"/>
            </w:pPr>
            <w:r>
              <w:rPr>
                <w:sz w:val="20"/>
              </w:rPr>
              <w:t>Bubble Sort</w:t>
            </w:r>
          </w:p>
        </w:tc>
        <w:tc>
          <w:tcPr>
            <w:tcW w:type="dxa" w:w="1757"/>
            <w:vAlign w:val="center"/>
            <w:shd w:val="clear" w:color="auto" w:fill="FFFFFF"/>
          </w:tcPr>
          <w:p>
            <w:pPr>
              <w:jc w:val="center"/>
            </w:pPr>
            <w:r>
              <w:rPr>
                <w:sz w:val="20"/>
              </w:rPr>
              <w:t>O(n)</w:t>
            </w:r>
          </w:p>
        </w:tc>
        <w:tc>
          <w:tcPr>
            <w:tcW w:type="dxa" w:w="1757"/>
            <w:vAlign w:val="center"/>
            <w:shd w:val="clear" w:color="auto" w:fill="FFFFFF"/>
          </w:tcPr>
          <w:p>
            <w:pPr>
              <w:jc w:val="center"/>
            </w:pPr>
            <w:r>
              <w:rPr>
                <w:sz w:val="20"/>
              </w:rPr>
              <w:t>O(n²)</w:t>
            </w:r>
          </w:p>
        </w:tc>
        <w:tc>
          <w:tcPr>
            <w:tcW w:type="dxa" w:w="1757"/>
            <w:vAlign w:val="center"/>
            <w:shd w:val="clear" w:color="auto" w:fill="FFFFFF"/>
          </w:tcPr>
          <w:p>
            <w:pPr>
              <w:jc w:val="center"/>
            </w:pPr>
            <w:r>
              <w:rPr>
                <w:sz w:val="20"/>
              </w:rPr>
              <w:t>O(n²)</w:t>
            </w:r>
          </w:p>
        </w:tc>
        <w:tc>
          <w:tcPr>
            <w:tcW w:type="dxa" w:w="1757"/>
            <w:vAlign w:val="center"/>
            <w:shd w:val="clear" w:color="auto" w:fill="FFFFFF"/>
          </w:tcPr>
          <w:p>
            <w:pPr>
              <w:jc w:val="center"/>
            </w:pPr>
            <w:r>
              <w:rPr>
                <w:sz w:val="20"/>
              </w:rPr>
              <w:t>O(1)</w:t>
            </w:r>
          </w:p>
        </w:tc>
      </w:tr>
      <w:tr>
        <w:tc>
          <w:tcPr>
            <w:tcW w:type="dxa" w:w="1757"/>
            <w:vAlign w:val="center"/>
            <w:shd w:val="clear" w:color="auto" w:fill="EAF4FB"/>
          </w:tcPr>
          <w:p>
            <w:pPr>
              <w:jc w:val="center"/>
            </w:pPr>
            <w:r>
              <w:rPr>
                <w:sz w:val="20"/>
              </w:rPr>
              <w:t>Insertion Sort</w:t>
            </w:r>
          </w:p>
        </w:tc>
        <w:tc>
          <w:tcPr>
            <w:tcW w:type="dxa" w:w="1757"/>
            <w:vAlign w:val="center"/>
            <w:shd w:val="clear" w:color="auto" w:fill="EAF4FB"/>
          </w:tcPr>
          <w:p>
            <w:pPr>
              <w:jc w:val="center"/>
            </w:pPr>
            <w:r>
              <w:rPr>
                <w:sz w:val="20"/>
              </w:rPr>
              <w:t>O(n)</w:t>
            </w:r>
          </w:p>
        </w:tc>
        <w:tc>
          <w:tcPr>
            <w:tcW w:type="dxa" w:w="1757"/>
            <w:vAlign w:val="center"/>
            <w:shd w:val="clear" w:color="auto" w:fill="EAF4FB"/>
          </w:tcPr>
          <w:p>
            <w:pPr>
              <w:jc w:val="center"/>
            </w:pPr>
            <w:r>
              <w:rPr>
                <w:sz w:val="20"/>
              </w:rPr>
              <w:t>O(n²)</w:t>
            </w:r>
          </w:p>
        </w:tc>
        <w:tc>
          <w:tcPr>
            <w:tcW w:type="dxa" w:w="1757"/>
            <w:vAlign w:val="center"/>
            <w:shd w:val="clear" w:color="auto" w:fill="EAF4FB"/>
          </w:tcPr>
          <w:p>
            <w:pPr>
              <w:jc w:val="center"/>
            </w:pPr>
            <w:r>
              <w:rPr>
                <w:sz w:val="20"/>
              </w:rPr>
              <w:t>O(n²)</w:t>
            </w:r>
          </w:p>
        </w:tc>
        <w:tc>
          <w:tcPr>
            <w:tcW w:type="dxa" w:w="1757"/>
            <w:vAlign w:val="center"/>
            <w:shd w:val="clear" w:color="auto" w:fill="EAF4FB"/>
          </w:tcPr>
          <w:p>
            <w:pPr>
              <w:jc w:val="center"/>
            </w:pPr>
            <w:r>
              <w:rPr>
                <w:sz w:val="20"/>
              </w:rPr>
              <w:t>O(1)</w:t>
            </w:r>
          </w:p>
        </w:tc>
      </w:tr>
      <w:tr>
        <w:tc>
          <w:tcPr>
            <w:tcW w:type="dxa" w:w="1757"/>
            <w:vAlign w:val="center"/>
            <w:shd w:val="clear" w:color="auto" w:fill="FFFFFF"/>
          </w:tcPr>
          <w:p>
            <w:pPr>
              <w:jc w:val="center"/>
            </w:pPr>
            <w:r>
              <w:rPr>
                <w:sz w:val="20"/>
              </w:rPr>
              <w:t>Merge Sort</w:t>
            </w:r>
          </w:p>
        </w:tc>
        <w:tc>
          <w:tcPr>
            <w:tcW w:type="dxa" w:w="1757"/>
            <w:vAlign w:val="center"/>
            <w:shd w:val="clear" w:color="auto" w:fill="FFFFFF"/>
          </w:tcPr>
          <w:p>
            <w:pPr>
              <w:jc w:val="center"/>
            </w:pPr>
            <w:r>
              <w:rPr>
                <w:sz w:val="20"/>
              </w:rPr>
              <w:t>O(n log n)</w:t>
            </w:r>
          </w:p>
        </w:tc>
        <w:tc>
          <w:tcPr>
            <w:tcW w:type="dxa" w:w="1757"/>
            <w:vAlign w:val="center"/>
            <w:shd w:val="clear" w:color="auto" w:fill="FFFFFF"/>
          </w:tcPr>
          <w:p>
            <w:pPr>
              <w:jc w:val="center"/>
            </w:pPr>
            <w:r>
              <w:rPr>
                <w:sz w:val="20"/>
              </w:rPr>
              <w:t>O(n log n)</w:t>
            </w:r>
          </w:p>
        </w:tc>
        <w:tc>
          <w:tcPr>
            <w:tcW w:type="dxa" w:w="1757"/>
            <w:vAlign w:val="center"/>
            <w:shd w:val="clear" w:color="auto" w:fill="FFFFFF"/>
          </w:tcPr>
          <w:p>
            <w:pPr>
              <w:jc w:val="center"/>
            </w:pPr>
            <w:r>
              <w:rPr>
                <w:sz w:val="20"/>
              </w:rPr>
              <w:t>O(n log n)</w:t>
            </w:r>
          </w:p>
        </w:tc>
        <w:tc>
          <w:tcPr>
            <w:tcW w:type="dxa" w:w="1757"/>
            <w:vAlign w:val="center"/>
            <w:shd w:val="clear" w:color="auto" w:fill="FFFFFF"/>
          </w:tcPr>
          <w:p>
            <w:pPr>
              <w:jc w:val="center"/>
            </w:pPr>
            <w:r>
              <w:rPr>
                <w:sz w:val="20"/>
              </w:rPr>
              <w:t>O(n)</w:t>
            </w:r>
          </w:p>
        </w:tc>
      </w:tr>
      <w:tr>
        <w:tc>
          <w:tcPr>
            <w:tcW w:type="dxa" w:w="1757"/>
            <w:vAlign w:val="center"/>
            <w:shd w:val="clear" w:color="auto" w:fill="EAF4FB"/>
          </w:tcPr>
          <w:p>
            <w:pPr>
              <w:jc w:val="center"/>
            </w:pPr>
            <w:r>
              <w:rPr>
                <w:sz w:val="20"/>
              </w:rPr>
              <w:t>Quick Sort</w:t>
            </w:r>
          </w:p>
        </w:tc>
        <w:tc>
          <w:tcPr>
            <w:tcW w:type="dxa" w:w="1757"/>
            <w:vAlign w:val="center"/>
            <w:shd w:val="clear" w:color="auto" w:fill="EAF4FB"/>
          </w:tcPr>
          <w:p>
            <w:pPr>
              <w:jc w:val="center"/>
            </w:pPr>
            <w:r>
              <w:rPr>
                <w:sz w:val="20"/>
              </w:rPr>
              <w:t>O(n log n)</w:t>
            </w:r>
          </w:p>
        </w:tc>
        <w:tc>
          <w:tcPr>
            <w:tcW w:type="dxa" w:w="1757"/>
            <w:vAlign w:val="center"/>
            <w:shd w:val="clear" w:color="auto" w:fill="EAF4FB"/>
          </w:tcPr>
          <w:p>
            <w:pPr>
              <w:jc w:val="center"/>
            </w:pPr>
            <w:r>
              <w:rPr>
                <w:sz w:val="20"/>
              </w:rPr>
              <w:t>O(n log n)</w:t>
            </w:r>
          </w:p>
        </w:tc>
        <w:tc>
          <w:tcPr>
            <w:tcW w:type="dxa" w:w="1757"/>
            <w:vAlign w:val="center"/>
            <w:shd w:val="clear" w:color="auto" w:fill="EAF4FB"/>
          </w:tcPr>
          <w:p>
            <w:pPr>
              <w:jc w:val="center"/>
            </w:pPr>
            <w:r>
              <w:rPr>
                <w:sz w:val="20"/>
              </w:rPr>
              <w:t>O(n²)</w:t>
            </w:r>
          </w:p>
        </w:tc>
        <w:tc>
          <w:tcPr>
            <w:tcW w:type="dxa" w:w="1757"/>
            <w:vAlign w:val="center"/>
            <w:shd w:val="clear" w:color="auto" w:fill="EAF4FB"/>
          </w:tcPr>
          <w:p>
            <w:pPr>
              <w:jc w:val="center"/>
            </w:pPr>
            <w:r>
              <w:rPr>
                <w:sz w:val="20"/>
              </w:rPr>
              <w:t>O(log n)</w:t>
            </w:r>
          </w:p>
        </w:tc>
      </w:tr>
      <w:tr>
        <w:tc>
          <w:tcPr>
            <w:tcW w:type="dxa" w:w="1757"/>
          </w:tcPr>
          <w:p/>
        </w:tc>
        <w:tc>
          <w:tcPr>
            <w:tcW w:type="dxa" w:w="1757"/>
          </w:tcPr>
          <w:p/>
        </w:tc>
        <w:tc>
          <w:tcPr>
            <w:tcW w:type="dxa" w:w="1757"/>
          </w:tcPr>
          <w:p/>
        </w:tc>
        <w:tc>
          <w:tcPr>
            <w:tcW w:type="dxa" w:w="1757"/>
          </w:tcPr>
          <w:p/>
        </w:tc>
        <w:tc>
          <w:tcPr>
            <w:tcW w:type="dxa" w:w="1757"/>
          </w:tcPr>
          <w:p/>
        </w:tc>
      </w:tr>
    </w:tbl>
    <w:p>
      <w:pPr>
        <w:spacing w:after="160" w:before="40"/>
        <w:jc w:val="center"/>
      </w:pPr>
      <w:r>
        <w:rPr>
          <w:b/>
          <w:sz w:val="20"/>
        </w:rPr>
        <w:t>Table 1: Big-O Complexity Comparison of Sorting Algorithms</w:t>
      </w:r>
    </w:p>
    <w:p>
      <w:pPr>
        <w:spacing w:after="120" w:before="0"/>
      </w:pPr>
      <w:r>
        <w:rPr>
          <w:b w:val="0"/>
          <w:i w:val="0"/>
          <w:sz w:val="22"/>
        </w:rPr>
        <w:t>Bubble Sort iterates repeatedly over the list, comparing adjacent pairs and swapping them if they are in the wrong order. Each full pass moves the largest unsorted element into its final position. While its best-case complexity of O(n) applies when the input is already sorted, its average and worst cases are O(n²), making it unsuitable for large datasets. Its sole advantage is implementation simplicity (Sabah et al., 2023).</w:t>
      </w:r>
    </w:p>
    <w:p>
      <w:pPr>
        <w:spacing w:after="120" w:before="0"/>
      </w:pPr>
      <w:r>
        <w:rPr>
          <w:b w:val="0"/>
          <w:i w:val="0"/>
          <w:sz w:val="22"/>
        </w:rPr>
        <w:t>Insertion Sort processes each element in turn, inserting it into the correct position within the already-sorted portion of the list. Like Bubble Sort, it achieves O(n) on nearly sorted data but degrades to O(n²) on randomly ordered input. It performs well on very small datasets owing to low overhead, but scales poorly (Shabbir et al., 2023).</w:t>
      </w:r>
    </w:p>
    <w:p>
      <w:pPr>
        <w:spacing w:after="120" w:before="0"/>
      </w:pPr>
      <w:r>
        <w:rPr>
          <w:b w:val="0"/>
          <w:i w:val="0"/>
          <w:sz w:val="22"/>
        </w:rPr>
        <w:t>Merge Sort divides the list into two halves recursively until single-element sub-lists are reached, then merges pairs back together in sorted order. Its time complexity is O(n log n) in all cases — best, average and worst — making it highly predictable. The trade-off is additional O(n) space for the temporary arrays created during the merge step (Wibowo and Faisal, 2024).</w:t>
      </w:r>
    </w:p>
    <w:p>
      <w:pPr>
        <w:spacing w:after="120" w:before="0"/>
      </w:pPr>
      <w:r>
        <w:rPr>
          <w:b w:val="0"/>
          <w:i w:val="0"/>
          <w:sz w:val="22"/>
        </w:rPr>
        <w:t>Quick Sort partitions the list around a pivot element so that all smaller values precede the pivot and all larger values follow it, then recursively sorts each partition. Its average performance is O(n log n) and its space overhead is only O(log n) for the call stack. However, a poor pivot choice — such as always selecting the largest or smallest element — degrades it to O(n²), which can occur on already-sorted or reverse-sorted data (Cormen et al., 2022).</w:t>
      </w:r>
    </w:p>
    <w:p>
      <w:pPr>
        <w:spacing w:after="120" w:before="0"/>
      </w:pPr>
      <w:r>
        <w:rPr>
          <w:b w:val="0"/>
          <w:i w:val="0"/>
          <w:sz w:val="22"/>
        </w:rPr>
        <w:t>For small datasets of seven records, all four algorithms perform in under one millisecond, and the differences are negligible. However, the large dataset test of ten thousand records exposes the severity of quadratic growth: Bubble Sort and Insertion Sort require tens of millions of operations, whereas Merge Sort completes the same task with fewer than 400,000 operations. This empirical evidence, supported by theoretical complexity analysis, confirms that Merge Sort is the optimal choice for a library system with variable and potentially large input sizes.</w:t>
      </w:r>
    </w:p>
    <w:p>
      <w:pPr>
        <w:pStyle w:val="Heading1"/>
        <w:jc w:val="left"/>
      </w:pPr>
      <w:r>
        <w:t>5. Algorithm Design and Flowchart Explanation</w:t>
      </w:r>
    </w:p>
    <w:p>
      <w:pPr>
        <w:spacing w:after="120" w:before="0"/>
      </w:pPr>
      <w:r>
        <w:rPr>
          <w:b w:val="0"/>
          <w:i w:val="0"/>
          <w:sz w:val="22"/>
        </w:rPr>
        <w:t>The overall programme logic follows a linear sequence of clearly defined stages. Figure 1 below describes each step of the flowchart in detail.</w:t>
      </w:r>
    </w:p>
    <w:tbl>
      <w:tblPr>
        <w:tblStyle w:val="TableGrid"/>
        <w:tblW w:type="auto" w:w="0"/>
        <w:tblLook w:firstColumn="1" w:firstRow="1" w:lastColumn="0" w:lastRow="0" w:noHBand="0" w:noVBand="1" w:val="04A0"/>
      </w:tblPr>
      <w:tblGrid>
        <w:gridCol w:w="4392"/>
        <w:gridCol w:w="4392"/>
      </w:tblGrid>
      <w:tr>
        <w:tc>
          <w:tcPr>
            <w:tcW w:type="dxa" w:w="4392"/>
            <w:vAlign w:val="center"/>
            <w:shd w:val="clear" w:color="auto" w:fill="2E4057"/>
          </w:tcPr>
          <w:p>
            <w:pPr>
              <w:jc w:val="center"/>
            </w:pPr>
            <w:r>
              <w:rPr>
                <w:b/>
                <w:color w:val="FFFFFF"/>
                <w:sz w:val="20"/>
              </w:rPr>
              <w:t>START</w:t>
            </w:r>
          </w:p>
        </w:tc>
        <w:tc>
          <w:tcPr>
            <w:tcW w:type="dxa" w:w="4392"/>
            <w:vAlign w:val="center"/>
            <w:shd w:val="clear" w:color="auto" w:fill="2E4057"/>
          </w:tcPr>
          <w:p>
            <w:pPr>
              <w:jc w:val="center"/>
            </w:pPr>
            <w:r>
              <w:rPr>
                <w:b/>
                <w:color w:val="FFFFFF"/>
                <w:sz w:val="20"/>
              </w:rPr>
              <w:t>Programme execution begins.</w:t>
            </w:r>
          </w:p>
        </w:tc>
      </w:tr>
      <w:tr>
        <w:tc>
          <w:tcPr>
            <w:tcW w:type="dxa" w:w="4392"/>
            <w:vAlign w:val="center"/>
            <w:shd w:val="clear" w:color="auto" w:fill="FFFFFF"/>
          </w:tcPr>
          <w:p>
            <w:pPr>
              <w:jc w:val="center"/>
            </w:pPr>
            <w:r>
              <w:rPr>
                <w:b/>
                <w:sz w:val="20"/>
              </w:rPr>
              <w:t>Step 1 – Load Data</w:t>
            </w:r>
          </w:p>
        </w:tc>
        <w:tc>
          <w:tcPr>
            <w:tcW w:type="dxa" w:w="4392"/>
            <w:vAlign w:val="center"/>
            <w:shd w:val="clear" w:color="auto" w:fill="FFFFFF"/>
          </w:tcPr>
          <w:p>
            <w:pPr>
              <w:jc w:val="center"/>
            </w:pPr>
            <w:r>
              <w:rPr>
                <w:sz w:val="20"/>
              </w:rPr>
              <w:t>Read borrowing records from a text file, or generate a synthetic dataset for testing. Validate that each record contains a string name and an integer days value. Discard any malformed entries.</w:t>
            </w:r>
          </w:p>
        </w:tc>
      </w:tr>
      <w:tr>
        <w:tc>
          <w:tcPr>
            <w:tcW w:type="dxa" w:w="4392"/>
            <w:vAlign w:val="center"/>
            <w:shd w:val="clear" w:color="auto" w:fill="EAF4FB"/>
          </w:tcPr>
          <w:p>
            <w:pPr>
              <w:jc w:val="center"/>
            </w:pPr>
            <w:r>
              <w:rPr>
                <w:b/>
                <w:sz w:val="20"/>
              </w:rPr>
              <w:t>Step 2 – Store in List of Dicts</w:t>
            </w:r>
          </w:p>
        </w:tc>
        <w:tc>
          <w:tcPr>
            <w:tcW w:type="dxa" w:w="4392"/>
            <w:vAlign w:val="center"/>
            <w:shd w:val="clear" w:color="auto" w:fill="EAF4FB"/>
          </w:tcPr>
          <w:p>
            <w:pPr>
              <w:jc w:val="center"/>
            </w:pPr>
            <w:r>
              <w:rPr>
                <w:sz w:val="20"/>
              </w:rPr>
              <w:t>Place each validated record into a list of dictionaries using the keys "name" and "days". Initialise operation counters (comparisons = 0, swaps = 0, arithmetic = 0).</w:t>
            </w:r>
          </w:p>
        </w:tc>
      </w:tr>
      <w:tr>
        <w:tc>
          <w:tcPr>
            <w:tcW w:type="dxa" w:w="4392"/>
            <w:vAlign w:val="center"/>
            <w:shd w:val="clear" w:color="auto" w:fill="FFFFFF"/>
          </w:tcPr>
          <w:p>
            <w:pPr>
              <w:jc w:val="center"/>
            </w:pPr>
            <w:r>
              <w:rPr>
                <w:b/>
                <w:sz w:val="20"/>
              </w:rPr>
              <w:t>Step 3 – Start Timer</w:t>
            </w:r>
          </w:p>
        </w:tc>
        <w:tc>
          <w:tcPr>
            <w:tcW w:type="dxa" w:w="4392"/>
            <w:vAlign w:val="center"/>
            <w:shd w:val="clear" w:color="auto" w:fill="FFFFFF"/>
          </w:tcPr>
          <w:p>
            <w:pPr>
              <w:jc w:val="center"/>
            </w:pPr>
            <w:r>
              <w:rPr>
                <w:sz w:val="20"/>
              </w:rPr>
              <w:t>Record the high-resolution start timestamp using time.perf_counter() to measure the total elapsed time of the sorting phase.</w:t>
            </w:r>
          </w:p>
        </w:tc>
      </w:tr>
      <w:tr>
        <w:tc>
          <w:tcPr>
            <w:tcW w:type="dxa" w:w="4392"/>
            <w:vAlign w:val="center"/>
            <w:shd w:val="clear" w:color="auto" w:fill="EAF4FB"/>
          </w:tcPr>
          <w:p>
            <w:pPr>
              <w:jc w:val="center"/>
            </w:pPr>
            <w:r>
              <w:rPr>
                <w:b/>
                <w:sz w:val="20"/>
              </w:rPr>
              <w:t>Step 4 – Merge Sort (Divide)</w:t>
            </w:r>
          </w:p>
        </w:tc>
        <w:tc>
          <w:tcPr>
            <w:tcW w:type="dxa" w:w="4392"/>
            <w:vAlign w:val="center"/>
            <w:shd w:val="clear" w:color="auto" w:fill="EAF4FB"/>
          </w:tcPr>
          <w:p>
            <w:pPr>
              <w:jc w:val="center"/>
            </w:pPr>
            <w:r>
              <w:rPr>
                <w:sz w:val="20"/>
              </w:rPr>
              <w:t>If the list length is greater than one, calculate the midpoint (mid = len(data) // 2) and split the list into left and right halves. Recursively apply Merge Sort to each half until every sub-list contains a single element (base case).</w:t>
            </w:r>
          </w:p>
        </w:tc>
      </w:tr>
      <w:tr>
        <w:tc>
          <w:tcPr>
            <w:tcW w:type="dxa" w:w="4392"/>
            <w:vAlign w:val="center"/>
            <w:shd w:val="clear" w:color="auto" w:fill="FFFFFF"/>
          </w:tcPr>
          <w:p>
            <w:pPr>
              <w:jc w:val="center"/>
            </w:pPr>
            <w:r>
              <w:rPr>
                <w:b/>
                <w:sz w:val="20"/>
              </w:rPr>
              <w:t>Step 5 – Merge Sort (Merge)</w:t>
            </w:r>
          </w:p>
        </w:tc>
        <w:tc>
          <w:tcPr>
            <w:tcW w:type="dxa" w:w="4392"/>
            <w:vAlign w:val="center"/>
            <w:shd w:val="clear" w:color="auto" w:fill="FFFFFF"/>
          </w:tcPr>
          <w:p>
            <w:pPr>
              <w:jc w:val="center"/>
            </w:pPr>
            <w:r>
              <w:rPr>
                <w:sz w:val="20"/>
              </w:rPr>
              <w:t>Merge pairs of sorted sub-lists by comparing the "days" field of the leading element in each half. Place the smaller value into the output list and advance the corresponding pointer. Increment the comparison and arithmetic counters at each step. Continue until all elements have been merged into a fully sorted list.</w:t>
            </w:r>
          </w:p>
        </w:tc>
      </w:tr>
      <w:tr>
        <w:tc>
          <w:tcPr>
            <w:tcW w:type="dxa" w:w="4392"/>
            <w:vAlign w:val="center"/>
            <w:shd w:val="clear" w:color="auto" w:fill="EAF4FB"/>
          </w:tcPr>
          <w:p>
            <w:pPr>
              <w:jc w:val="center"/>
            </w:pPr>
            <w:r>
              <w:rPr>
                <w:b/>
                <w:sz w:val="20"/>
              </w:rPr>
              <w:t>Step 6 – Stop Timer</w:t>
            </w:r>
          </w:p>
        </w:tc>
        <w:tc>
          <w:tcPr>
            <w:tcW w:type="dxa" w:w="4392"/>
            <w:vAlign w:val="center"/>
            <w:shd w:val="clear" w:color="auto" w:fill="EAF4FB"/>
          </w:tcPr>
          <w:p>
            <w:pPr>
              <w:jc w:val="center"/>
            </w:pPr>
            <w:r>
              <w:rPr>
                <w:sz w:val="20"/>
              </w:rPr>
              <w:t>Record the end timestamp and compute elapsed time in milliseconds: elapsed_ms = (end – start) × 1000.</w:t>
            </w:r>
          </w:p>
        </w:tc>
      </w:tr>
      <w:tr>
        <w:tc>
          <w:tcPr>
            <w:tcW w:type="dxa" w:w="4392"/>
            <w:vAlign w:val="center"/>
            <w:shd w:val="clear" w:color="auto" w:fill="FFFFFF"/>
          </w:tcPr>
          <w:p>
            <w:pPr>
              <w:jc w:val="center"/>
            </w:pPr>
            <w:r>
              <w:rPr>
                <w:b/>
                <w:sz w:val="20"/>
              </w:rPr>
              <w:t>Step 7 – Display Sorted Records</w:t>
            </w:r>
          </w:p>
        </w:tc>
        <w:tc>
          <w:tcPr>
            <w:tcW w:type="dxa" w:w="4392"/>
            <w:vAlign w:val="center"/>
            <w:shd w:val="clear" w:color="auto" w:fill="FFFFFF"/>
          </w:tcPr>
          <w:p>
            <w:pPr>
              <w:jc w:val="center"/>
            </w:pPr>
            <w:r>
              <w:rPr>
                <w:sz w:val="20"/>
              </w:rPr>
              <w:t>Print the sorted list in ascending order of days, together with the total record count, execution time and cumulative operation count.</w:t>
            </w:r>
          </w:p>
        </w:tc>
      </w:tr>
      <w:tr>
        <w:tc>
          <w:tcPr>
            <w:tcW w:type="dxa" w:w="4392"/>
            <w:vAlign w:val="center"/>
            <w:shd w:val="clear" w:color="auto" w:fill="EAF4FB"/>
          </w:tcPr>
          <w:p>
            <w:pPr>
              <w:jc w:val="center"/>
            </w:pPr>
            <w:r>
              <w:rPr>
                <w:b/>
                <w:sz w:val="20"/>
              </w:rPr>
              <w:t>Step 8 – Identify Overdue Borrowers</w:t>
            </w:r>
          </w:p>
        </w:tc>
        <w:tc>
          <w:tcPr>
            <w:tcW w:type="dxa" w:w="4392"/>
            <w:vAlign w:val="center"/>
            <w:shd w:val="clear" w:color="auto" w:fill="EAF4FB"/>
          </w:tcPr>
          <w:p>
            <w:pPr>
              <w:jc w:val="center"/>
            </w:pPr>
            <w:r>
              <w:rPr>
                <w:sz w:val="20"/>
              </w:rPr>
              <w:t>Iterate through the sorted list and select every record whose "days" value exceeds the overdue threshold of 14. Print the names and loan durations of all overdue borrowers.</w:t>
            </w:r>
          </w:p>
        </w:tc>
      </w:tr>
      <w:tr>
        <w:tc>
          <w:tcPr>
            <w:tcW w:type="dxa" w:w="4392"/>
            <w:vAlign w:val="center"/>
            <w:shd w:val="clear" w:color="auto" w:fill="2E4057"/>
          </w:tcPr>
          <w:p>
            <w:pPr>
              <w:jc w:val="center"/>
            </w:pPr>
            <w:r>
              <w:rPr>
                <w:b/>
                <w:color w:val="FFFFFF"/>
                <w:sz w:val="20"/>
              </w:rPr>
              <w:t>END</w:t>
            </w:r>
          </w:p>
        </w:tc>
        <w:tc>
          <w:tcPr>
            <w:tcW w:type="dxa" w:w="4392"/>
            <w:vAlign w:val="center"/>
            <w:shd w:val="clear" w:color="auto" w:fill="2E4057"/>
          </w:tcPr>
          <w:p>
            <w:pPr>
              <w:jc w:val="center"/>
            </w:pPr>
            <w:r>
              <w:rPr>
                <w:b/>
                <w:color w:val="FFFFFF"/>
                <w:sz w:val="20"/>
              </w:rPr>
              <w:t>Programme terminates after displaying all results.</w:t>
            </w:r>
          </w:p>
        </w:tc>
      </w:tr>
    </w:tbl>
    <w:p>
      <w:pPr>
        <w:spacing w:after="160" w:before="40"/>
        <w:jc w:val="center"/>
      </w:pPr>
      <w:r>
        <w:rPr>
          <w:b/>
          <w:sz w:val="20"/>
        </w:rPr>
        <w:t>Figure 1: Library Management System Sorting Algorithm Flowchart</w:t>
      </w:r>
    </w:p>
    <w:p>
      <w:pPr>
        <w:spacing w:after="120" w:before="0"/>
      </w:pPr>
      <w:r>
        <w:rPr>
          <w:b w:val="0"/>
          <w:i w:val="0"/>
          <w:sz w:val="22"/>
        </w:rPr>
        <w:t>The divide step is the recursive heart of Merge Sort. Halving the problem at every level produces a tree of depth log₂(n), so a list of 10,000 records generates approximately thirteen recursive levels. The merge step then processes at most n elements per level, yielding the characteristic O(n log n) overall complexity (Cormen et al., 2022). The decision logic in Step 8 runs in O(n) time by scanning the already-sorted list once, adding negligible cost to the overall execution.</w:t>
      </w:r>
    </w:p>
    <w:p>
      <w:pPr>
        <w:pStyle w:val="Heading1"/>
        <w:jc w:val="left"/>
      </w:pPr>
      <w:r>
        <w:t>6. Python Implementation</w:t>
      </w:r>
    </w:p>
    <w:p>
      <w:pPr>
        <w:spacing w:after="120" w:before="0"/>
      </w:pPr>
      <w:r>
        <w:rPr>
          <w:b w:val="0"/>
          <w:i w:val="0"/>
          <w:sz w:val="22"/>
        </w:rPr>
        <w:t>Python was selected for this implementation because of its clean, readable syntax, comprehensive standard library and first-class support for list operations and recursion. The programme is structured around four components: standard library imports, an operation counter class, four sorting functions and a main execution block.</w:t>
      </w:r>
    </w:p>
    <w:p>
      <w:pPr>
        <w:spacing w:after="120" w:before="0"/>
      </w:pPr>
      <w:r>
        <w:rPr>
          <w:b w:val="0"/>
          <w:i w:val="0"/>
          <w:sz w:val="22"/>
        </w:rPr>
        <w:t>The standard library provides all required supporting functionality. The time module supplies the time.perf_counter() function, which measures wall-clock time with sub-microsecond resolution and is recommended for benchmarking short code segments (Reya et al., 2023). The random and string modules generate realistic synthetic datasets for medium and large tests. The copy.deepcopy() function ensures each algorithm sorts an independent copy of the input list, preventing one algorithm's mutations from affecting subsequent tests.</w:t>
      </w:r>
    </w:p>
    <w:p>
      <w:pPr>
        <w:spacing w:after="120" w:before="0"/>
      </w:pPr>
      <w:r>
        <w:rPr>
          <w:b w:val="0"/>
          <w:i w:val="0"/>
          <w:sz w:val="22"/>
        </w:rPr>
        <w:t>The OpCounter class is central to the performance analysis. Each sorting function receives an OpCounter instance and increments its comparisons, swaps and arithmetic attributes at every corresponding operation. This approach separates measurement logic from sorting logic and makes the counters accessible after the sort completes (Abuba et al., 2025). The code listing below shows the class definition:</w:t>
      </w:r>
    </w:p>
    <w:p>
      <w:pPr>
        <w:spacing w:after="80" w:before="80"/>
        <w:shd w:val="clear" w:color="auto" w:fill="F2F2F2"/>
      </w:pPr>
      <w:r>
        <w:rPr>
          <w:rFonts w:ascii="Courier New" w:hAnsi="Courier New"/>
          <w:sz w:val="17"/>
        </w:rPr>
        <w:t>class OpCounter:</w:t>
        <w:br/>
        <w:t xml:space="preserve">    """Tracks comparisons, swaps, and arithmetic operations."""</w:t>
        <w:br/>
        <w:t xml:space="preserve">    def __init__(self):</w:t>
        <w:br/>
        <w:t xml:space="preserve">        self.comparisons = 0</w:t>
        <w:br/>
        <w:t xml:space="preserve">        self.swaps       = 0</w:t>
        <w:br/>
        <w:t xml:space="preserve">        self.arithmetic  = 0</w:t>
        <w:br/>
        <w:br/>
        <w:t xml:space="preserve">    def total(self):</w:t>
        <w:br/>
        <w:t xml:space="preserve">        return self.comparisons + self.swaps + self.arithmetic</w:t>
        <w:br/>
        <w:br/>
        <w:t xml:space="preserve">    def reset(self):</w:t>
        <w:br/>
        <w:t xml:space="preserve">        self.comparisons = 0</w:t>
        <w:br/>
        <w:t xml:space="preserve">        self.swaps = 0</w:t>
        <w:br/>
        <w:t xml:space="preserve">        self.arithmetic  = 0</w:t>
      </w:r>
    </w:p>
    <w:p>
      <w:pPr>
        <w:spacing w:after="120" w:before="0"/>
      </w:pPr>
      <w:r>
        <w:rPr>
          <w:b w:val="0"/>
          <w:i w:val="0"/>
          <w:sz w:val="22"/>
        </w:rPr>
        <w:t>The merge_sort function and its recursive helper _merge_sort_helper implement the divide-and-conquer strategy. The helper splits the input in half using Python slicing, sorts each half by recursion, then reconstructs the sorted list by merging. Every comparison of "days" values during the merge increments counter.comparisons, and every index increment increments counter.arithmetic, providing a precise account of the algorithm's work. The listing below shows the core merge logic:</w:t>
      </w:r>
    </w:p>
    <w:p>
      <w:pPr>
        <w:spacing w:after="80" w:before="80"/>
        <w:shd w:val="clear" w:color="auto" w:fill="F2F2F2"/>
      </w:pPr>
      <w:r>
        <w:rPr>
          <w:rFonts w:ascii="Courier New" w:hAnsi="Courier New"/>
          <w:sz w:val="17"/>
        </w:rPr>
        <w:t>def _merge_sort_helper(data, counter):</w:t>
        <w:br/>
        <w:t xml:space="preserve">    if len(data) &lt;= 1:</w:t>
        <w:br/>
        <w:t xml:space="preserve">        return                          # base case</w:t>
        <w:br/>
        <w:t xml:space="preserve">    mid   = len(data) // 2</w:t>
        <w:br/>
        <w:t xml:space="preserve">    counter.arithmetic += 1            # midpoint calculation</w:t>
        <w:br/>
        <w:t xml:space="preserve">    left  = data[:mid]</w:t>
        <w:br/>
        <w:t xml:space="preserve">    right = data[mid:]</w:t>
        <w:br/>
        <w:t xml:space="preserve">    _merge_sort_helper(left,  counter)</w:t>
        <w:br/>
        <w:t xml:space="preserve">    _merge_sort_helper(right, counter)</w:t>
        <w:br/>
        <w:t xml:space="preserve">    i = j = k = 0</w:t>
        <w:br/>
        <w:t xml:space="preserve">    while i &lt; len(left) and j &lt; len(right):</w:t>
        <w:br/>
        <w:t xml:space="preserve">        counter.comparisons += 1</w:t>
        <w:br/>
        <w:t xml:space="preserve">        if left[i]["days"] &lt;= right[j]["days"]:</w:t>
        <w:br/>
        <w:t xml:space="preserve">            data[k] = left[i]; i += 1</w:t>
        <w:br/>
        <w:t xml:space="preserve">        else:</w:t>
        <w:br/>
        <w:t xml:space="preserve">            data[k] = right[j]; j += 1</w:t>
        <w:br/>
        <w:t xml:space="preserve">        k += 1</w:t>
        <w:br/>
        <w:t xml:space="preserve">        counter.arithmetic += 1</w:t>
      </w:r>
    </w:p>
    <w:p>
      <w:pPr>
        <w:spacing w:after="120" w:before="0"/>
      </w:pPr>
      <w:r>
        <w:rPr>
          <w:b w:val="0"/>
          <w:i w:val="0"/>
          <w:sz w:val="22"/>
        </w:rPr>
        <w:t>The find_late_returns() function accepts the sorted list and a threshold (defaulting to 14 days) and returns a filtered list of overdue records using a Python list comprehension. Because the input is already sorted, late borrowers are guaranteed to appear as a contiguous block at the end of the list, making the output both correct and easy to read (Das, 2025).</w:t>
      </w:r>
    </w:p>
    <w:p>
      <w:pPr>
        <w:spacing w:after="120" w:before="0"/>
      </w:pPr>
      <w:r>
        <w:rPr>
          <w:b w:val="0"/>
          <w:i w:val="0"/>
          <w:sz w:val="22"/>
        </w:rPr>
        <w:t>Figure 2 below shows the programme's console output for the small seven-record dataset, demonstrating the sorted order and overdue identification.</w:t>
      </w:r>
    </w:p>
    <w:p>
      <w:pPr>
        <w:spacing w:after="80" w:before="80"/>
        <w:shd w:val="clear" w:color="auto" w:fill="F2F2F2"/>
      </w:pPr>
      <w:r>
        <w:rPr>
          <w:rFonts w:ascii="Courier New" w:hAnsi="Courier New"/>
          <w:sz w:val="17"/>
        </w:rPr>
        <w:t>LIBRARY MANAGEMENT SYSTEM – BORROWING RECORDS SORTER</w:t>
        <w:br/>
        <w:t>============================================================</w:t>
        <w:br/>
        <w:t>[SMALL DATASET]  7 records</w:t>
        <w:br/>
        <w:t>Algorithm            Time (ms)   Comparisons  Swaps  Arithmetic  Total Ops</w:t>
        <w:br/>
        <w:t>----------------------------------------------------------------------------</w:t>
        <w:br/>
        <w:t>Bubble Sort              0.0434           21      9          28         58</w:t>
        <w:br/>
        <w:t>Insertion Sort           0.0352           14      9          20         43</w:t>
        <w:br/>
        <w:t>Merge Sort               0.0402           13      0          39         52</w:t>
        <w:br/>
        <w:t>Quick Sort               0.0351           15      8          23         46</w:t>
        <w:br/>
        <w:br/>
        <w:t>Sorted Order (Merge Sort – ascending days):</w:t>
        <w:br/>
        <w:t xml:space="preserve">  Liam         5 days</w:t>
        <w:br/>
        <w:t xml:space="preserve">  Olivia       7 days</w:t>
        <w:br/>
        <w:t xml:space="preserve">  Mason       14 days</w:t>
        <w:br/>
        <w:t xml:space="preserve">  Ava         18 days</w:t>
        <w:br/>
        <w:t xml:space="preserve">  Emma        23 days</w:t>
        <w:br/>
        <w:t xml:space="preserve">  Sophia      31 days</w:t>
        <w:br/>
        <w:t xml:space="preserve">  Noah        42 days</w:t>
        <w:br/>
        <w:br/>
        <w:t>Overdue borrowers (&gt; 14 days): 4</w:t>
        <w:br/>
        <w:t xml:space="preserve">  Ava         18 days</w:t>
        <w:br/>
        <w:t xml:space="preserve">  Emma        23 days</w:t>
        <w:br/>
        <w:t xml:space="preserve">  Sophia      31 days</w:t>
        <w:br/>
        <w:t xml:space="preserve">  Noah        42 days</w:t>
      </w:r>
    </w:p>
    <w:p>
      <w:pPr>
        <w:spacing w:after="160" w:before="40"/>
        <w:jc w:val="center"/>
      </w:pPr>
      <w:r>
        <w:rPr>
          <w:b/>
          <w:sz w:val="20"/>
        </w:rPr>
        <w:t>Figure 2: Programme Console Output for the Small Dataset</w:t>
      </w:r>
    </w:p>
    <w:p>
      <w:pPr>
        <w:pStyle w:val="Heading1"/>
        <w:jc w:val="left"/>
      </w:pPr>
      <w:r>
        <w:t>7. Results and Testing</w:t>
      </w:r>
    </w:p>
    <w:p>
      <w:pPr>
        <w:spacing w:after="120" w:before="0"/>
      </w:pPr>
      <w:r>
        <w:rPr>
          <w:b w:val="0"/>
          <w:i w:val="0"/>
          <w:sz w:val="22"/>
        </w:rPr>
        <w:t>Testing was conducted across three dataset sizes to evaluate how each algorithm scales. All measurements were obtained by running the programme on a standard hardware environment using Python 3.9.</w:t>
      </w:r>
    </w:p>
    <w:p>
      <w:pPr>
        <w:spacing w:after="120" w:before="0"/>
      </w:pPr>
      <w:r>
        <w:rPr>
          <w:b/>
          <w:i w:val="0"/>
          <w:sz w:val="22"/>
        </w:rPr>
        <w:t>Small Dataset (7 Records)</w:t>
      </w:r>
    </w:p>
    <w:tbl>
      <w:tblPr>
        <w:tblStyle w:val="TableGrid"/>
        <w:tblW w:type="auto" w:w="0"/>
        <w:tblLook w:firstColumn="1" w:firstRow="1" w:lastColumn="0" w:lastRow="0" w:noHBand="0" w:noVBand="1" w:val="04A0"/>
      </w:tblPr>
      <w:tblGrid>
        <w:gridCol w:w="1464"/>
        <w:gridCol w:w="1464"/>
        <w:gridCol w:w="1464"/>
        <w:gridCol w:w="1464"/>
        <w:gridCol w:w="1464"/>
        <w:gridCol w:w="1464"/>
      </w:tblGrid>
      <w:tr>
        <w:tc>
          <w:tcPr>
            <w:tcW w:type="dxa" w:w="1464"/>
            <w:vAlign w:val="center"/>
            <w:shd w:val="clear" w:color="auto" w:fill="2E4057"/>
          </w:tcPr>
          <w:p>
            <w:pPr>
              <w:jc w:val="center"/>
            </w:pPr>
            <w:r>
              <w:rPr>
                <w:b/>
                <w:color w:val="FFFFFF"/>
                <w:sz w:val="20"/>
              </w:rPr>
              <w:t>Algorithm</w:t>
            </w:r>
          </w:p>
        </w:tc>
        <w:tc>
          <w:tcPr>
            <w:tcW w:type="dxa" w:w="1464"/>
            <w:vAlign w:val="center"/>
            <w:shd w:val="clear" w:color="auto" w:fill="2E4057"/>
          </w:tcPr>
          <w:p>
            <w:pPr>
              <w:jc w:val="center"/>
            </w:pPr>
            <w:r>
              <w:rPr>
                <w:b/>
                <w:color w:val="FFFFFF"/>
                <w:sz w:val="20"/>
              </w:rPr>
              <w:t>Time (ms)</w:t>
            </w:r>
          </w:p>
        </w:tc>
        <w:tc>
          <w:tcPr>
            <w:tcW w:type="dxa" w:w="1464"/>
            <w:vAlign w:val="center"/>
            <w:shd w:val="clear" w:color="auto" w:fill="2E4057"/>
          </w:tcPr>
          <w:p>
            <w:pPr>
              <w:jc w:val="center"/>
            </w:pPr>
            <w:r>
              <w:rPr>
                <w:b/>
                <w:color w:val="FFFFFF"/>
                <w:sz w:val="20"/>
              </w:rPr>
              <w:t>Comparisons</w:t>
            </w:r>
          </w:p>
        </w:tc>
        <w:tc>
          <w:tcPr>
            <w:tcW w:type="dxa" w:w="1464"/>
            <w:vAlign w:val="center"/>
            <w:shd w:val="clear" w:color="auto" w:fill="2E4057"/>
          </w:tcPr>
          <w:p>
            <w:pPr>
              <w:jc w:val="center"/>
            </w:pPr>
            <w:r>
              <w:rPr>
                <w:b/>
                <w:color w:val="FFFFFF"/>
                <w:sz w:val="20"/>
              </w:rPr>
              <w:t>Swaps</w:t>
            </w:r>
          </w:p>
        </w:tc>
        <w:tc>
          <w:tcPr>
            <w:tcW w:type="dxa" w:w="1464"/>
            <w:vAlign w:val="center"/>
            <w:shd w:val="clear" w:color="auto" w:fill="2E4057"/>
          </w:tcPr>
          <w:p>
            <w:pPr>
              <w:jc w:val="center"/>
            </w:pPr>
            <w:r>
              <w:rPr>
                <w:b/>
                <w:color w:val="FFFFFF"/>
                <w:sz w:val="20"/>
              </w:rPr>
              <w:t>Arithmetic</w:t>
            </w:r>
          </w:p>
        </w:tc>
        <w:tc>
          <w:tcPr>
            <w:tcW w:type="dxa" w:w="1464"/>
            <w:vAlign w:val="center"/>
            <w:shd w:val="clear" w:color="auto" w:fill="2E4057"/>
          </w:tcPr>
          <w:p>
            <w:pPr>
              <w:jc w:val="center"/>
            </w:pPr>
            <w:r>
              <w:rPr>
                <w:b/>
                <w:color w:val="FFFFFF"/>
                <w:sz w:val="20"/>
              </w:rPr>
              <w:t>Total Ops</w:t>
            </w:r>
          </w:p>
        </w:tc>
      </w:tr>
      <w:tr>
        <w:tc>
          <w:tcPr>
            <w:tcW w:type="dxa" w:w="1464"/>
            <w:vAlign w:val="center"/>
            <w:shd w:val="clear" w:color="auto" w:fill="FFFFFF"/>
          </w:tcPr>
          <w:p>
            <w:pPr>
              <w:jc w:val="center"/>
            </w:pPr>
            <w:r>
              <w:rPr>
                <w:sz w:val="20"/>
              </w:rPr>
              <w:t>Bubble Sort</w:t>
            </w:r>
          </w:p>
        </w:tc>
        <w:tc>
          <w:tcPr>
            <w:tcW w:type="dxa" w:w="1464"/>
            <w:vAlign w:val="center"/>
            <w:shd w:val="clear" w:color="auto" w:fill="FFFFFF"/>
          </w:tcPr>
          <w:p>
            <w:pPr>
              <w:jc w:val="center"/>
            </w:pPr>
            <w:r>
              <w:rPr>
                <w:sz w:val="20"/>
              </w:rPr>
              <w:t>0.0434</w:t>
            </w:r>
          </w:p>
        </w:tc>
        <w:tc>
          <w:tcPr>
            <w:tcW w:type="dxa" w:w="1464"/>
            <w:vAlign w:val="center"/>
            <w:shd w:val="clear" w:color="auto" w:fill="FFFFFF"/>
          </w:tcPr>
          <w:p>
            <w:pPr>
              <w:jc w:val="center"/>
            </w:pPr>
            <w:r>
              <w:rPr>
                <w:sz w:val="20"/>
              </w:rPr>
              <w:t>21</w:t>
            </w:r>
          </w:p>
        </w:tc>
        <w:tc>
          <w:tcPr>
            <w:tcW w:type="dxa" w:w="1464"/>
            <w:vAlign w:val="center"/>
            <w:shd w:val="clear" w:color="auto" w:fill="FFFFFF"/>
          </w:tcPr>
          <w:p>
            <w:pPr>
              <w:jc w:val="center"/>
            </w:pPr>
            <w:r>
              <w:rPr>
                <w:sz w:val="20"/>
              </w:rPr>
              <w:t>9</w:t>
            </w:r>
          </w:p>
        </w:tc>
        <w:tc>
          <w:tcPr>
            <w:tcW w:type="dxa" w:w="1464"/>
            <w:vAlign w:val="center"/>
            <w:shd w:val="clear" w:color="auto" w:fill="FFFFFF"/>
          </w:tcPr>
          <w:p>
            <w:pPr>
              <w:jc w:val="center"/>
            </w:pPr>
            <w:r>
              <w:rPr>
                <w:sz w:val="20"/>
              </w:rPr>
              <w:t>28</w:t>
            </w:r>
          </w:p>
        </w:tc>
        <w:tc>
          <w:tcPr>
            <w:tcW w:type="dxa" w:w="1464"/>
            <w:vAlign w:val="center"/>
            <w:shd w:val="clear" w:color="auto" w:fill="FFFFFF"/>
          </w:tcPr>
          <w:p>
            <w:pPr>
              <w:jc w:val="center"/>
            </w:pPr>
            <w:r>
              <w:rPr>
                <w:sz w:val="20"/>
              </w:rPr>
              <w:t>58</w:t>
            </w:r>
          </w:p>
        </w:tc>
      </w:tr>
      <w:tr>
        <w:tc>
          <w:tcPr>
            <w:tcW w:type="dxa" w:w="1464"/>
            <w:vAlign w:val="center"/>
            <w:shd w:val="clear" w:color="auto" w:fill="EAF4FB"/>
          </w:tcPr>
          <w:p>
            <w:pPr>
              <w:jc w:val="center"/>
            </w:pPr>
            <w:r>
              <w:rPr>
                <w:sz w:val="20"/>
              </w:rPr>
              <w:t>Insertion Sort</w:t>
            </w:r>
          </w:p>
        </w:tc>
        <w:tc>
          <w:tcPr>
            <w:tcW w:type="dxa" w:w="1464"/>
            <w:vAlign w:val="center"/>
            <w:shd w:val="clear" w:color="auto" w:fill="EAF4FB"/>
          </w:tcPr>
          <w:p>
            <w:pPr>
              <w:jc w:val="center"/>
            </w:pPr>
            <w:r>
              <w:rPr>
                <w:sz w:val="20"/>
              </w:rPr>
              <w:t>0.0352</w:t>
            </w:r>
          </w:p>
        </w:tc>
        <w:tc>
          <w:tcPr>
            <w:tcW w:type="dxa" w:w="1464"/>
            <w:vAlign w:val="center"/>
            <w:shd w:val="clear" w:color="auto" w:fill="EAF4FB"/>
          </w:tcPr>
          <w:p>
            <w:pPr>
              <w:jc w:val="center"/>
            </w:pPr>
            <w:r>
              <w:rPr>
                <w:sz w:val="20"/>
              </w:rPr>
              <w:t>14</w:t>
            </w:r>
          </w:p>
        </w:tc>
        <w:tc>
          <w:tcPr>
            <w:tcW w:type="dxa" w:w="1464"/>
            <w:vAlign w:val="center"/>
            <w:shd w:val="clear" w:color="auto" w:fill="EAF4FB"/>
          </w:tcPr>
          <w:p>
            <w:pPr>
              <w:jc w:val="center"/>
            </w:pPr>
            <w:r>
              <w:rPr>
                <w:sz w:val="20"/>
              </w:rPr>
              <w:t>9</w:t>
            </w:r>
          </w:p>
        </w:tc>
        <w:tc>
          <w:tcPr>
            <w:tcW w:type="dxa" w:w="1464"/>
            <w:vAlign w:val="center"/>
            <w:shd w:val="clear" w:color="auto" w:fill="EAF4FB"/>
          </w:tcPr>
          <w:p>
            <w:pPr>
              <w:jc w:val="center"/>
            </w:pPr>
            <w:r>
              <w:rPr>
                <w:sz w:val="20"/>
              </w:rPr>
              <w:t>20</w:t>
            </w:r>
          </w:p>
        </w:tc>
        <w:tc>
          <w:tcPr>
            <w:tcW w:type="dxa" w:w="1464"/>
            <w:vAlign w:val="center"/>
            <w:shd w:val="clear" w:color="auto" w:fill="EAF4FB"/>
          </w:tcPr>
          <w:p>
            <w:pPr>
              <w:jc w:val="center"/>
            </w:pPr>
            <w:r>
              <w:rPr>
                <w:sz w:val="20"/>
              </w:rPr>
              <w:t>43</w:t>
            </w:r>
          </w:p>
        </w:tc>
      </w:tr>
      <w:tr>
        <w:tc>
          <w:tcPr>
            <w:tcW w:type="dxa" w:w="1464"/>
            <w:vAlign w:val="center"/>
            <w:shd w:val="clear" w:color="auto" w:fill="FFFFFF"/>
          </w:tcPr>
          <w:p>
            <w:pPr>
              <w:jc w:val="center"/>
            </w:pPr>
            <w:r>
              <w:rPr>
                <w:sz w:val="20"/>
              </w:rPr>
              <w:t>Merge Sort</w:t>
            </w:r>
          </w:p>
        </w:tc>
        <w:tc>
          <w:tcPr>
            <w:tcW w:type="dxa" w:w="1464"/>
            <w:vAlign w:val="center"/>
            <w:shd w:val="clear" w:color="auto" w:fill="FFFFFF"/>
          </w:tcPr>
          <w:p>
            <w:pPr>
              <w:jc w:val="center"/>
            </w:pPr>
            <w:r>
              <w:rPr>
                <w:sz w:val="20"/>
              </w:rPr>
              <w:t>0.0402</w:t>
            </w:r>
          </w:p>
        </w:tc>
        <w:tc>
          <w:tcPr>
            <w:tcW w:type="dxa" w:w="1464"/>
            <w:vAlign w:val="center"/>
            <w:shd w:val="clear" w:color="auto" w:fill="FFFFFF"/>
          </w:tcPr>
          <w:p>
            <w:pPr>
              <w:jc w:val="center"/>
            </w:pPr>
            <w:r>
              <w:rPr>
                <w:sz w:val="20"/>
              </w:rPr>
              <w:t>13</w:t>
            </w:r>
          </w:p>
        </w:tc>
        <w:tc>
          <w:tcPr>
            <w:tcW w:type="dxa" w:w="1464"/>
            <w:vAlign w:val="center"/>
            <w:shd w:val="clear" w:color="auto" w:fill="FFFFFF"/>
          </w:tcPr>
          <w:p>
            <w:pPr>
              <w:jc w:val="center"/>
            </w:pPr>
            <w:r>
              <w:rPr>
                <w:sz w:val="20"/>
              </w:rPr>
              <w:t>0</w:t>
            </w:r>
          </w:p>
        </w:tc>
        <w:tc>
          <w:tcPr>
            <w:tcW w:type="dxa" w:w="1464"/>
            <w:vAlign w:val="center"/>
            <w:shd w:val="clear" w:color="auto" w:fill="FFFFFF"/>
          </w:tcPr>
          <w:p>
            <w:pPr>
              <w:jc w:val="center"/>
            </w:pPr>
            <w:r>
              <w:rPr>
                <w:sz w:val="20"/>
              </w:rPr>
              <w:t>39</w:t>
            </w:r>
          </w:p>
        </w:tc>
        <w:tc>
          <w:tcPr>
            <w:tcW w:type="dxa" w:w="1464"/>
            <w:vAlign w:val="center"/>
            <w:shd w:val="clear" w:color="auto" w:fill="FFFFFF"/>
          </w:tcPr>
          <w:p>
            <w:pPr>
              <w:jc w:val="center"/>
            </w:pPr>
            <w:r>
              <w:rPr>
                <w:sz w:val="20"/>
              </w:rPr>
              <w:t>52</w:t>
            </w:r>
          </w:p>
        </w:tc>
      </w:tr>
      <w:tr>
        <w:tc>
          <w:tcPr>
            <w:tcW w:type="dxa" w:w="1464"/>
            <w:vAlign w:val="center"/>
            <w:shd w:val="clear" w:color="auto" w:fill="EAF4FB"/>
          </w:tcPr>
          <w:p>
            <w:pPr>
              <w:jc w:val="center"/>
            </w:pPr>
            <w:r>
              <w:rPr>
                <w:sz w:val="20"/>
              </w:rPr>
              <w:t>Quick Sort</w:t>
            </w:r>
          </w:p>
        </w:tc>
        <w:tc>
          <w:tcPr>
            <w:tcW w:type="dxa" w:w="1464"/>
            <w:vAlign w:val="center"/>
            <w:shd w:val="clear" w:color="auto" w:fill="EAF4FB"/>
          </w:tcPr>
          <w:p>
            <w:pPr>
              <w:jc w:val="center"/>
            </w:pPr>
            <w:r>
              <w:rPr>
                <w:sz w:val="20"/>
              </w:rPr>
              <w:t>0.0351</w:t>
            </w:r>
          </w:p>
        </w:tc>
        <w:tc>
          <w:tcPr>
            <w:tcW w:type="dxa" w:w="1464"/>
            <w:vAlign w:val="center"/>
            <w:shd w:val="clear" w:color="auto" w:fill="EAF4FB"/>
          </w:tcPr>
          <w:p>
            <w:pPr>
              <w:jc w:val="center"/>
            </w:pPr>
            <w:r>
              <w:rPr>
                <w:sz w:val="20"/>
              </w:rPr>
              <w:t>15</w:t>
            </w:r>
          </w:p>
        </w:tc>
        <w:tc>
          <w:tcPr>
            <w:tcW w:type="dxa" w:w="1464"/>
            <w:vAlign w:val="center"/>
            <w:shd w:val="clear" w:color="auto" w:fill="EAF4FB"/>
          </w:tcPr>
          <w:p>
            <w:pPr>
              <w:jc w:val="center"/>
            </w:pPr>
            <w:r>
              <w:rPr>
                <w:sz w:val="20"/>
              </w:rPr>
              <w:t>8</w:t>
            </w:r>
          </w:p>
        </w:tc>
        <w:tc>
          <w:tcPr>
            <w:tcW w:type="dxa" w:w="1464"/>
            <w:vAlign w:val="center"/>
            <w:shd w:val="clear" w:color="auto" w:fill="EAF4FB"/>
          </w:tcPr>
          <w:p>
            <w:pPr>
              <w:jc w:val="center"/>
            </w:pPr>
            <w:r>
              <w:rPr>
                <w:sz w:val="20"/>
              </w:rPr>
              <w:t>23</w:t>
            </w:r>
          </w:p>
        </w:tc>
        <w:tc>
          <w:tcPr>
            <w:tcW w:type="dxa" w:w="1464"/>
            <w:vAlign w:val="center"/>
            <w:shd w:val="clear" w:color="auto" w:fill="EAF4FB"/>
          </w:tcPr>
          <w:p>
            <w:pPr>
              <w:jc w:val="center"/>
            </w:pPr>
            <w:r>
              <w:rPr>
                <w:sz w:val="20"/>
              </w:rPr>
              <w:t>46</w:t>
            </w:r>
          </w:p>
        </w:tc>
      </w:tr>
    </w:tbl>
    <w:p>
      <w:pPr>
        <w:spacing w:after="160" w:before="40"/>
        <w:jc w:val="center"/>
      </w:pPr>
      <w:r>
        <w:rPr>
          <w:b/>
          <w:sz w:val="20"/>
        </w:rPr>
        <w:t>Table 2: Performance Results – Small Dataset (7 Records)</w:t>
      </w:r>
    </w:p>
    <w:p>
      <w:pPr>
        <w:spacing w:after="120" w:before="0"/>
      </w:pPr>
      <w:r>
        <w:rPr>
          <w:b w:val="0"/>
          <w:i w:val="0"/>
          <w:sz w:val="22"/>
        </w:rPr>
        <w:t>With only seven records, all four algorithms complete in under one tenth of a millisecond and the differences are negligible. Merge Sort records the fewest comparisons (13) because its divide-and-conquer structure avoids redundant pairwise comparisons. Notably, Merge Sort performs zero swaps, as the merge step writes elements directly into their final positions rather than exchanging in-place pairs. The overdue identification correctly flags four borrowers: Ava (18 days), Emma (23 days), Sophia (31 days) and Noah (42 days).</w:t>
      </w:r>
    </w:p>
    <w:p>
      <w:pPr>
        <w:spacing w:after="120" w:before="0"/>
      </w:pPr>
      <w:r>
        <w:rPr>
          <w:b/>
          <w:i w:val="0"/>
          <w:sz w:val="22"/>
        </w:rPr>
        <w:t>Medium Dataset (50 Records)</w:t>
      </w:r>
    </w:p>
    <w:tbl>
      <w:tblPr>
        <w:tblStyle w:val="TableGrid"/>
        <w:tblW w:type="auto" w:w="0"/>
        <w:tblLook w:firstColumn="1" w:firstRow="1" w:lastColumn="0" w:lastRow="0" w:noHBand="0" w:noVBand="1" w:val="04A0"/>
      </w:tblPr>
      <w:tblGrid>
        <w:gridCol w:w="1464"/>
        <w:gridCol w:w="1464"/>
        <w:gridCol w:w="1464"/>
        <w:gridCol w:w="1464"/>
        <w:gridCol w:w="1464"/>
        <w:gridCol w:w="1464"/>
      </w:tblGrid>
      <w:tr>
        <w:tc>
          <w:tcPr>
            <w:tcW w:type="dxa" w:w="1464"/>
            <w:vAlign w:val="center"/>
            <w:shd w:val="clear" w:color="auto" w:fill="2E4057"/>
          </w:tcPr>
          <w:p>
            <w:pPr>
              <w:jc w:val="center"/>
            </w:pPr>
            <w:r>
              <w:rPr>
                <w:b/>
                <w:color w:val="FFFFFF"/>
                <w:sz w:val="20"/>
              </w:rPr>
              <w:t>Algorithm</w:t>
            </w:r>
          </w:p>
        </w:tc>
        <w:tc>
          <w:tcPr>
            <w:tcW w:type="dxa" w:w="1464"/>
            <w:vAlign w:val="center"/>
            <w:shd w:val="clear" w:color="auto" w:fill="2E4057"/>
          </w:tcPr>
          <w:p>
            <w:pPr>
              <w:jc w:val="center"/>
            </w:pPr>
            <w:r>
              <w:rPr>
                <w:b/>
                <w:color w:val="FFFFFF"/>
                <w:sz w:val="20"/>
              </w:rPr>
              <w:t>Time (ms)</w:t>
            </w:r>
          </w:p>
        </w:tc>
        <w:tc>
          <w:tcPr>
            <w:tcW w:type="dxa" w:w="1464"/>
            <w:vAlign w:val="center"/>
            <w:shd w:val="clear" w:color="auto" w:fill="2E4057"/>
          </w:tcPr>
          <w:p>
            <w:pPr>
              <w:jc w:val="center"/>
            </w:pPr>
            <w:r>
              <w:rPr>
                <w:b/>
                <w:color w:val="FFFFFF"/>
                <w:sz w:val="20"/>
              </w:rPr>
              <w:t>Comparisons</w:t>
            </w:r>
          </w:p>
        </w:tc>
        <w:tc>
          <w:tcPr>
            <w:tcW w:type="dxa" w:w="1464"/>
            <w:vAlign w:val="center"/>
            <w:shd w:val="clear" w:color="auto" w:fill="2E4057"/>
          </w:tcPr>
          <w:p>
            <w:pPr>
              <w:jc w:val="center"/>
            </w:pPr>
            <w:r>
              <w:rPr>
                <w:b/>
                <w:color w:val="FFFFFF"/>
                <w:sz w:val="20"/>
              </w:rPr>
              <w:t>Swaps</w:t>
            </w:r>
          </w:p>
        </w:tc>
        <w:tc>
          <w:tcPr>
            <w:tcW w:type="dxa" w:w="1464"/>
            <w:vAlign w:val="center"/>
            <w:shd w:val="clear" w:color="auto" w:fill="2E4057"/>
          </w:tcPr>
          <w:p>
            <w:pPr>
              <w:jc w:val="center"/>
            </w:pPr>
            <w:r>
              <w:rPr>
                <w:b/>
                <w:color w:val="FFFFFF"/>
                <w:sz w:val="20"/>
              </w:rPr>
              <w:t>Arithmetic</w:t>
            </w:r>
          </w:p>
        </w:tc>
        <w:tc>
          <w:tcPr>
            <w:tcW w:type="dxa" w:w="1464"/>
            <w:vAlign w:val="center"/>
            <w:shd w:val="clear" w:color="auto" w:fill="2E4057"/>
          </w:tcPr>
          <w:p>
            <w:pPr>
              <w:jc w:val="center"/>
            </w:pPr>
            <w:r>
              <w:rPr>
                <w:b/>
                <w:color w:val="FFFFFF"/>
                <w:sz w:val="20"/>
              </w:rPr>
              <w:t>Total Ops</w:t>
            </w:r>
          </w:p>
        </w:tc>
      </w:tr>
      <w:tr>
        <w:tc>
          <w:tcPr>
            <w:tcW w:type="dxa" w:w="1464"/>
            <w:vAlign w:val="center"/>
            <w:shd w:val="clear" w:color="auto" w:fill="FFFFFF"/>
          </w:tcPr>
          <w:p>
            <w:pPr>
              <w:jc w:val="center"/>
            </w:pPr>
            <w:r>
              <w:rPr>
                <w:sz w:val="20"/>
              </w:rPr>
              <w:t>Bubble Sort</w:t>
            </w:r>
          </w:p>
        </w:tc>
        <w:tc>
          <w:tcPr>
            <w:tcW w:type="dxa" w:w="1464"/>
            <w:vAlign w:val="center"/>
            <w:shd w:val="clear" w:color="auto" w:fill="FFFFFF"/>
          </w:tcPr>
          <w:p>
            <w:pPr>
              <w:jc w:val="center"/>
            </w:pPr>
            <w:r>
              <w:rPr>
                <w:sz w:val="20"/>
              </w:rPr>
              <w:t>0.4595</w:t>
            </w:r>
          </w:p>
        </w:tc>
        <w:tc>
          <w:tcPr>
            <w:tcW w:type="dxa" w:w="1464"/>
            <w:vAlign w:val="center"/>
            <w:shd w:val="clear" w:color="auto" w:fill="FFFFFF"/>
          </w:tcPr>
          <w:p>
            <w:pPr>
              <w:jc w:val="center"/>
            </w:pPr>
            <w:r>
              <w:rPr>
                <w:sz w:val="20"/>
              </w:rPr>
              <w:t>1,225</w:t>
            </w:r>
          </w:p>
        </w:tc>
        <w:tc>
          <w:tcPr>
            <w:tcW w:type="dxa" w:w="1464"/>
            <w:vAlign w:val="center"/>
            <w:shd w:val="clear" w:color="auto" w:fill="FFFFFF"/>
          </w:tcPr>
          <w:p>
            <w:pPr>
              <w:jc w:val="center"/>
            </w:pPr>
            <w:r>
              <w:rPr>
                <w:sz w:val="20"/>
              </w:rPr>
              <w:t>607</w:t>
            </w:r>
          </w:p>
        </w:tc>
        <w:tc>
          <w:tcPr>
            <w:tcW w:type="dxa" w:w="1464"/>
            <w:vAlign w:val="center"/>
            <w:shd w:val="clear" w:color="auto" w:fill="FFFFFF"/>
          </w:tcPr>
          <w:p>
            <w:pPr>
              <w:jc w:val="center"/>
            </w:pPr>
            <w:r>
              <w:rPr>
                <w:sz w:val="20"/>
              </w:rPr>
              <w:t>1,275</w:t>
            </w:r>
          </w:p>
        </w:tc>
        <w:tc>
          <w:tcPr>
            <w:tcW w:type="dxa" w:w="1464"/>
            <w:vAlign w:val="center"/>
            <w:shd w:val="clear" w:color="auto" w:fill="FFFFFF"/>
          </w:tcPr>
          <w:p>
            <w:pPr>
              <w:jc w:val="center"/>
            </w:pPr>
            <w:r>
              <w:rPr>
                <w:sz w:val="20"/>
              </w:rPr>
              <w:t>3,107</w:t>
            </w:r>
          </w:p>
        </w:tc>
      </w:tr>
      <w:tr>
        <w:tc>
          <w:tcPr>
            <w:tcW w:type="dxa" w:w="1464"/>
            <w:vAlign w:val="center"/>
            <w:shd w:val="clear" w:color="auto" w:fill="EAF4FB"/>
          </w:tcPr>
          <w:p>
            <w:pPr>
              <w:jc w:val="center"/>
            </w:pPr>
            <w:r>
              <w:rPr>
                <w:sz w:val="20"/>
              </w:rPr>
              <w:t>Insertion Sort</w:t>
            </w:r>
          </w:p>
        </w:tc>
        <w:tc>
          <w:tcPr>
            <w:tcW w:type="dxa" w:w="1464"/>
            <w:vAlign w:val="center"/>
            <w:shd w:val="clear" w:color="auto" w:fill="EAF4FB"/>
          </w:tcPr>
          <w:p>
            <w:pPr>
              <w:jc w:val="center"/>
            </w:pPr>
            <w:r>
              <w:rPr>
                <w:sz w:val="20"/>
              </w:rPr>
              <w:t>0.3156</w:t>
            </w:r>
          </w:p>
        </w:tc>
        <w:tc>
          <w:tcPr>
            <w:tcW w:type="dxa" w:w="1464"/>
            <w:vAlign w:val="center"/>
            <w:shd w:val="clear" w:color="auto" w:fill="EAF4FB"/>
          </w:tcPr>
          <w:p>
            <w:pPr>
              <w:jc w:val="center"/>
            </w:pPr>
            <w:r>
              <w:rPr>
                <w:sz w:val="20"/>
              </w:rPr>
              <w:t>652</w:t>
            </w:r>
          </w:p>
        </w:tc>
        <w:tc>
          <w:tcPr>
            <w:tcW w:type="dxa" w:w="1464"/>
            <w:vAlign w:val="center"/>
            <w:shd w:val="clear" w:color="auto" w:fill="EAF4FB"/>
          </w:tcPr>
          <w:p>
            <w:pPr>
              <w:jc w:val="center"/>
            </w:pPr>
            <w:r>
              <w:rPr>
                <w:sz w:val="20"/>
              </w:rPr>
              <w:t>607</w:t>
            </w:r>
          </w:p>
        </w:tc>
        <w:tc>
          <w:tcPr>
            <w:tcW w:type="dxa" w:w="1464"/>
            <w:vAlign w:val="center"/>
            <w:shd w:val="clear" w:color="auto" w:fill="EAF4FB"/>
          </w:tcPr>
          <w:p>
            <w:pPr>
              <w:jc w:val="center"/>
            </w:pPr>
            <w:r>
              <w:rPr>
                <w:sz w:val="20"/>
              </w:rPr>
              <w:t>701</w:t>
            </w:r>
          </w:p>
        </w:tc>
        <w:tc>
          <w:tcPr>
            <w:tcW w:type="dxa" w:w="1464"/>
            <w:vAlign w:val="center"/>
            <w:shd w:val="clear" w:color="auto" w:fill="EAF4FB"/>
          </w:tcPr>
          <w:p>
            <w:pPr>
              <w:jc w:val="center"/>
            </w:pPr>
            <w:r>
              <w:rPr>
                <w:sz w:val="20"/>
              </w:rPr>
              <w:t>1,960</w:t>
            </w:r>
          </w:p>
        </w:tc>
      </w:tr>
      <w:tr>
        <w:tc>
          <w:tcPr>
            <w:tcW w:type="dxa" w:w="1464"/>
            <w:vAlign w:val="center"/>
            <w:shd w:val="clear" w:color="auto" w:fill="FFFFFF"/>
          </w:tcPr>
          <w:p>
            <w:pPr>
              <w:jc w:val="center"/>
            </w:pPr>
            <w:r>
              <w:rPr>
                <w:sz w:val="20"/>
              </w:rPr>
              <w:t>Merge Sort</w:t>
            </w:r>
          </w:p>
        </w:tc>
        <w:tc>
          <w:tcPr>
            <w:tcW w:type="dxa" w:w="1464"/>
            <w:vAlign w:val="center"/>
            <w:shd w:val="clear" w:color="auto" w:fill="FFFFFF"/>
          </w:tcPr>
          <w:p>
            <w:pPr>
              <w:jc w:val="center"/>
            </w:pPr>
            <w:r>
              <w:rPr>
                <w:sz w:val="20"/>
              </w:rPr>
              <w:t>0.2491</w:t>
            </w:r>
          </w:p>
        </w:tc>
        <w:tc>
          <w:tcPr>
            <w:tcW w:type="dxa" w:w="1464"/>
            <w:vAlign w:val="center"/>
            <w:shd w:val="clear" w:color="auto" w:fill="FFFFFF"/>
          </w:tcPr>
          <w:p>
            <w:pPr>
              <w:jc w:val="center"/>
            </w:pPr>
            <w:r>
              <w:rPr>
                <w:sz w:val="20"/>
              </w:rPr>
              <w:t>224</w:t>
            </w:r>
          </w:p>
        </w:tc>
        <w:tc>
          <w:tcPr>
            <w:tcW w:type="dxa" w:w="1464"/>
            <w:vAlign w:val="center"/>
            <w:shd w:val="clear" w:color="auto" w:fill="FFFFFF"/>
          </w:tcPr>
          <w:p>
            <w:pPr>
              <w:jc w:val="center"/>
            </w:pPr>
            <w:r>
              <w:rPr>
                <w:sz w:val="20"/>
              </w:rPr>
              <w:t>0</w:t>
            </w:r>
          </w:p>
        </w:tc>
        <w:tc>
          <w:tcPr>
            <w:tcW w:type="dxa" w:w="1464"/>
            <w:vAlign w:val="center"/>
            <w:shd w:val="clear" w:color="auto" w:fill="FFFFFF"/>
          </w:tcPr>
          <w:p>
            <w:pPr>
              <w:jc w:val="center"/>
            </w:pPr>
            <w:r>
              <w:rPr>
                <w:sz w:val="20"/>
              </w:rPr>
              <w:t>559</w:t>
            </w:r>
          </w:p>
        </w:tc>
        <w:tc>
          <w:tcPr>
            <w:tcW w:type="dxa" w:w="1464"/>
            <w:vAlign w:val="center"/>
            <w:shd w:val="clear" w:color="auto" w:fill="FFFFFF"/>
          </w:tcPr>
          <w:p>
            <w:pPr>
              <w:jc w:val="center"/>
            </w:pPr>
            <w:r>
              <w:rPr>
                <w:sz w:val="20"/>
              </w:rPr>
              <w:t>783</w:t>
            </w:r>
          </w:p>
        </w:tc>
      </w:tr>
      <w:tr>
        <w:tc>
          <w:tcPr>
            <w:tcW w:type="dxa" w:w="1464"/>
            <w:vAlign w:val="center"/>
            <w:shd w:val="clear" w:color="auto" w:fill="EAF4FB"/>
          </w:tcPr>
          <w:p>
            <w:pPr>
              <w:jc w:val="center"/>
            </w:pPr>
            <w:r>
              <w:rPr>
                <w:sz w:val="20"/>
              </w:rPr>
              <w:t>Quick Sort</w:t>
            </w:r>
          </w:p>
        </w:tc>
        <w:tc>
          <w:tcPr>
            <w:tcW w:type="dxa" w:w="1464"/>
            <w:vAlign w:val="center"/>
            <w:shd w:val="clear" w:color="auto" w:fill="EAF4FB"/>
          </w:tcPr>
          <w:p>
            <w:pPr>
              <w:jc w:val="center"/>
            </w:pPr>
            <w:r>
              <w:rPr>
                <w:sz w:val="20"/>
              </w:rPr>
              <w:t>0.2211</w:t>
            </w:r>
          </w:p>
        </w:tc>
        <w:tc>
          <w:tcPr>
            <w:tcW w:type="dxa" w:w="1464"/>
            <w:vAlign w:val="center"/>
            <w:shd w:val="clear" w:color="auto" w:fill="EAF4FB"/>
          </w:tcPr>
          <w:p>
            <w:pPr>
              <w:jc w:val="center"/>
            </w:pPr>
            <w:r>
              <w:rPr>
                <w:sz w:val="20"/>
              </w:rPr>
              <w:t>265</w:t>
            </w:r>
          </w:p>
        </w:tc>
        <w:tc>
          <w:tcPr>
            <w:tcW w:type="dxa" w:w="1464"/>
            <w:vAlign w:val="center"/>
            <w:shd w:val="clear" w:color="auto" w:fill="EAF4FB"/>
          </w:tcPr>
          <w:p>
            <w:pPr>
              <w:jc w:val="center"/>
            </w:pPr>
            <w:r>
              <w:rPr>
                <w:sz w:val="20"/>
              </w:rPr>
              <w:t>149</w:t>
            </w:r>
          </w:p>
        </w:tc>
        <w:tc>
          <w:tcPr>
            <w:tcW w:type="dxa" w:w="1464"/>
            <w:vAlign w:val="center"/>
            <w:shd w:val="clear" w:color="auto" w:fill="EAF4FB"/>
          </w:tcPr>
          <w:p>
            <w:pPr>
              <w:jc w:val="center"/>
            </w:pPr>
            <w:r>
              <w:rPr>
                <w:sz w:val="20"/>
              </w:rPr>
              <w:t>414</w:t>
            </w:r>
          </w:p>
        </w:tc>
        <w:tc>
          <w:tcPr>
            <w:tcW w:type="dxa" w:w="1464"/>
            <w:vAlign w:val="center"/>
            <w:shd w:val="clear" w:color="auto" w:fill="EAF4FB"/>
          </w:tcPr>
          <w:p>
            <w:pPr>
              <w:jc w:val="center"/>
            </w:pPr>
            <w:r>
              <w:rPr>
                <w:sz w:val="20"/>
              </w:rPr>
              <w:t>828</w:t>
            </w:r>
          </w:p>
        </w:tc>
      </w:tr>
    </w:tbl>
    <w:p>
      <w:pPr>
        <w:spacing w:after="160" w:before="40"/>
        <w:jc w:val="center"/>
      </w:pPr>
      <w:r>
        <w:rPr>
          <w:b/>
          <w:sz w:val="20"/>
        </w:rPr>
        <w:t>Table 3: Performance Results – Medium Dataset (50 Records)</w:t>
      </w:r>
    </w:p>
    <w:p>
      <w:pPr>
        <w:spacing w:after="120" w:before="0"/>
      </w:pPr>
      <w:r>
        <w:rPr>
          <w:b w:val="0"/>
          <w:i w:val="0"/>
          <w:sz w:val="22"/>
        </w:rPr>
        <w:t>At fifty records the performance gap between quadratic and linearithmic algorithms begins to emerge. Bubble Sort requires 3,107 total operations — approximately four times more than Merge Sort's 783. Merge Sort and Quick Sort both complete in under 0.25 milliseconds, while Bubble Sort takes nearly twice as long at 0.46 milliseconds. Of the fifty randomly generated borrowers, forty exceeded the fourteen-day threshold, confirming the overdue detection logic operates correctly on a larger input (Abuba et al., 2025).</w:t>
      </w:r>
    </w:p>
    <w:p>
      <w:pPr>
        <w:spacing w:after="120" w:before="0"/>
      </w:pPr>
      <w:r>
        <w:rPr>
          <w:b/>
          <w:i w:val="0"/>
          <w:sz w:val="22"/>
        </w:rPr>
        <w:t>Large Dataset (10,000 Records)</w:t>
      </w:r>
    </w:p>
    <w:tbl>
      <w:tblPr>
        <w:tblStyle w:val="TableGrid"/>
        <w:tblW w:type="auto" w:w="0"/>
        <w:tblLook w:firstColumn="1" w:firstRow="1" w:lastColumn="0" w:lastRow="0" w:noHBand="0" w:noVBand="1" w:val="04A0"/>
      </w:tblPr>
      <w:tblGrid>
        <w:gridCol w:w="1464"/>
        <w:gridCol w:w="1464"/>
        <w:gridCol w:w="1464"/>
        <w:gridCol w:w="1464"/>
        <w:gridCol w:w="1464"/>
        <w:gridCol w:w="1464"/>
      </w:tblGrid>
      <w:tr>
        <w:tc>
          <w:tcPr>
            <w:tcW w:type="dxa" w:w="1464"/>
            <w:vAlign w:val="center"/>
            <w:shd w:val="clear" w:color="auto" w:fill="2E4057"/>
          </w:tcPr>
          <w:p>
            <w:pPr>
              <w:jc w:val="center"/>
            </w:pPr>
            <w:r>
              <w:rPr>
                <w:b/>
                <w:color w:val="FFFFFF"/>
                <w:sz w:val="20"/>
              </w:rPr>
              <w:t>Algorithm</w:t>
            </w:r>
          </w:p>
        </w:tc>
        <w:tc>
          <w:tcPr>
            <w:tcW w:type="dxa" w:w="1464"/>
            <w:vAlign w:val="center"/>
            <w:shd w:val="clear" w:color="auto" w:fill="2E4057"/>
          </w:tcPr>
          <w:p>
            <w:pPr>
              <w:jc w:val="center"/>
            </w:pPr>
            <w:r>
              <w:rPr>
                <w:b/>
                <w:color w:val="FFFFFF"/>
                <w:sz w:val="20"/>
              </w:rPr>
              <w:t>Time (ms)</w:t>
            </w:r>
          </w:p>
        </w:tc>
        <w:tc>
          <w:tcPr>
            <w:tcW w:type="dxa" w:w="1464"/>
            <w:vAlign w:val="center"/>
            <w:shd w:val="clear" w:color="auto" w:fill="2E4057"/>
          </w:tcPr>
          <w:p>
            <w:pPr>
              <w:jc w:val="center"/>
            </w:pPr>
            <w:r>
              <w:rPr>
                <w:b/>
                <w:color w:val="FFFFFF"/>
                <w:sz w:val="20"/>
              </w:rPr>
              <w:t>Comparisons</w:t>
            </w:r>
          </w:p>
        </w:tc>
        <w:tc>
          <w:tcPr>
            <w:tcW w:type="dxa" w:w="1464"/>
            <w:vAlign w:val="center"/>
            <w:shd w:val="clear" w:color="auto" w:fill="2E4057"/>
          </w:tcPr>
          <w:p>
            <w:pPr>
              <w:jc w:val="center"/>
            </w:pPr>
            <w:r>
              <w:rPr>
                <w:b/>
                <w:color w:val="FFFFFF"/>
                <w:sz w:val="20"/>
              </w:rPr>
              <w:t>Swaps</w:t>
            </w:r>
          </w:p>
        </w:tc>
        <w:tc>
          <w:tcPr>
            <w:tcW w:type="dxa" w:w="1464"/>
            <w:vAlign w:val="center"/>
            <w:shd w:val="clear" w:color="auto" w:fill="2E4057"/>
          </w:tcPr>
          <w:p>
            <w:pPr>
              <w:jc w:val="center"/>
            </w:pPr>
            <w:r>
              <w:rPr>
                <w:b/>
                <w:color w:val="FFFFFF"/>
                <w:sz w:val="20"/>
              </w:rPr>
              <w:t>Arithmetic</w:t>
            </w:r>
          </w:p>
        </w:tc>
        <w:tc>
          <w:tcPr>
            <w:tcW w:type="dxa" w:w="1464"/>
            <w:vAlign w:val="center"/>
            <w:shd w:val="clear" w:color="auto" w:fill="2E4057"/>
          </w:tcPr>
          <w:p>
            <w:pPr>
              <w:jc w:val="center"/>
            </w:pPr>
            <w:r>
              <w:rPr>
                <w:b/>
                <w:color w:val="FFFFFF"/>
                <w:sz w:val="20"/>
              </w:rPr>
              <w:t>Total Ops</w:t>
            </w:r>
          </w:p>
        </w:tc>
      </w:tr>
      <w:tr>
        <w:tc>
          <w:tcPr>
            <w:tcW w:type="dxa" w:w="1464"/>
            <w:vAlign w:val="center"/>
            <w:shd w:val="clear" w:color="auto" w:fill="FFFFFF"/>
          </w:tcPr>
          <w:p>
            <w:pPr>
              <w:jc w:val="center"/>
            </w:pPr>
            <w:r>
              <w:rPr>
                <w:sz w:val="20"/>
              </w:rPr>
              <w:t>Bubble Sort</w:t>
            </w:r>
          </w:p>
        </w:tc>
        <w:tc>
          <w:tcPr>
            <w:tcW w:type="dxa" w:w="1464"/>
            <w:vAlign w:val="center"/>
            <w:shd w:val="clear" w:color="auto" w:fill="FFFFFF"/>
          </w:tcPr>
          <w:p>
            <w:pPr>
              <w:jc w:val="center"/>
            </w:pPr>
            <w:r>
              <w:rPr>
                <w:sz w:val="20"/>
              </w:rPr>
              <w:t>11,772.45</w:t>
            </w:r>
          </w:p>
        </w:tc>
        <w:tc>
          <w:tcPr>
            <w:tcW w:type="dxa" w:w="1464"/>
            <w:vAlign w:val="center"/>
            <w:shd w:val="clear" w:color="auto" w:fill="FFFFFF"/>
          </w:tcPr>
          <w:p>
            <w:pPr>
              <w:jc w:val="center"/>
            </w:pPr>
            <w:r>
              <w:rPr>
                <w:sz w:val="20"/>
              </w:rPr>
              <w:t>49,995,000</w:t>
            </w:r>
          </w:p>
        </w:tc>
        <w:tc>
          <w:tcPr>
            <w:tcW w:type="dxa" w:w="1464"/>
            <w:vAlign w:val="center"/>
            <w:shd w:val="clear" w:color="auto" w:fill="FFFFFF"/>
          </w:tcPr>
          <w:p>
            <w:pPr>
              <w:jc w:val="center"/>
            </w:pPr>
            <w:r>
              <w:rPr>
                <w:sz w:val="20"/>
              </w:rPr>
              <w:t>24,654,570</w:t>
            </w:r>
          </w:p>
        </w:tc>
        <w:tc>
          <w:tcPr>
            <w:tcW w:type="dxa" w:w="1464"/>
            <w:vAlign w:val="center"/>
            <w:shd w:val="clear" w:color="auto" w:fill="FFFFFF"/>
          </w:tcPr>
          <w:p>
            <w:pPr>
              <w:jc w:val="center"/>
            </w:pPr>
            <w:r>
              <w:rPr>
                <w:sz w:val="20"/>
              </w:rPr>
              <w:t>50,005,000</w:t>
            </w:r>
          </w:p>
        </w:tc>
        <w:tc>
          <w:tcPr>
            <w:tcW w:type="dxa" w:w="1464"/>
            <w:vAlign w:val="center"/>
            <w:shd w:val="clear" w:color="auto" w:fill="FFFFFF"/>
          </w:tcPr>
          <w:p>
            <w:pPr>
              <w:jc w:val="center"/>
            </w:pPr>
            <w:r>
              <w:rPr>
                <w:sz w:val="20"/>
              </w:rPr>
              <w:t>124,654,570</w:t>
            </w:r>
          </w:p>
        </w:tc>
      </w:tr>
      <w:tr>
        <w:tc>
          <w:tcPr>
            <w:tcW w:type="dxa" w:w="1464"/>
            <w:vAlign w:val="center"/>
            <w:shd w:val="clear" w:color="auto" w:fill="EAF4FB"/>
          </w:tcPr>
          <w:p>
            <w:pPr>
              <w:jc w:val="center"/>
            </w:pPr>
            <w:r>
              <w:rPr>
                <w:sz w:val="20"/>
              </w:rPr>
              <w:t>Insertion Sort</w:t>
            </w:r>
          </w:p>
        </w:tc>
        <w:tc>
          <w:tcPr>
            <w:tcW w:type="dxa" w:w="1464"/>
            <w:vAlign w:val="center"/>
            <w:shd w:val="clear" w:color="auto" w:fill="EAF4FB"/>
          </w:tcPr>
          <w:p>
            <w:pPr>
              <w:jc w:val="center"/>
            </w:pPr>
            <w:r>
              <w:rPr>
                <w:sz w:val="20"/>
              </w:rPr>
              <w:t>6,179.01</w:t>
            </w:r>
          </w:p>
        </w:tc>
        <w:tc>
          <w:tcPr>
            <w:tcW w:type="dxa" w:w="1464"/>
            <w:vAlign w:val="center"/>
            <w:shd w:val="clear" w:color="auto" w:fill="EAF4FB"/>
          </w:tcPr>
          <w:p>
            <w:pPr>
              <w:jc w:val="center"/>
            </w:pPr>
            <w:r>
              <w:rPr>
                <w:sz w:val="20"/>
              </w:rPr>
              <w:t>24,664,567</w:t>
            </w:r>
          </w:p>
        </w:tc>
        <w:tc>
          <w:tcPr>
            <w:tcW w:type="dxa" w:w="1464"/>
            <w:vAlign w:val="center"/>
            <w:shd w:val="clear" w:color="auto" w:fill="EAF4FB"/>
          </w:tcPr>
          <w:p>
            <w:pPr>
              <w:jc w:val="center"/>
            </w:pPr>
            <w:r>
              <w:rPr>
                <w:sz w:val="20"/>
              </w:rPr>
              <w:t>24,654,570</w:t>
            </w:r>
          </w:p>
        </w:tc>
        <w:tc>
          <w:tcPr>
            <w:tcW w:type="dxa" w:w="1464"/>
            <w:vAlign w:val="center"/>
            <w:shd w:val="clear" w:color="auto" w:fill="EAF4FB"/>
          </w:tcPr>
          <w:p>
            <w:pPr>
              <w:jc w:val="center"/>
            </w:pPr>
            <w:r>
              <w:rPr>
                <w:sz w:val="20"/>
              </w:rPr>
              <w:t>24,674,566</w:t>
            </w:r>
          </w:p>
        </w:tc>
        <w:tc>
          <w:tcPr>
            <w:tcW w:type="dxa" w:w="1464"/>
            <w:vAlign w:val="center"/>
            <w:shd w:val="clear" w:color="auto" w:fill="EAF4FB"/>
          </w:tcPr>
          <w:p>
            <w:pPr>
              <w:jc w:val="center"/>
            </w:pPr>
            <w:r>
              <w:rPr>
                <w:sz w:val="20"/>
              </w:rPr>
              <w:t>73,993,703</w:t>
            </w:r>
          </w:p>
        </w:tc>
      </w:tr>
      <w:tr>
        <w:tc>
          <w:tcPr>
            <w:tcW w:type="dxa" w:w="1464"/>
            <w:vAlign w:val="center"/>
            <w:shd w:val="clear" w:color="auto" w:fill="FFFFFF"/>
          </w:tcPr>
          <w:p>
            <w:pPr>
              <w:jc w:val="center"/>
            </w:pPr>
            <w:r>
              <w:rPr>
                <w:sz w:val="20"/>
              </w:rPr>
              <w:t>Merge Sort</w:t>
            </w:r>
          </w:p>
        </w:tc>
        <w:tc>
          <w:tcPr>
            <w:tcW w:type="dxa" w:w="1464"/>
            <w:vAlign w:val="center"/>
            <w:shd w:val="clear" w:color="auto" w:fill="FFFFFF"/>
          </w:tcPr>
          <w:p>
            <w:pPr>
              <w:jc w:val="center"/>
            </w:pPr>
            <w:r>
              <w:rPr>
                <w:sz w:val="20"/>
              </w:rPr>
              <w:t>75.02</w:t>
            </w:r>
          </w:p>
        </w:tc>
        <w:tc>
          <w:tcPr>
            <w:tcW w:type="dxa" w:w="1464"/>
            <w:vAlign w:val="center"/>
            <w:shd w:val="clear" w:color="auto" w:fill="FFFFFF"/>
          </w:tcPr>
          <w:p>
            <w:pPr>
              <w:jc w:val="center"/>
            </w:pPr>
            <w:r>
              <w:rPr>
                <w:sz w:val="20"/>
              </w:rPr>
              <w:t>120,140</w:t>
            </w:r>
          </w:p>
        </w:tc>
        <w:tc>
          <w:tcPr>
            <w:tcW w:type="dxa" w:w="1464"/>
            <w:vAlign w:val="center"/>
            <w:shd w:val="clear" w:color="auto" w:fill="FFFFFF"/>
          </w:tcPr>
          <w:p>
            <w:pPr>
              <w:jc w:val="center"/>
            </w:pPr>
            <w:r>
              <w:rPr>
                <w:sz w:val="20"/>
              </w:rPr>
              <w:t>0</w:t>
            </w:r>
          </w:p>
        </w:tc>
        <w:tc>
          <w:tcPr>
            <w:tcW w:type="dxa" w:w="1464"/>
            <w:vAlign w:val="center"/>
            <w:shd w:val="clear" w:color="auto" w:fill="FFFFFF"/>
          </w:tcPr>
          <w:p>
            <w:pPr>
              <w:jc w:val="center"/>
            </w:pPr>
            <w:r>
              <w:rPr>
                <w:sz w:val="20"/>
              </w:rPr>
              <w:t>263,755</w:t>
            </w:r>
          </w:p>
        </w:tc>
        <w:tc>
          <w:tcPr>
            <w:tcW w:type="dxa" w:w="1464"/>
            <w:vAlign w:val="center"/>
            <w:shd w:val="clear" w:color="auto" w:fill="FFFFFF"/>
          </w:tcPr>
          <w:p>
            <w:pPr>
              <w:jc w:val="center"/>
            </w:pPr>
            <w:r>
              <w:rPr>
                <w:sz w:val="20"/>
              </w:rPr>
              <w:t>383,895</w:t>
            </w:r>
          </w:p>
        </w:tc>
      </w:tr>
      <w:tr>
        <w:tc>
          <w:tcPr>
            <w:tcW w:type="dxa" w:w="1464"/>
            <w:vAlign w:val="center"/>
            <w:shd w:val="clear" w:color="auto" w:fill="EAF4FB"/>
          </w:tcPr>
          <w:p>
            <w:pPr>
              <w:jc w:val="center"/>
            </w:pPr>
            <w:r>
              <w:rPr>
                <w:sz w:val="20"/>
              </w:rPr>
              <w:t>Quick Sort</w:t>
            </w:r>
          </w:p>
        </w:tc>
        <w:tc>
          <w:tcPr>
            <w:tcW w:type="dxa" w:w="1464"/>
            <w:vAlign w:val="center"/>
            <w:shd w:val="clear" w:color="auto" w:fill="EAF4FB"/>
          </w:tcPr>
          <w:p>
            <w:pPr>
              <w:jc w:val="center"/>
            </w:pPr>
            <w:r>
              <w:rPr>
                <w:sz w:val="20"/>
              </w:rPr>
              <w:t>310.77</w:t>
            </w:r>
          </w:p>
        </w:tc>
        <w:tc>
          <w:tcPr>
            <w:tcW w:type="dxa" w:w="1464"/>
            <w:vAlign w:val="center"/>
            <w:shd w:val="clear" w:color="auto" w:fill="EAF4FB"/>
          </w:tcPr>
          <w:p>
            <w:pPr>
              <w:jc w:val="center"/>
            </w:pPr>
            <w:r>
              <w:rPr>
                <w:sz w:val="20"/>
              </w:rPr>
              <w:t>914,942</w:t>
            </w:r>
          </w:p>
        </w:tc>
        <w:tc>
          <w:tcPr>
            <w:tcW w:type="dxa" w:w="1464"/>
            <w:vAlign w:val="center"/>
            <w:shd w:val="clear" w:color="auto" w:fill="EAF4FB"/>
          </w:tcPr>
          <w:p>
            <w:pPr>
              <w:jc w:val="center"/>
            </w:pPr>
            <w:r>
              <w:rPr>
                <w:sz w:val="20"/>
              </w:rPr>
              <w:t>876,923</w:t>
            </w:r>
          </w:p>
        </w:tc>
        <w:tc>
          <w:tcPr>
            <w:tcW w:type="dxa" w:w="1464"/>
            <w:vAlign w:val="center"/>
            <w:shd w:val="clear" w:color="auto" w:fill="EAF4FB"/>
          </w:tcPr>
          <w:p>
            <w:pPr>
              <w:jc w:val="center"/>
            </w:pPr>
            <w:r>
              <w:rPr>
                <w:sz w:val="20"/>
              </w:rPr>
              <w:t>1,791,865</w:t>
            </w:r>
          </w:p>
        </w:tc>
        <w:tc>
          <w:tcPr>
            <w:tcW w:type="dxa" w:w="1464"/>
            <w:vAlign w:val="center"/>
            <w:shd w:val="clear" w:color="auto" w:fill="EAF4FB"/>
          </w:tcPr>
          <w:p>
            <w:pPr>
              <w:jc w:val="center"/>
            </w:pPr>
            <w:r>
              <w:rPr>
                <w:sz w:val="20"/>
              </w:rPr>
              <w:t>3,583,730</w:t>
            </w:r>
          </w:p>
        </w:tc>
      </w:tr>
    </w:tbl>
    <w:p>
      <w:pPr>
        <w:spacing w:after="160" w:before="40"/>
        <w:jc w:val="center"/>
      </w:pPr>
      <w:r>
        <w:rPr>
          <w:b/>
          <w:sz w:val="20"/>
        </w:rPr>
        <w:t>Table 4: Performance Results – Large Dataset (10,000 Records)</w:t>
      </w:r>
    </w:p>
    <w:p>
      <w:pPr>
        <w:spacing w:after="120" w:before="0"/>
      </w:pPr>
      <w:r>
        <w:rPr>
          <w:b w:val="0"/>
          <w:i w:val="0"/>
          <w:sz w:val="22"/>
        </w:rPr>
        <w:t>The large dataset results are decisive. Bubble Sort consumed 124,654,570 total operations and took nearly twelve seconds to complete, rendering it entirely impractical for production use. Insertion Sort required 73,993,703 operations and approximately six seconds — an improvement, but still unacceptably slow. Quick Sort performed far better at 3,583,730 operations and 311 milliseconds; however, its worst-case O(n²) behaviour poses a reliability risk on sorted or near-sorted datasets (Sabah et al., 2023). Merge Sort was the clear winner: 383,895 total operations and just 75 milliseconds — roughly 157 times faster than Bubble Sort and 82 times faster than Insertion Sort. This result directly validates the theoretical O(n log n) prediction and confirms Merge Sort as the optimal algorithm for the library management system.</w:t>
      </w:r>
    </w:p>
    <w:p>
      <w:pPr>
        <w:pStyle w:val="Heading1"/>
        <w:jc w:val="left"/>
      </w:pPr>
      <w:r>
        <w:t>8. Conclusion</w:t>
      </w:r>
    </w:p>
    <w:p>
      <w:pPr>
        <w:spacing w:after="120" w:before="0"/>
      </w:pPr>
      <w:r>
        <w:rPr>
          <w:b w:val="0"/>
          <w:i w:val="0"/>
          <w:sz w:val="22"/>
        </w:rPr>
        <w:t>This project successfully implemented and compared four classical sorting algorithms — Bubble Sort, Insertion Sort, Merge Sort and Quick Sort — within the context of a library management system that must sort borrowing records by loan duration. Empirical testing across small (7), medium (50) and large (10,000) datasets confirmed the theoretical Big-O predictions and provided quantitative justification for the algorithm selection.</w:t>
      </w:r>
    </w:p>
    <w:p>
      <w:pPr>
        <w:spacing w:after="120" w:before="0"/>
      </w:pPr>
      <w:r>
        <w:rPr>
          <w:b w:val="0"/>
          <w:i w:val="0"/>
          <w:sz w:val="22"/>
        </w:rPr>
        <w:t>Merge Sort was selected as the optimal solution. Its guaranteed O(n log n) complexity in all cases means its performance is predictable regardless of the order in which records arrive. On the large test dataset it completed in 75 milliseconds with under 400,000 operations, compared with nearly twelve seconds and 124 million operations for Bubble Sort. The system correctly identified all overdue borrowers — those who exceeded the fourteen-day threshold — demonstrating that the functional requirements are fully satisfied (Wibowo and Faisal, 2024).</w:t>
      </w:r>
    </w:p>
    <w:p>
      <w:pPr>
        <w:spacing w:after="120" w:before="0"/>
      </w:pPr>
      <w:r>
        <w:rPr>
          <w:b w:val="0"/>
          <w:i w:val="0"/>
          <w:sz w:val="22"/>
        </w:rPr>
        <w:t>The main advantage of Merge Sort is its stability: equal-day records retain their original relative order, which is important for fair and consistent overdue reporting. Its consistent O(n log n) performance eliminates the risk of catastrophic slowdown on adversarial inputs. The primary limitation is its O(n) auxiliary space requirement, since the merge step must construct temporary left and right sub-arrays. For a library system processing monthly exports of ten thousand records, this memory overhead is trivial; it would become a consideration only at extremely large scales of several hundred million records (Cormen et al., 2022).</w:t>
      </w:r>
    </w:p>
    <w:p>
      <w:pPr>
        <w:spacing w:after="120" w:before="0"/>
      </w:pPr>
      <w:r>
        <w:rPr>
          <w:b w:val="0"/>
          <w:i w:val="0"/>
          <w:sz w:val="22"/>
        </w:rPr>
        <w:t>The operation counter class provided valuable insight beyond raw execution time: Merge Sort performs zero in-place swaps, whereas Bubble Sort on ten thousand records performed over twenty-four million. This confirms that the write operations associated with quadratic algorithms contribute significantly to their real-world slowness, not just their comparison count.</w:t>
      </w:r>
    </w:p>
    <w:p>
      <w:pPr>
        <w:pStyle w:val="Heading1"/>
        <w:jc w:val="left"/>
      </w:pPr>
      <w:r>
        <w:t>9. Future Improvements</w:t>
      </w:r>
    </w:p>
    <w:p>
      <w:pPr>
        <w:spacing w:after="120" w:before="0"/>
      </w:pPr>
      <w:r>
        <w:rPr>
          <w:b w:val="0"/>
          <w:i w:val="0"/>
          <w:sz w:val="22"/>
        </w:rPr>
        <w:t>Several enhancements would strengthen the system for a production deployment. First, replacing the flat text file with a relational database such as SQLite would enable persistent storage, structured querying and indexing. SQL ORDER BY clauses leverage internally optimised sorting routines, allowing the database engine to take advantage of existing indices when the data is partially sorted (Lafore, Broder and Canning, 2022).</w:t>
      </w:r>
    </w:p>
    <w:p>
      <w:pPr>
        <w:spacing w:after="120" w:before="0"/>
      </w:pPr>
      <w:r>
        <w:rPr>
          <w:b w:val="0"/>
          <w:i w:val="0"/>
          <w:sz w:val="22"/>
        </w:rPr>
        <w:t>Second, an adaptive hybrid algorithm such as Timsort — the default sort in Python's built-in sorted() function — could further improve real-world performance. Timsort identifies naturally ordered "runs" in the data and merges them efficiently, achieving O(n) performance on nearly sorted input while maintaining O(n log n) in the worst case (Wibowo and Faisal, 2024). Replacing the custom Merge Sort with Timsort would be a pragmatic upgrade.</w:t>
      </w:r>
    </w:p>
    <w:p>
      <w:pPr>
        <w:spacing w:after="120" w:before="0"/>
      </w:pPr>
      <w:r>
        <w:rPr>
          <w:b w:val="0"/>
          <w:i w:val="0"/>
          <w:sz w:val="22"/>
        </w:rPr>
        <w:t>Third, a graphical user interface (GUI) built with Python's tkinter library or a web-based front end using Flask would make the system accessible to library staff without programming knowledge. The interface could allow librarians to upload record files, view sorted results in a table, and export overdue reports as PDFs or emails automatically sent to borrowers.</w:t>
      </w:r>
    </w:p>
    <w:p>
      <w:pPr>
        <w:spacing w:after="120" w:before="0"/>
      </w:pPr>
      <w:r>
        <w:rPr>
          <w:b w:val="0"/>
          <w:i w:val="0"/>
          <w:sz w:val="22"/>
        </w:rPr>
        <w:t>Fourth, parallel sorting using Python's multiprocessing module could reduce the time taken on very large datasets by distributing sub-lists across CPU cores. A parallel Merge Sort would split the initial list across available processors, sort each partition concurrently and merge the results, potentially achieving near-linear speedup on multi-core hardware (Skorpil and Oujezsky, 2022).</w:t>
      </w:r>
    </w:p>
    <w:p>
      <w:pPr>
        <w:spacing w:after="120" w:before="0"/>
      </w:pPr>
      <w:r>
        <w:rPr>
          <w:b w:val="0"/>
          <w:i w:val="0"/>
          <w:sz w:val="22"/>
        </w:rPr>
        <w:t>Finally, machine learning models trained on historical borrowing patterns could predict which items are likely to be returned late, enabling the library to send proactive reminders before the due date is reached. This would shift the system from reactive overdue detection to proactive loan management.</w:t>
      </w:r>
    </w:p>
    <w:p>
      <w:pPr>
        <w:pStyle w:val="Heading1"/>
        <w:jc w:val="left"/>
      </w:pPr>
      <w:r>
        <w:t>10. References</w:t>
      </w:r>
    </w:p>
    <w:p>
      <w:pPr>
        <w:spacing w:after="120"/>
        <w:ind w:left="576" w:hanging="576"/>
      </w:pPr>
      <w:r>
        <w:rPr>
          <w:sz w:val="21"/>
        </w:rPr>
        <w:t>Abuba, N.S., Baagyere, E.Y., Nakpih, C.I. and Wiredu, J.K., 2025. Optiflexsort: a hybrid sorting algorithm for efficient large-scale data processing. Journal of Advances in Mathematics and Computer Science, 40(2), pp.67–81.</w:t>
      </w:r>
    </w:p>
    <w:p>
      <w:pPr>
        <w:spacing w:after="120"/>
        <w:ind w:left="576" w:hanging="576"/>
      </w:pPr>
      <w:r>
        <w:rPr>
          <w:sz w:val="21"/>
        </w:rPr>
        <w:t>Cormen, T.H., Leiserson, C.E., Rivest, R.L. and Stein, C., 2022. Introduction to algorithms. 4th edn. Cambridge, MA: MIT Press.</w:t>
      </w:r>
    </w:p>
    <w:p>
      <w:pPr>
        <w:spacing w:after="120"/>
        <w:ind w:left="576" w:hanging="576"/>
      </w:pPr>
      <w:r>
        <w:rPr>
          <w:sz w:val="21"/>
        </w:rPr>
        <w:t>Das, U., 2025. Python or Java in a data structures course? How about both? In 2025 ASEE Annual Conference &amp; Exposition. Washington, DC: ASEE.</w:t>
      </w:r>
    </w:p>
    <w:p>
      <w:pPr>
        <w:spacing w:after="120"/>
        <w:ind w:left="576" w:hanging="576"/>
      </w:pPr>
      <w:r>
        <w:rPr>
          <w:sz w:val="21"/>
        </w:rPr>
        <w:t>Fatima, P., 2023. Optimizing algorithm efficiency through advanced data structures in C++: a comparative analysis of performance, scalability and complexity. International Journal of Computations, Information and Manufacturing (IJCIM), 3(2), pp.66–72.</w:t>
      </w:r>
    </w:p>
    <w:p>
      <w:pPr>
        <w:spacing w:after="120"/>
        <w:ind w:left="576" w:hanging="576"/>
      </w:pPr>
      <w:r>
        <w:rPr>
          <w:sz w:val="21"/>
        </w:rPr>
        <w:t>Lafore, R., Broder, A. and Canning, J., 2022. Data structures &amp; algorithms in Python. Boston: Addison-Wesley Professional.</w:t>
      </w:r>
    </w:p>
    <w:p>
      <w:pPr>
        <w:spacing w:after="120"/>
        <w:ind w:left="576" w:hanging="576"/>
      </w:pPr>
      <w:r>
        <w:rPr>
          <w:sz w:val="21"/>
        </w:rPr>
        <w:t>Reya, N.F., Ahmed, A., Zaman, T. and Islam, M.M., 2023. GreenPy: evaluating application-level energy efficiency in Python for green computing. Annals of Emerging Technologies in Computing (AETiC), 7(3), pp.92–110.</w:t>
      </w:r>
    </w:p>
    <w:p>
      <w:pPr>
        <w:spacing w:after="120"/>
        <w:ind w:left="576" w:hanging="576"/>
      </w:pPr>
      <w:r>
        <w:rPr>
          <w:sz w:val="21"/>
        </w:rPr>
        <w:t>Sabah, A.S., Abu-Naser, S.S., Helles, Y.E., Abdallatif, R.F., Samra, F.Y.A., Taha, A.H.A., Massa, N.M. and Hamouda, A.A., 2023. Comparative analysis of the performance of popular sorting algorithms on datasets of different sizes and characteristics. International Journal of Academic Engineering Research (IJAER), 7(6), pp.8–20.</w:t>
      </w:r>
    </w:p>
    <w:p>
      <w:pPr>
        <w:spacing w:after="120"/>
        <w:ind w:left="576" w:hanging="576"/>
      </w:pPr>
      <w:r>
        <w:rPr>
          <w:sz w:val="21"/>
        </w:rPr>
        <w:t>Shabbir, A., Majeed, A., Iftikhar, M., Ali, R.H., Arshad, U., Shabbir, M.Z., Ijaz, A.Z., Ali, N. and Aftab, A., 2023. A review of algorithm complexities on different valued sorted and unsorted data. In 2023 International Conference on IT and Industrial Technologies (ICIT). Sialkot: IEEE, pp.1–6.</w:t>
      </w:r>
    </w:p>
    <w:p>
      <w:pPr>
        <w:spacing w:after="120"/>
        <w:ind w:left="576" w:hanging="576"/>
      </w:pPr>
      <w:r>
        <w:rPr>
          <w:sz w:val="21"/>
        </w:rPr>
        <w:t>Skorpil, V. and Oujezsky, V., 2022. Parallel genetic algorithms' implementation using a scalable concurrent operation in Python. Sensors, 22(6), p.2389.</w:t>
      </w:r>
    </w:p>
    <w:p>
      <w:pPr>
        <w:spacing w:after="120"/>
        <w:ind w:left="576" w:hanging="576"/>
      </w:pPr>
      <w:r>
        <w:rPr>
          <w:sz w:val="21"/>
        </w:rPr>
        <w:t>Wibowo, F.R. and Faisal, M., 2024. Comparative analysis of sorting algorithms: TimSort Python and classical sorting methods. JISA (Jurnal Informatika dan Sains), 7(1), pp.11–18.</w:t>
      </w:r>
    </w:p>
    <w:p>
      <w:r>
        <w:br w:type="page"/>
      </w:r>
    </w:p>
    <w:p>
      <w:pPr>
        <w:pStyle w:val="Heading1"/>
        <w:jc w:val="left"/>
      </w:pPr>
      <w:r>
        <w:t>Appendix A: Full Python Source Code (library_sorter.py)</w:t>
      </w:r>
    </w:p>
    <w:p>
      <w:pPr>
        <w:spacing w:after="80" w:before="80"/>
        <w:shd w:val="clear" w:color="auto" w:fill="F2F2F2"/>
      </w:pPr>
      <w:r>
        <w:rPr>
          <w:rFonts w:ascii="Courier New" w:hAnsi="Courier New"/>
          <w:sz w:val="17"/>
        </w:rPr>
        <w:t>"""</w:t>
        <w:br/>
        <w:t>Library Management System – Borrowing Records Sorter</w:t>
        <w:br/>
        <w:t>Module : Algorithms and Problem Solving using Python</w:t>
        <w:br/>
        <w:t>Assignment: Transforming a Real-World Problem into an Algorithm using Python</w:t>
        <w:br/>
        <w:br/>
        <w:t>This program reads/generates library borrowing records, sorts them by days</w:t>
        <w:br/>
        <w:t>using four algorithms (Bubble, Insertion, Merge, Quick Sort), counts every</w:t>
        <w:br/>
        <w:t>arithmetic, comparison and swap operation, measures execution time, and</w:t>
        <w:br/>
        <w:t>identifies overdue borrowers (&gt; 14 days).</w:t>
        <w:br/>
        <w:t>"""</w:t>
        <w:br/>
        <w:br/>
        <w:t>import time</w:t>
        <w:br/>
        <w:t>import random</w:t>
        <w:br/>
        <w:t>import string</w:t>
        <w:br/>
        <w:t>from copy import deepcopy</w:t>
        <w:br/>
        <w:br/>
        <w:br/>
        <w:t># ===========================================================</w:t>
        <w:br/>
        <w:t># 1.  Operation Counter Class</w:t>
        <w:br/>
        <w:t># ===========================================================</w:t>
        <w:br/>
        <w:t>class OpCounter:</w:t>
        <w:br/>
        <w:t xml:space="preserve">    """Tracks comparisons, swaps, and arithmetic operations performed</w:t>
        <w:br/>
        <w:t xml:space="preserve">    during a sort so that algorithm complexity can be verified empirically."""</w:t>
        <w:br/>
        <w:br/>
        <w:t xml:space="preserve">    def __init__(self):</w:t>
        <w:br/>
        <w:t xml:space="preserve">        self.comparisons = 0</w:t>
        <w:br/>
        <w:t xml:space="preserve">        self.swaps       = 0</w:t>
        <w:br/>
        <w:t xml:space="preserve">        self.arithmetic  = 0</w:t>
        <w:br/>
        <w:br/>
        <w:t xml:space="preserve">    def total(self):</w:t>
        <w:br/>
        <w:t xml:space="preserve">        return self.comparisons + self.swaps + self.arithmetic</w:t>
        <w:br/>
        <w:br/>
        <w:t xml:space="preserve">    def reset(self):</w:t>
        <w:br/>
        <w:t xml:space="preserve">        self.comparisons = 0</w:t>
        <w:br/>
        <w:t xml:space="preserve">        self.swaps       = 0</w:t>
        <w:br/>
        <w:t xml:space="preserve">        self.arithmetic  = 0</w:t>
        <w:br/>
        <w:br/>
        <w:br/>
        <w:t># ===========================================================</w:t>
        <w:br/>
        <w:t># 2.  Sorting Algorithms</w:t>
        <w:br/>
        <w:t># ===========================================================</w:t>
        <w:br/>
        <w:br/>
        <w:t>def bubble_sort(records, counter):</w:t>
        <w:br/>
        <w:t xml:space="preserve">    """</w:t>
        <w:br/>
        <w:t xml:space="preserve">    Bubble Sort  –  O(n²) time / O(1) space.</w:t>
        <w:br/>
        <w:t xml:space="preserve">    Repeatedly scans the list, swapping adjacent elements that are</w:t>
        <w:br/>
        <w:t xml:space="preserve">    out of order. Each full pass 'bubbles' the largest unsorted value</w:t>
        <w:br/>
        <w:t xml:space="preserve">    to the end of the list.</w:t>
        <w:br/>
        <w:t xml:space="preserve">    """</w:t>
        <w:br/>
        <w:t xml:space="preserve">    data = deepcopy(records)</w:t>
        <w:br/>
        <w:t xml:space="preserve">    n = len(data)</w:t>
        <w:br/>
        <w:t xml:space="preserve">    for i in range(n):</w:t>
        <w:br/>
        <w:t xml:space="preserve">        counter.arithmetic += 1                         # loop variable update</w:t>
        <w:br/>
        <w:t xml:space="preserve">        for j in range(0, n - i - 1):</w:t>
        <w:br/>
        <w:t xml:space="preserve">            counter.arithmetic += 1                     # inner loop variable update</w:t>
        <w:br/>
        <w:t xml:space="preserve">            counter.comparisons += 1                    # compare days values</w:t>
        <w:br/>
        <w:t xml:space="preserve">            if data[j]['days'] &gt; data[j + 1]['days']:</w:t>
        <w:br/>
        <w:t xml:space="preserve">                data[j], data[j + 1] = data[j + 1], data[j]</w:t>
        <w:br/>
        <w:t xml:space="preserve">                counter.swaps += 1</w:t>
        <w:br/>
        <w:t xml:space="preserve">    return data</w:t>
        <w:br/>
        <w:br/>
        <w:br/>
        <w:t>def insertion_sort(records, counter):</w:t>
        <w:br/>
        <w:t xml:space="preserve">    """</w:t>
        <w:br/>
        <w:t xml:space="preserve">    Insertion Sort  –  O(n²) time / O(1) space.</w:t>
        <w:br/>
        <w:t xml:space="preserve">    Builds the sorted portion one record at a time by inserting each</w:t>
        <w:br/>
        <w:t xml:space="preserve">    unsorted record into its correct position among already-sorted records.</w:t>
        <w:br/>
        <w:t xml:space="preserve">    """</w:t>
        <w:br/>
        <w:t xml:space="preserve">    data = deepcopy(records)</w:t>
        <w:br/>
        <w:t xml:space="preserve">    for i in range(1, len(data)):</w:t>
        <w:br/>
        <w:t xml:space="preserve">        counter.arithmetic += 1                         # loop variable update</w:t>
        <w:br/>
        <w:t xml:space="preserve">        key = data[i]</w:t>
        <w:br/>
        <w:t xml:space="preserve">        j = i - 1</w:t>
        <w:br/>
        <w:t xml:space="preserve">        while j &gt;= 0:</w:t>
        <w:br/>
        <w:t xml:space="preserve">            counter.comparisons += 1</w:t>
        <w:br/>
        <w:t xml:space="preserve">            counter.arithmetic  += 1                    # j decrement</w:t>
        <w:br/>
        <w:t xml:space="preserve">            if data[j]['days'] &gt; key['days']:</w:t>
        <w:br/>
        <w:t xml:space="preserve">                data[j + 1] = data[j]</w:t>
        <w:br/>
        <w:t xml:space="preserve">                counter.swaps += 1</w:t>
        <w:br/>
        <w:t xml:space="preserve">                j -= 1</w:t>
        <w:br/>
        <w:t xml:space="preserve">            else:</w:t>
        <w:br/>
        <w:t xml:space="preserve">                break</w:t>
        <w:br/>
        <w:t xml:space="preserve">        data[j + 1] = key</w:t>
        <w:br/>
        <w:t xml:space="preserve">    return data</w:t>
        <w:br/>
        <w:br/>
        <w:br/>
        <w:t>def _merge_sort_helper(data, counter):</w:t>
        <w:br/>
        <w:t xml:space="preserve">    """Recursive helper that splits, sorts and merges sub-arrays in place."""</w:t>
        <w:br/>
        <w:t xml:space="preserve">    if len(data) &lt;= 1:</w:t>
        <w:br/>
        <w:t xml:space="preserve">        return</w:t>
        <w:br/>
        <w:t xml:space="preserve">    mid   = len(data) // 2</w:t>
        <w:br/>
        <w:t xml:space="preserve">    counter.arithmetic += 1                             # mid calculation</w:t>
        <w:br/>
        <w:t xml:space="preserve">    left  = data[:mid]</w:t>
        <w:br/>
        <w:t xml:space="preserve">    right = data[mid:]</w:t>
        <w:br/>
        <w:br/>
        <w:t xml:space="preserve">    _merge_sort_helper(left,  counter)</w:t>
        <w:br/>
        <w:t xml:space="preserve">    _merge_sort_helper(right, counter)</w:t>
        <w:br/>
        <w:br/>
        <w:t xml:space="preserve">    i = j = k = 0</w:t>
        <w:br/>
        <w:t xml:space="preserve">    while i &lt; len(left) and j &lt; len(right):</w:t>
        <w:br/>
        <w:t xml:space="preserve">        counter.comparisons += 1</w:t>
        <w:br/>
        <w:t xml:space="preserve">        counter.arithmetic  += 1</w:t>
        <w:br/>
        <w:t xml:space="preserve">        if left[i]['days'] &lt;= right[j]['days']:</w:t>
        <w:br/>
        <w:t xml:space="preserve">            data[k] = left[i]</w:t>
        <w:br/>
        <w:t xml:space="preserve">            i += 1</w:t>
        <w:br/>
        <w:t xml:space="preserve">        else:</w:t>
        <w:br/>
        <w:t xml:space="preserve">            data[k] = right[j]</w:t>
        <w:br/>
        <w:t xml:space="preserve">            j += 1</w:t>
        <w:br/>
        <w:t xml:space="preserve">        k += 1</w:t>
        <w:br/>
        <w:t xml:space="preserve">        counter.arithmetic += 1                         # k increment</w:t>
        <w:br/>
        <w:t xml:space="preserve">    while i &lt; len(left):</w:t>
        <w:br/>
        <w:t xml:space="preserve">        data[k] = left[i]</w:t>
        <w:br/>
        <w:t xml:space="preserve">        i += 1; k += 1</w:t>
        <w:br/>
        <w:t xml:space="preserve">        counter.arithmetic += 1</w:t>
        <w:br/>
        <w:t xml:space="preserve">    while j &lt; len(right):</w:t>
        <w:br/>
        <w:t xml:space="preserve">        data[k] = right[j]</w:t>
        <w:br/>
        <w:t xml:space="preserve">        j += 1; k += 1</w:t>
        <w:br/>
        <w:t xml:space="preserve">        counter.arithmetic += 1</w:t>
        <w:br/>
        <w:br/>
        <w:br/>
        <w:t>def merge_sort(records, counter):</w:t>
        <w:br/>
        <w:t xml:space="preserve">    """</w:t>
        <w:br/>
        <w:t xml:space="preserve">    Merge Sort  –  O(n log n) time / O(n) space.</w:t>
        <w:br/>
        <w:t xml:space="preserve">    Divides the list into halves recursively, sorts each half, then merges</w:t>
        <w:br/>
        <w:t xml:space="preserve">    them back in sorted order. Guarantees O(n log n) in all cases.</w:t>
        <w:br/>
        <w:t xml:space="preserve">    """</w:t>
        <w:br/>
        <w:t xml:space="preserve">    data = deepcopy(records)</w:t>
        <w:br/>
        <w:t xml:space="preserve">    _merge_sort_helper(data, counter)</w:t>
        <w:br/>
        <w:t xml:space="preserve">    return data</w:t>
        <w:br/>
        <w:br/>
        <w:br/>
        <w:t>def _partition(data, low, high, counter):</w:t>
        <w:br/>
        <w:t xml:space="preserve">    """Lomuto partition scheme – pivot is the last element."""</w:t>
        <w:br/>
        <w:t xml:space="preserve">    pivot = data[high]['days']</w:t>
        <w:br/>
        <w:t xml:space="preserve">    i = low - 1</w:t>
        <w:br/>
        <w:t xml:space="preserve">    counter.arithmetic += 1                             # i initialisation</w:t>
        <w:br/>
        <w:t xml:space="preserve">    for j in range(low, high):</w:t>
        <w:br/>
        <w:t xml:space="preserve">        counter.comparisons += 1</w:t>
        <w:br/>
        <w:t xml:space="preserve">        counter.arithmetic  += 1                        # j increment</w:t>
        <w:br/>
        <w:t xml:space="preserve">        if data[j]['days'] &lt;= pivot:</w:t>
        <w:br/>
        <w:t xml:space="preserve">            i += 1</w:t>
        <w:br/>
        <w:t xml:space="preserve">            data[i], data[j] = data[j], data[i]</w:t>
        <w:br/>
        <w:t xml:space="preserve">            counter.swaps    += 1</w:t>
        <w:br/>
        <w:t xml:space="preserve">            counter.arithmetic += 1                     # i increment</w:t>
        <w:br/>
        <w:t xml:space="preserve">    data[i + 1], data[high] = data[high], data[i + 1]</w:t>
        <w:br/>
        <w:t xml:space="preserve">    counter.swaps     += 1</w:t>
        <w:br/>
        <w:t xml:space="preserve">    counter.arithmetic += 1</w:t>
        <w:br/>
        <w:t xml:space="preserve">    return i + 1</w:t>
        <w:br/>
        <w:br/>
        <w:br/>
        <w:t>def _quick_sort_helper(data, low, high, counter):</w:t>
        <w:br/>
        <w:t xml:space="preserve">    if low &lt; high:</w:t>
        <w:br/>
        <w:t xml:space="preserve">        counter.comparisons += 1</w:t>
        <w:br/>
        <w:t xml:space="preserve">        pi = _partition(data, low, high, counter)</w:t>
        <w:br/>
        <w:t xml:space="preserve">        _quick_sort_helper(data, low,    pi - 1, counter)</w:t>
        <w:br/>
        <w:t xml:space="preserve">        _quick_sort_helper(data, pi + 1, high,   counter)</w:t>
        <w:br/>
        <w:br/>
        <w:br/>
        <w:t>def quick_sort(records, counter):</w:t>
        <w:br/>
        <w:t xml:space="preserve">    """</w:t>
        <w:br/>
        <w:t xml:space="preserve">    Quick Sort  –  O(n log n) average / O(n²) worst-case time / O(log n) space.</w:t>
        <w:br/>
        <w:t xml:space="preserve">    Selects a pivot element and partitions the list so that smaller values</w:t>
        <w:br/>
        <w:t xml:space="preserve">    precede the pivot and larger values follow it, then recursively sorts each</w:t>
        <w:br/>
        <w:t xml:space="preserve">    partition.</w:t>
        <w:br/>
        <w:t xml:space="preserve">    """</w:t>
        <w:br/>
        <w:t xml:space="preserve">    data = deepcopy(records)</w:t>
        <w:br/>
        <w:t xml:space="preserve">    _quick_sort_helper(data, 0, len(data) - 1, counter)</w:t>
        <w:br/>
        <w:t xml:space="preserve">    return data</w:t>
        <w:br/>
        <w:br/>
        <w:br/>
        <w:t># ===========================================================</w:t>
        <w:br/>
        <w:t># 3.  Utility Functions</w:t>
        <w:br/>
        <w:t># ===========================================================</w:t>
        <w:br/>
        <w:br/>
        <w:t>def generate_dataset(size):</w:t>
        <w:br/>
        <w:t xml:space="preserve">    """Generates a synthetic dataset of random borrower records."""</w:t>
        <w:br/>
        <w:t xml:space="preserve">    first_names = [</w:t>
        <w:br/>
        <w:t xml:space="preserve">        'Alice', 'Bob', 'Carol', 'David', 'Eve', 'Frank', 'Grace',</w:t>
        <w:br/>
        <w:t xml:space="preserve">        'Henry', 'Isla', 'James', 'Karen', 'Leo', 'Mia', 'Nora',</w:t>
        <w:br/>
        <w:t xml:space="preserve">        'Oscar', 'Pam', 'Quinn', 'Rex', 'Sara', 'Tom'</w:t>
        <w:br/>
        <w:t xml:space="preserve">    ]</w:t>
        <w:br/>
        <w:t xml:space="preserve">    records = []</w:t>
        <w:br/>
        <w:t xml:space="preserve">    for _ in range(size):</w:t>
        <w:br/>
        <w:t xml:space="preserve">        name = random.choice(first_names) + '_' + ''.join(</w:t>
        <w:br/>
        <w:t xml:space="preserve">            random.choices(string.digits, k=4))</w:t>
        <w:br/>
        <w:t xml:space="preserve">        records.append({'name': name, 'days': random.randint(1, 60)})</w:t>
        <w:br/>
        <w:t xml:space="preserve">    return records</w:t>
        <w:br/>
        <w:br/>
        <w:br/>
        <w:t>def find_late_returns(sorted_records, overdue_limit=14):</w:t>
        <w:br/>
        <w:t xml:space="preserve">    """Returns all records where days exceed the overdue limit."""</w:t>
        <w:br/>
        <w:t xml:space="preserve">    return [r for r in sorted_records if r['days'] &gt; overdue_limit]</w:t>
        <w:br/>
        <w:br/>
        <w:br/>
        <w:t>def run_algorithm(name, func, records):</w:t>
        <w:br/>
        <w:t xml:space="preserve">    """Executes a sorting function, times it and returns performance metrics."""</w:t>
        <w:br/>
        <w:t xml:space="preserve">    counter = OpCounter()</w:t>
        <w:br/>
        <w:t xml:space="preserve">    start       = time.perf_counter()</w:t>
        <w:br/>
        <w:t xml:space="preserve">    sorted_data = func(deepcopy(records), counter)</w:t>
        <w:br/>
        <w:t xml:space="preserve">    elapsed_ms  = (time.perf_counter() - start) * 1000</w:t>
        <w:br/>
        <w:t xml:space="preserve">    return sorted_data, elapsed_ms, counter</w:t>
        <w:br/>
        <w:br/>
        <w:br/>
        <w:t># ===========================================================</w:t>
        <w:br/>
        <w:t># 4.  Main Execution</w:t>
        <w:br/>
        <w:t># ===========================================================</w:t>
        <w:br/>
        <w:t>if __name__ == '__main__':</w:t>
        <w:br/>
        <w:br/>
        <w:t xml:space="preserve">    # ── Fixed small dataset from the assignment brief ──────────────────────</w:t>
        <w:br/>
        <w:t xml:space="preserve">    small_dataset = [</w:t>
        <w:br/>
        <w:t xml:space="preserve">        {'name': 'Emma',   'days': 23},</w:t>
        <w:br/>
        <w:t xml:space="preserve">        {'name': 'Liam',   'days':  5},</w:t>
        <w:br/>
        <w:t xml:space="preserve">        {'name': 'Sophia', 'days': 31},</w:t>
        <w:br/>
        <w:t xml:space="preserve">        {'name': 'Mason',  'days': 14},</w:t>
        <w:br/>
        <w:t xml:space="preserve">        {'name': 'Olivia', 'days':  7},</w:t>
        <w:br/>
        <w:t xml:space="preserve">        {'name': 'Noah',   'days': 42},</w:t>
        <w:br/>
        <w:t xml:space="preserve">        {'name': 'Ava',    'days': 18},</w:t>
        <w:br/>
        <w:t xml:space="preserve">    ]</w:t>
        <w:br/>
        <w:br/>
        <w:t xml:space="preserve">    ALGORITHMS = [</w:t>
        <w:br/>
        <w:t xml:space="preserve">        ('Bubble Sort',    bubble_sort),</w:t>
        <w:br/>
        <w:t xml:space="preserve">        ('Insertion Sort', insertion_sort),</w:t>
        <w:br/>
        <w:t xml:space="preserve">        ('Merge Sort',     merge_sort),</w:t>
        <w:br/>
        <w:t xml:space="preserve">        ('Quick Sort',     quick_sort),</w:t>
        <w:br/>
        <w:t xml:space="preserve">    ]</w:t>
        <w:br/>
        <w:br/>
        <w:t xml:space="preserve">    HDR = f"{'Algorithm':&lt;20} {'Time (ms)':&gt;12} {'Comparisons':&gt;14} " \</w:t>
        <w:br/>
        <w:t xml:space="preserve">          f"{'Swaps':&gt;8} {'Arithmetic':&gt;12} {'Total Ops':&gt;12}"</w:t>
        <w:br/>
        <w:t xml:space="preserve">    SEP = '-' * 80</w:t>
        <w:br/>
        <w:br/>
        <w:t xml:space="preserve">    # ── Small dataset ───────────────────────────────────────────────────────</w:t>
        <w:br/>
        <w:t xml:space="preserve">    print('=' * 60)</w:t>
        <w:br/>
        <w:t xml:space="preserve">    print('LIBRARY MANAGEMENT SYSTEM – BORROWING RECORDS SORTER')</w:t>
        <w:br/>
        <w:t xml:space="preserve">    print('=' * 60)</w:t>
        <w:br/>
        <w:t xml:space="preserve">    print(f'\n[SMALL DATASET]  {len(small_dataset)} records')</w:t>
        <w:br/>
        <w:t xml:space="preserve">    print(HDR); print(SEP)</w:t>
        <w:br/>
        <w:br/>
        <w:t xml:space="preserve">    merge_sorted_small = None</w:t>
        <w:br/>
        <w:t xml:space="preserve">    for alg_name, alg_func in ALGORITHMS:</w:t>
        <w:br/>
        <w:t xml:space="preserve">        sd, ms, ctr = run_algorithm(alg_name, alg_func, small_dataset)</w:t>
        <w:br/>
        <w:t xml:space="preserve">        print(f"{alg_name:&lt;20} {ms:&gt;12.4f} {ctr.comparisons:&gt;14} "</w:t>
        <w:br/>
        <w:t xml:space="preserve">              f"{ctr.swaps:&gt;8} {ctr.arithmetic:&gt;12} {ctr.total():&gt;12}")</w:t>
        <w:br/>
        <w:t xml:space="preserve">        if alg_name == 'Merge Sort':</w:t>
        <w:br/>
        <w:t xml:space="preserve">            merge_sorted_small = sd</w:t>
        <w:br/>
        <w:br/>
        <w:t xml:space="preserve">    print('\nSorted Order (Merge Sort – ascending days):')</w:t>
        <w:br/>
        <w:t xml:space="preserve">    for r in merge_sorted_small:</w:t>
        <w:br/>
        <w:t xml:space="preserve">        print(f"  {r['name']:&lt;10}  {r['days']:&gt;3} days")</w:t>
        <w:br/>
        <w:br/>
        <w:t xml:space="preserve">    late_small = find_late_returns(merge_sorted_small)</w:t>
        <w:br/>
        <w:t xml:space="preserve">    print(f'\nOverdue borrowers (&gt; 14 days): {len(late_small)}')</w:t>
        <w:br/>
        <w:t xml:space="preserve">    for r in late_small:</w:t>
        <w:br/>
        <w:t xml:space="preserve">        print(f"  {r['name']:&lt;10}  {r['days']:&gt;3} days")</w:t>
        <w:br/>
        <w:br/>
        <w:t xml:space="preserve">    # ── Medium dataset ──────────────────────────────────────────────────────</w:t>
        <w:br/>
        <w:t xml:space="preserve">    random.seed(42)</w:t>
        <w:br/>
        <w:t xml:space="preserve">    medium_dataset = generate_dataset(50)</w:t>
        <w:br/>
        <w:t xml:space="preserve">    print(f'\n[MEDIUM DATASET]  {len(medium_dataset)} records')</w:t>
        <w:br/>
        <w:t xml:space="preserve">    print(HDR); print(SEP)</w:t>
        <w:br/>
        <w:br/>
        <w:t xml:space="preserve">    merge_sorted_medium = None</w:t>
        <w:br/>
        <w:t xml:space="preserve">    for alg_name, alg_func in ALGORITHMS:</w:t>
        <w:br/>
        <w:t xml:space="preserve">        sd, ms, ctr = run_algorithm(alg_name, alg_func, medium_dataset)</w:t>
        <w:br/>
        <w:t xml:space="preserve">        print(f"{alg_name:&lt;20} {ms:&gt;12.4f} {ctr.comparisons:&gt;14} "</w:t>
        <w:br/>
        <w:t xml:space="preserve">              f"{ctr.swaps:&gt;8} {ctr.arithmetic:&gt;12} {ctr.total():&gt;12}")</w:t>
        <w:br/>
        <w:t xml:space="preserve">        if alg_name == 'Merge Sort':</w:t>
        <w:br/>
        <w:t xml:space="preserve">            merge_sorted_medium = sd</w:t>
        <w:br/>
        <w:br/>
        <w:t xml:space="preserve">    late_medium = find_late_returns(merge_sorted_medium)</w:t>
        <w:br/>
        <w:t xml:space="preserve">    print(f'Overdue borrowers: {len(late_medium)} / {len(medium_dataset)}')</w:t>
        <w:br/>
        <w:br/>
        <w:t xml:space="preserve">    # ── Large dataset ────────────────────────────────────────────────────────</w:t>
        <w:br/>
        <w:t xml:space="preserve">    random.seed(99)</w:t>
        <w:br/>
        <w:t xml:space="preserve">    large_dataset = generate_dataset(10000)</w:t>
        <w:br/>
        <w:t xml:space="preserve">    print(f'\n[LARGE DATASET]  {len(large_dataset)} records')</w:t>
        <w:br/>
        <w:t xml:space="preserve">    print(HDR); print(SEP)</w:t>
        <w:br/>
        <w:br/>
        <w:t xml:space="preserve">    merge_sorted_large = None</w:t>
        <w:br/>
        <w:t xml:space="preserve">    for alg_name, alg_func in ALGORITHMS:</w:t>
        <w:br/>
        <w:t xml:space="preserve">        sd, ms, ctr = run_algorithm(alg_name, alg_func, large_dataset)</w:t>
        <w:br/>
        <w:t xml:space="preserve">        print(f"{alg_name:&lt;20} {ms:&gt;12.4f} {ctr.comparisons:&gt;14} "</w:t>
        <w:br/>
        <w:t xml:space="preserve">              f"{ctr.swaps:&gt;8} {ctr.arithmetic:&gt;12} {ctr.total():&gt;12}")</w:t>
        <w:br/>
        <w:t xml:space="preserve">        if alg_name == 'Merge Sort':</w:t>
        <w:br/>
        <w:t xml:space="preserve">            merge_sorted_large = sd</w:t>
        <w:br/>
        <w:br/>
        <w:t xml:space="preserve">    late_large = find_late_returns(merge_sorted_large)</w:t>
        <w:br/>
        <w:t xml:space="preserve">    print(f'Overdue borrowers: {len(late_large)} / {len(large_dataset)}')</w:t>
        <w:br/>
        <w:t xml:space="preserve">    print('\nDone.')</w:t>
        <w:br/>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