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oject-design-phase"/>
    <w:p>
      <w:pPr>
        <w:pStyle w:val="Heading1"/>
      </w:pPr>
      <w:r>
        <w:t xml:space="preserve">Project Design Phase</w:t>
      </w:r>
    </w:p>
    <w:bookmarkEnd w:id="20"/>
    <w:bookmarkStart w:id="21" w:name="problem-solution-fit-template"/>
    <w:p>
      <w:pPr>
        <w:pStyle w:val="Heading1"/>
      </w:pPr>
      <w:r>
        <w:t xml:space="preserve">Problem – Solution Fit Template</w:t>
      </w:r>
    </w:p>
    <w:p>
      <w:pPr>
        <w:pStyle w:val="FirstParagraph"/>
      </w:pPr>
      <w:r>
        <w:rPr>
          <w:b/>
          <w:bCs/>
        </w:rPr>
        <w:t xml:space="preserve">Date:</w:t>
      </w:r>
      <w:r>
        <w:t xml:space="preserve"> </w:t>
      </w:r>
      <w:r>
        <w:t xml:space="preserve">18 June 2026</w:t>
      </w:r>
    </w:p>
    <w:p>
      <w:pPr>
        <w:pStyle w:val="BodyText"/>
      </w:pPr>
      <w:r>
        <w:rPr>
          <w:b/>
          <w:bCs/>
        </w:rPr>
        <w:t xml:space="preserve">Project Name:</w:t>
      </w:r>
      <w:r>
        <w:t xml:space="preserve"> </w:t>
      </w:r>
      <w:r>
        <w:t xml:space="preserve">Online Complaint Registration System</w:t>
      </w:r>
    </w:p>
    <w:p>
      <w:r>
        <w:pict>
          <v:rect style="width:0;height:1.5pt" o:hralign="center" o:hrstd="t" o:hr="t"/>
        </w:pict>
      </w:r>
    </w:p>
    <w:bookmarkEnd w:id="21"/>
    <w:bookmarkStart w:id="22" w:name="customer-segment"/>
    <w:p>
      <w:pPr>
        <w:pStyle w:val="Heading1"/>
      </w:pPr>
      <w:r>
        <w:t xml:space="preserve">Customer Segment</w:t>
      </w:r>
    </w:p>
    <w:p>
      <w:pPr>
        <w:pStyle w:val="Compact"/>
        <w:numPr>
          <w:ilvl w:val="0"/>
          <w:numId w:val="1001"/>
        </w:numPr>
      </w:pPr>
      <w:r>
        <w:t xml:space="preserve">Citizens seeking complaint registration services</w:t>
      </w:r>
    </w:p>
    <w:p>
      <w:pPr>
        <w:pStyle w:val="Compact"/>
        <w:numPr>
          <w:ilvl w:val="0"/>
          <w:numId w:val="1001"/>
        </w:numPr>
      </w:pPr>
      <w:r>
        <w:t xml:space="preserve">Students reporting academic or facility issues</w:t>
      </w:r>
    </w:p>
    <w:p>
      <w:pPr>
        <w:pStyle w:val="Compact"/>
        <w:numPr>
          <w:ilvl w:val="0"/>
          <w:numId w:val="1001"/>
        </w:numPr>
      </w:pPr>
      <w:r>
        <w:t xml:space="preserve">Employees raising workplace grievances</w:t>
      </w:r>
    </w:p>
    <w:p>
      <w:pPr>
        <w:pStyle w:val="Compact"/>
        <w:numPr>
          <w:ilvl w:val="0"/>
          <w:numId w:val="1001"/>
        </w:numPr>
      </w:pPr>
      <w:r>
        <w:t xml:space="preserve">Customers reporting service-related problems</w:t>
      </w:r>
    </w:p>
    <w:p>
      <w:pPr>
        <w:pStyle w:val="Compact"/>
        <w:numPr>
          <w:ilvl w:val="0"/>
          <w:numId w:val="1001"/>
        </w:numPr>
      </w:pPr>
      <w:r>
        <w:t xml:space="preserve">Administrators responsible for complaint management</w:t>
      </w:r>
    </w:p>
    <w:p>
      <w:r>
        <w:pict>
          <v:rect style="width:0;height:1.5pt" o:hralign="center" o:hrstd="t" o:hr="t"/>
        </w:pict>
      </w:r>
    </w:p>
    <w:bookmarkEnd w:id="22"/>
    <w:bookmarkStart w:id="28" w:name="customer-problems"/>
    <w:p>
      <w:pPr>
        <w:pStyle w:val="Heading1"/>
      </w:pPr>
      <w:r>
        <w:t xml:space="preserve">Customer Problems</w:t>
      </w:r>
    </w:p>
    <w:bookmarkStart w:id="23" w:name="problem-1"/>
    <w:p>
      <w:pPr>
        <w:pStyle w:val="Heading2"/>
      </w:pPr>
      <w:r>
        <w:t xml:space="preserve">Problem 1</w:t>
      </w:r>
    </w:p>
    <w:p>
      <w:pPr>
        <w:pStyle w:val="FirstParagraph"/>
      </w:pPr>
      <w:r>
        <w:t xml:space="preserve">Users face difficulties registering complaints through traditional manual methods.</w:t>
      </w:r>
    </w:p>
    <w:bookmarkEnd w:id="23"/>
    <w:bookmarkStart w:id="24" w:name="problem-2"/>
    <w:p>
      <w:pPr>
        <w:pStyle w:val="Heading2"/>
      </w:pPr>
      <w:r>
        <w:t xml:space="preserve">Problem 2</w:t>
      </w:r>
    </w:p>
    <w:p>
      <w:pPr>
        <w:pStyle w:val="FirstParagraph"/>
      </w:pPr>
      <w:r>
        <w:t xml:space="preserve">Users cannot easily track the progress of their complaints.</w:t>
      </w:r>
    </w:p>
    <w:bookmarkEnd w:id="24"/>
    <w:bookmarkStart w:id="25" w:name="problem-3"/>
    <w:p>
      <w:pPr>
        <w:pStyle w:val="Heading2"/>
      </w:pPr>
      <w:r>
        <w:t xml:space="preserve">Problem 3</w:t>
      </w:r>
    </w:p>
    <w:p>
      <w:pPr>
        <w:pStyle w:val="FirstParagraph"/>
      </w:pPr>
      <w:r>
        <w:t xml:space="preserve">Administrators struggle to manage complaints efficiently due to scattered records.</w:t>
      </w:r>
    </w:p>
    <w:bookmarkEnd w:id="25"/>
    <w:bookmarkStart w:id="26" w:name="problem-4"/>
    <w:p>
      <w:pPr>
        <w:pStyle w:val="Heading2"/>
      </w:pPr>
      <w:r>
        <w:t xml:space="preserve">Problem 4</w:t>
      </w:r>
    </w:p>
    <w:p>
      <w:pPr>
        <w:pStyle w:val="FirstParagraph"/>
      </w:pPr>
      <w:r>
        <w:t xml:space="preserve">Lack of transparency and communication during the complaint resolution process.</w:t>
      </w:r>
    </w:p>
    <w:bookmarkEnd w:id="26"/>
    <w:bookmarkStart w:id="27" w:name="problem-5"/>
    <w:p>
      <w:pPr>
        <w:pStyle w:val="Heading2"/>
      </w:pPr>
      <w:r>
        <w:t xml:space="preserve">Problem 5</w:t>
      </w:r>
    </w:p>
    <w:p>
      <w:pPr>
        <w:pStyle w:val="FirstParagraph"/>
      </w:pPr>
      <w:r>
        <w:t xml:space="preserve">Delayed complaint resolution due to manual workflows and paperwork.</w:t>
      </w:r>
    </w:p>
    <w:p>
      <w:r>
        <w:pict>
          <v:rect style="width:0;height:1.5pt" o:hralign="center" o:hrstd="t" o:hr="t"/>
        </w:pict>
      </w:r>
    </w:p>
    <w:bookmarkEnd w:id="27"/>
    <w:bookmarkEnd w:id="28"/>
    <w:bookmarkStart w:id="29" w:name="existing-alternatives"/>
    <w:p>
      <w:pPr>
        <w:pStyle w:val="Heading1"/>
      </w:pPr>
      <w:r>
        <w:t xml:space="preserve">Existing Alternatives</w:t>
      </w:r>
    </w:p>
    <w:p>
      <w:pPr>
        <w:pStyle w:val="Compact"/>
        <w:numPr>
          <w:ilvl w:val="0"/>
          <w:numId w:val="1002"/>
        </w:numPr>
      </w:pPr>
      <w:r>
        <w:t xml:space="preserve">Physical complaint registers</w:t>
      </w:r>
    </w:p>
    <w:p>
      <w:pPr>
        <w:pStyle w:val="Compact"/>
        <w:numPr>
          <w:ilvl w:val="0"/>
          <w:numId w:val="1002"/>
        </w:numPr>
      </w:pPr>
      <w:r>
        <w:t xml:space="preserve">Paper-based complaint forms</w:t>
      </w:r>
    </w:p>
    <w:p>
      <w:pPr>
        <w:pStyle w:val="Compact"/>
        <w:numPr>
          <w:ilvl w:val="0"/>
          <w:numId w:val="1002"/>
        </w:numPr>
      </w:pPr>
      <w:r>
        <w:t xml:space="preserve">Email complaints</w:t>
      </w:r>
    </w:p>
    <w:p>
      <w:pPr>
        <w:pStyle w:val="Compact"/>
        <w:numPr>
          <w:ilvl w:val="0"/>
          <w:numId w:val="1002"/>
        </w:numPr>
      </w:pPr>
      <w:r>
        <w:t xml:space="preserve">Telephone support systems</w:t>
      </w:r>
    </w:p>
    <w:p>
      <w:pPr>
        <w:pStyle w:val="Compact"/>
        <w:numPr>
          <w:ilvl w:val="0"/>
          <w:numId w:val="1002"/>
        </w:numPr>
      </w:pPr>
      <w:r>
        <w:t xml:space="preserve">Manual complaint tracking spreadsheets</w:t>
      </w:r>
    </w:p>
    <w:p>
      <w:r>
        <w:pict>
          <v:rect style="width:0;height:1.5pt" o:hralign="center" o:hrstd="t" o:hr="t"/>
        </w:pict>
      </w:r>
    </w:p>
    <w:bookmarkEnd w:id="29"/>
    <w:bookmarkStart w:id="30" w:name="proposed-solution"/>
    <w:p>
      <w:pPr>
        <w:pStyle w:val="Heading1"/>
      </w:pPr>
      <w:r>
        <w:t xml:space="preserve">Proposed Solution</w:t>
      </w:r>
    </w:p>
    <w:p>
      <w:pPr>
        <w:pStyle w:val="FirstParagraph"/>
      </w:pPr>
      <w:r>
        <w:t xml:space="preserve">The Online Complaint Registration System provides a centralized web-based platform where:</w:t>
      </w:r>
    </w:p>
    <w:p>
      <w:pPr>
        <w:pStyle w:val="Compact"/>
        <w:numPr>
          <w:ilvl w:val="0"/>
          <w:numId w:val="1003"/>
        </w:numPr>
      </w:pPr>
      <w:r>
        <w:t xml:space="preserve">Users can register complaints online.</w:t>
      </w:r>
    </w:p>
    <w:p>
      <w:pPr>
        <w:pStyle w:val="Compact"/>
        <w:numPr>
          <w:ilvl w:val="0"/>
          <w:numId w:val="1003"/>
        </w:numPr>
      </w:pPr>
      <w:r>
        <w:t xml:space="preserve">Users can track complaint status in real time.</w:t>
      </w:r>
    </w:p>
    <w:p>
      <w:pPr>
        <w:pStyle w:val="Compact"/>
        <w:numPr>
          <w:ilvl w:val="0"/>
          <w:numId w:val="1003"/>
        </w:numPr>
      </w:pPr>
      <w:r>
        <w:t xml:space="preserve">Administrators can manage and resolve complaints efficiently.</w:t>
      </w:r>
    </w:p>
    <w:p>
      <w:pPr>
        <w:pStyle w:val="Compact"/>
        <w:numPr>
          <w:ilvl w:val="0"/>
          <w:numId w:val="1003"/>
        </w:numPr>
      </w:pPr>
      <w:r>
        <w:t xml:space="preserve">The system maintains complaint history and records.</w:t>
      </w:r>
    </w:p>
    <w:p>
      <w:pPr>
        <w:pStyle w:val="Compact"/>
        <w:numPr>
          <w:ilvl w:val="0"/>
          <w:numId w:val="1003"/>
        </w:numPr>
      </w:pPr>
      <w:r>
        <w:t xml:space="preserve">Users receive complaint status updates and notifications.</w:t>
      </w:r>
    </w:p>
    <w:p>
      <w:pPr>
        <w:pStyle w:val="Compact"/>
        <w:numPr>
          <w:ilvl w:val="0"/>
          <w:numId w:val="1003"/>
        </w:numPr>
      </w:pPr>
      <w:r>
        <w:t xml:space="preserve">Administrators can monitor complaint statistics through a dashboard.</w:t>
      </w:r>
    </w:p>
    <w:p>
      <w:r>
        <w:pict>
          <v:rect style="width:0;height:1.5pt" o:hralign="center" o:hrstd="t" o:hr="t"/>
        </w:pict>
      </w:r>
    </w:p>
    <w:bookmarkEnd w:id="30"/>
    <w:bookmarkStart w:id="31" w:name="key-benefits"/>
    <w:p>
      <w:pPr>
        <w:pStyle w:val="Heading1"/>
      </w:pPr>
      <w:r>
        <w:t xml:space="preserve">Key Benefits</w:t>
      </w:r>
    </w:p>
    <w:p>
      <w:pPr>
        <w:pStyle w:val="Compact"/>
        <w:numPr>
          <w:ilvl w:val="0"/>
          <w:numId w:val="1004"/>
        </w:numPr>
      </w:pPr>
      <w:r>
        <w:t xml:space="preserve">Faster complaint registration</w:t>
      </w:r>
    </w:p>
    <w:p>
      <w:pPr>
        <w:pStyle w:val="Compact"/>
        <w:numPr>
          <w:ilvl w:val="0"/>
          <w:numId w:val="1004"/>
        </w:numPr>
      </w:pPr>
      <w:r>
        <w:t xml:space="preserve">Reduced paperwork</w:t>
      </w:r>
    </w:p>
    <w:p>
      <w:pPr>
        <w:pStyle w:val="Compact"/>
        <w:numPr>
          <w:ilvl w:val="0"/>
          <w:numId w:val="1004"/>
        </w:numPr>
      </w:pPr>
      <w:r>
        <w:t xml:space="preserve">Real-time complaint tracking</w:t>
      </w:r>
    </w:p>
    <w:p>
      <w:pPr>
        <w:pStyle w:val="Compact"/>
        <w:numPr>
          <w:ilvl w:val="0"/>
          <w:numId w:val="1004"/>
        </w:numPr>
      </w:pPr>
      <w:r>
        <w:t xml:space="preserve">Improved transparency</w:t>
      </w:r>
    </w:p>
    <w:p>
      <w:pPr>
        <w:pStyle w:val="Compact"/>
        <w:numPr>
          <w:ilvl w:val="0"/>
          <w:numId w:val="1004"/>
        </w:numPr>
      </w:pPr>
      <w:r>
        <w:t xml:space="preserve">Better communication between users and administrators</w:t>
      </w:r>
    </w:p>
    <w:p>
      <w:pPr>
        <w:pStyle w:val="Compact"/>
        <w:numPr>
          <w:ilvl w:val="0"/>
          <w:numId w:val="1004"/>
        </w:numPr>
      </w:pPr>
      <w:r>
        <w:t xml:space="preserve">Efficient complaint management</w:t>
      </w:r>
    </w:p>
    <w:p>
      <w:pPr>
        <w:pStyle w:val="Compact"/>
        <w:numPr>
          <w:ilvl w:val="0"/>
          <w:numId w:val="1004"/>
        </w:numPr>
      </w:pPr>
      <w:r>
        <w:t xml:space="preserve">Centralized data storage</w:t>
      </w:r>
    </w:p>
    <w:p>
      <w:pPr>
        <w:pStyle w:val="Compact"/>
        <w:numPr>
          <w:ilvl w:val="0"/>
          <w:numId w:val="1004"/>
        </w:numPr>
      </w:pPr>
      <w:r>
        <w:t xml:space="preserve">Enhanced user satisfaction</w:t>
      </w:r>
    </w:p>
    <w:p>
      <w:r>
        <w:pict>
          <v:rect style="width:0;height:1.5pt" o:hralign="center" o:hrstd="t" o:hr="t"/>
        </w:pict>
      </w:r>
    </w:p>
    <w:bookmarkEnd w:id="31"/>
    <w:bookmarkStart w:id="32" w:name="problem-solution-fit"/>
    <w:p>
      <w:pPr>
        <w:pStyle w:val="Heading1"/>
      </w:pPr>
      <w:r>
        <w:t xml:space="preserve">Problem – Solution Fit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Customer Problem</w:t>
            </w:r>
          </w:p>
        </w:tc>
        <w:tc>
          <w:tcPr/>
          <w:p>
            <w:pPr>
              <w:pStyle w:val="Compact"/>
            </w:pPr>
            <w:r>
              <w:t xml:space="preserve">Proposed Solution</w:t>
            </w:r>
          </w:p>
        </w:tc>
      </w:tr>
      <w:tr>
        <w:tc>
          <w:tcPr/>
          <w:p>
            <w:pPr>
              <w:pStyle w:val="Compact"/>
            </w:pPr>
            <w:r>
              <w:t xml:space="preserve">Manual complaint registration process</w:t>
            </w:r>
          </w:p>
        </w:tc>
        <w:tc>
          <w:tcPr/>
          <w:p>
            <w:pPr>
              <w:pStyle w:val="Compact"/>
            </w:pPr>
            <w:r>
              <w:t xml:space="preserve">Online complaint submission portal</w:t>
            </w:r>
          </w:p>
        </w:tc>
      </w:tr>
      <w:tr>
        <w:tc>
          <w:tcPr/>
          <w:p>
            <w:pPr>
              <w:pStyle w:val="Compact"/>
            </w:pPr>
            <w:r>
              <w:t xml:space="preserve">Difficulty tracking complaint progress</w:t>
            </w:r>
          </w:p>
        </w:tc>
        <w:tc>
          <w:tcPr/>
          <w:p>
            <w:pPr>
              <w:pStyle w:val="Compact"/>
            </w:pPr>
            <w:r>
              <w:t xml:space="preserve">Real-time complaint status tracking</w:t>
            </w:r>
          </w:p>
        </w:tc>
      </w:tr>
      <w:tr>
        <w:tc>
          <w:tcPr/>
          <w:p>
            <w:pPr>
              <w:pStyle w:val="Compact"/>
            </w:pPr>
            <w:r>
              <w:t xml:space="preserve">Scattered complaint records</w:t>
            </w:r>
          </w:p>
        </w:tc>
        <w:tc>
          <w:tcPr/>
          <w:p>
            <w:pPr>
              <w:pStyle w:val="Compact"/>
            </w:pPr>
            <w:r>
              <w:t xml:space="preserve">Centralized complaint database</w:t>
            </w:r>
          </w:p>
        </w:tc>
      </w:tr>
      <w:tr>
        <w:tc>
          <w:tcPr/>
          <w:p>
            <w:pPr>
              <w:pStyle w:val="Compact"/>
            </w:pPr>
            <w:r>
              <w:t xml:space="preserve">Lack of communication</w:t>
            </w:r>
          </w:p>
        </w:tc>
        <w:tc>
          <w:tcPr/>
          <w:p>
            <w:pPr>
              <w:pStyle w:val="Compact"/>
            </w:pPr>
            <w:r>
              <w:t xml:space="preserve">Notification and status update system</w:t>
            </w:r>
          </w:p>
        </w:tc>
      </w:tr>
      <w:tr>
        <w:tc>
          <w:tcPr/>
          <w:p>
            <w:pPr>
              <w:pStyle w:val="Compact"/>
            </w:pPr>
            <w:r>
              <w:t xml:space="preserve">Delayed complaint resolution</w:t>
            </w:r>
          </w:p>
        </w:tc>
        <w:tc>
          <w:tcPr/>
          <w:p>
            <w:pPr>
              <w:pStyle w:val="Compact"/>
            </w:pPr>
            <w:r>
              <w:t xml:space="preserve">Automated complaint management workflow</w:t>
            </w:r>
          </w:p>
        </w:tc>
      </w:tr>
    </w:tbl>
    <w:p>
      <w:r>
        <w:pict>
          <v:rect style="width:0;height:1.5pt" o:hralign="center" o:hrstd="t" o:hr="t"/>
        </w:pict>
      </w:r>
    </w:p>
    <w:bookmarkEnd w:id="32"/>
    <w:bookmarkStart w:id="33" w:name="conclusion"/>
    <w:p>
      <w:pPr>
        <w:pStyle w:val="Heading1"/>
      </w:pPr>
      <w:r>
        <w:t xml:space="preserve">Conclusion</w:t>
      </w:r>
    </w:p>
    <w:p>
      <w:pPr>
        <w:pStyle w:val="FirstParagraph"/>
      </w:pPr>
      <w:r>
        <w:t xml:space="preserve">The Online Complaint Registration System effectively addresses the major challenges faced by users and administrators in traditional complaint management processes. The proposed solution directly aligns with user needs by providing online complaint registration, complaint tracking, notification management, and centralized complaint administration.</w:t>
      </w:r>
    </w:p>
    <w:p>
      <w:pPr>
        <w:pStyle w:val="BodyText"/>
      </w:pPr>
      <w:r>
        <w:t xml:space="preserve">The system improves transparency, efficiency, accountability, and overall user satisfaction while reducing manual effort and paperwork.</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2026-06-18T04:52:36Z</dcterms:created>
  <dcterms:modified xsi:type="dcterms:W3CDTF">2026-06-18T04:52:36Z</dcterms:modified>
</cp:coreProperties>
</file>

<file path=docProps/custom.xml><?xml version="1.0" encoding="utf-8"?>
<Properties xmlns="http://schemas.openxmlformats.org/officeDocument/2006/custom-properties" xmlns:vt="http://schemas.openxmlformats.org/officeDocument/2006/docPropsVTypes"/>
</file>