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CAC79E" w14:textId="77777777" w:rsidR="007219E6" w:rsidRDefault="007219E6" w:rsidP="007219E6">
      <w:pPr>
        <w:pStyle w:val="af5"/>
        <w:numPr>
          <w:ilvl w:val="0"/>
          <w:numId w:val="17"/>
        </w:numPr>
        <w:ind w:left="0" w:firstLineChars="0" w:firstLine="0"/>
        <w:jc w:val="both"/>
        <w:outlineLvl w:val="1"/>
        <w:rPr>
          <w:rFonts w:eastAsia="黑体"/>
          <w:sz w:val="28"/>
          <w:lang w:val="zh-CN"/>
        </w:rPr>
      </w:pPr>
      <w:r>
        <w:rPr>
          <w:rFonts w:eastAsia="黑体" w:hint="eastAsia"/>
          <w:sz w:val="28"/>
          <w:szCs w:val="28"/>
          <w:lang w:val="zh-CN"/>
        </w:rPr>
        <w:t>检测</w:t>
      </w:r>
      <w:r>
        <w:rPr>
          <w:rFonts w:eastAsia="黑体"/>
          <w:sz w:val="28"/>
          <w:szCs w:val="28"/>
          <w:lang w:val="zh-CN"/>
        </w:rPr>
        <w:t>数据</w:t>
      </w:r>
    </w:p>
    <w:p w14:paraId="3358CE91" w14:textId="77777777" w:rsidR="007219E6" w:rsidRDefault="007219E6" w:rsidP="007219E6">
      <w:pPr>
        <w:pStyle w:val="af5"/>
        <w:numPr>
          <w:ilvl w:val="1"/>
          <w:numId w:val="17"/>
        </w:numPr>
        <w:ind w:firstLineChars="0"/>
        <w:jc w:val="both"/>
        <w:outlineLvl w:val="2"/>
        <w:rPr>
          <w:rFonts w:eastAsia="黑体"/>
          <w:color w:val="000000"/>
          <w:sz w:val="24"/>
        </w:rPr>
      </w:pPr>
      <w:r>
        <w:rPr>
          <w:rFonts w:eastAsia="黑体"/>
          <w:color w:val="000000"/>
          <w:sz w:val="24"/>
        </w:rPr>
        <w:t>最大等效全向辐射功率（</w:t>
      </w:r>
      <w:r>
        <w:rPr>
          <w:rFonts w:eastAsia="黑体"/>
          <w:color w:val="000000"/>
          <w:sz w:val="24"/>
        </w:rPr>
        <w:t>EIRP</w:t>
      </w:r>
      <w:r>
        <w:rPr>
          <w:rFonts w:eastAsia="黑体"/>
          <w:color w:val="000000"/>
          <w:sz w:val="24"/>
        </w:rPr>
        <w:t>）</w:t>
      </w:r>
    </w:p>
    <w:p w14:paraId="70F9662B" w14:textId="77777777" w:rsidR="007219E6" w:rsidRDefault="007219E6" w:rsidP="007219E6">
      <w:pPr>
        <w:rPr>
          <w:color w:val="000000"/>
          <w:sz w:val="24"/>
        </w:rPr>
      </w:pPr>
      <w:r>
        <w:rPr>
          <w:sz w:val="24"/>
        </w:rPr>
        <w:t>测试状态：</w:t>
      </w:r>
    </w:p>
    <w:tbl>
      <w:tblPr>
        <w:tblStyle w:val="afa"/>
        <w:tblW w:w="5000" w:type="pct"/>
        <w:tblInd w:w="0" w:type="dxa"/>
        <w:tblLook w:val="04A0" w:firstRow="1" w:lastRow="0" w:firstColumn="1" w:lastColumn="0" w:noHBand="0" w:noVBand="1"/>
      </w:tblPr>
      <w:tblGrid>
        <w:gridCol w:w="4145"/>
        <w:gridCol w:w="4575"/>
      </w:tblGrid>
      <w:tr w:rsidR="007219E6" w14:paraId="21C5446C" w14:textId="77777777" w:rsidTr="00603265">
        <w:tc>
          <w:tcPr>
            <w:tcW w:w="2377" w:type="pct"/>
            <w:noWrap/>
            <w:vAlign w:val="center"/>
          </w:tcPr>
          <w:p w14:paraId="2AD16321" w14:textId="77777777" w:rsidR="007219E6" w:rsidRDefault="007219E6" w:rsidP="003C6D1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发射机状态</w:t>
            </w:r>
          </w:p>
        </w:tc>
        <w:tc>
          <w:tcPr>
            <w:tcW w:w="2623" w:type="pct"/>
            <w:noWrap/>
            <w:vAlign w:val="center"/>
          </w:tcPr>
          <w:p w14:paraId="3DD4A4DB" w14:textId="77777777" w:rsidR="007219E6" w:rsidRDefault="007219E6" w:rsidP="003C6D1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占空比至少为</w:t>
            </w:r>
            <w:r>
              <w:rPr>
                <w:color w:val="000000"/>
                <w:szCs w:val="21"/>
              </w:rPr>
              <w:t>0.1</w:t>
            </w:r>
          </w:p>
        </w:tc>
      </w:tr>
    </w:tbl>
    <w:p w14:paraId="27DE9510" w14:textId="77777777" w:rsidR="007219E6" w:rsidRDefault="007219E6" w:rsidP="007219E6">
      <w:pPr>
        <w:rPr>
          <w:sz w:val="24"/>
        </w:rPr>
      </w:pPr>
      <w:r>
        <w:rPr>
          <w:rFonts w:hint="eastAsia"/>
          <w:sz w:val="24"/>
        </w:rPr>
        <w:t>指标：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1"/>
        <w:gridCol w:w="2878"/>
        <w:gridCol w:w="884"/>
        <w:gridCol w:w="1002"/>
        <w:gridCol w:w="2105"/>
      </w:tblGrid>
      <w:tr w:rsidR="007219E6" w:rsidRPr="00127056" w14:paraId="6B9E1150" w14:textId="77777777" w:rsidTr="003C6D1C">
        <w:trPr>
          <w:trHeight w:val="128"/>
        </w:trPr>
        <w:tc>
          <w:tcPr>
            <w:tcW w:w="1157" w:type="pct"/>
            <w:vMerge w:val="restart"/>
            <w:noWrap/>
            <w:vAlign w:val="center"/>
          </w:tcPr>
          <w:p w14:paraId="210958A3" w14:textId="77777777" w:rsidR="007219E6" w:rsidRPr="00127056" w:rsidRDefault="007219E6" w:rsidP="003C6D1C">
            <w:pPr>
              <w:rPr>
                <w:szCs w:val="21"/>
              </w:rPr>
            </w:pPr>
            <w:r w:rsidRPr="00127056">
              <w:rPr>
                <w:rFonts w:hint="eastAsia"/>
                <w:szCs w:val="21"/>
              </w:rPr>
              <w:t>最大</w:t>
            </w:r>
            <w:r w:rsidRPr="00127056">
              <w:rPr>
                <w:szCs w:val="21"/>
              </w:rPr>
              <w:t>等效全向辐射功率</w:t>
            </w:r>
            <w:r w:rsidRPr="00127056">
              <w:rPr>
                <w:szCs w:val="21"/>
              </w:rPr>
              <w:t>(EIRP)</w:t>
            </w:r>
          </w:p>
        </w:tc>
        <w:tc>
          <w:tcPr>
            <w:tcW w:w="1644" w:type="pct"/>
            <w:vMerge w:val="restart"/>
            <w:noWrap/>
            <w:vAlign w:val="center"/>
          </w:tcPr>
          <w:p w14:paraId="7E9A262D" w14:textId="77777777" w:rsidR="007219E6" w:rsidRPr="00127056" w:rsidRDefault="007219E6" w:rsidP="003C6D1C">
            <w:pPr>
              <w:jc w:val="center"/>
              <w:rPr>
                <w:szCs w:val="21"/>
              </w:rPr>
            </w:pPr>
            <w:r w:rsidRPr="00127056">
              <w:rPr>
                <w:rFonts w:hint="eastAsia"/>
                <w:szCs w:val="21"/>
              </w:rPr>
              <w:t>检测频段</w:t>
            </w:r>
          </w:p>
        </w:tc>
        <w:tc>
          <w:tcPr>
            <w:tcW w:w="2198" w:type="pct"/>
            <w:gridSpan w:val="3"/>
            <w:noWrap/>
            <w:vAlign w:val="center"/>
          </w:tcPr>
          <w:p w14:paraId="7AB778B1" w14:textId="77777777" w:rsidR="007219E6" w:rsidRPr="00127056" w:rsidRDefault="007219E6" w:rsidP="003C6D1C">
            <w:pPr>
              <w:jc w:val="center"/>
              <w:rPr>
                <w:szCs w:val="21"/>
              </w:rPr>
            </w:pPr>
            <w:r w:rsidRPr="00127056">
              <w:rPr>
                <w:rFonts w:hint="eastAsia"/>
                <w:szCs w:val="21"/>
              </w:rPr>
              <w:t>限值（</w:t>
            </w:r>
            <w:r w:rsidRPr="00127056">
              <w:rPr>
                <w:szCs w:val="21"/>
              </w:rPr>
              <w:t>dBm</w:t>
            </w:r>
            <w:r w:rsidRPr="00127056">
              <w:rPr>
                <w:rFonts w:hint="eastAsia"/>
                <w:szCs w:val="21"/>
              </w:rPr>
              <w:t>）</w:t>
            </w:r>
          </w:p>
        </w:tc>
      </w:tr>
      <w:tr w:rsidR="007219E6" w:rsidRPr="00127056" w14:paraId="5D721678" w14:textId="77777777" w:rsidTr="003C6D1C">
        <w:trPr>
          <w:trHeight w:val="128"/>
        </w:trPr>
        <w:tc>
          <w:tcPr>
            <w:tcW w:w="1157" w:type="pct"/>
            <w:vMerge/>
            <w:noWrap/>
            <w:vAlign w:val="center"/>
          </w:tcPr>
          <w:p w14:paraId="2A0B2360" w14:textId="77777777" w:rsidR="007219E6" w:rsidRPr="00127056" w:rsidRDefault="007219E6" w:rsidP="003C6D1C">
            <w:pPr>
              <w:rPr>
                <w:szCs w:val="21"/>
              </w:rPr>
            </w:pPr>
          </w:p>
        </w:tc>
        <w:tc>
          <w:tcPr>
            <w:tcW w:w="1644" w:type="pct"/>
            <w:vMerge/>
            <w:noWrap/>
            <w:vAlign w:val="center"/>
          </w:tcPr>
          <w:p w14:paraId="0858D05A" w14:textId="77777777" w:rsidR="007219E6" w:rsidRPr="00127056" w:rsidRDefault="007219E6" w:rsidP="003C6D1C">
            <w:pPr>
              <w:rPr>
                <w:szCs w:val="21"/>
              </w:rPr>
            </w:pPr>
          </w:p>
        </w:tc>
        <w:tc>
          <w:tcPr>
            <w:tcW w:w="1010" w:type="pct"/>
            <w:gridSpan w:val="2"/>
            <w:noWrap/>
            <w:vAlign w:val="center"/>
          </w:tcPr>
          <w:p w14:paraId="523DC231" w14:textId="77777777" w:rsidR="007219E6" w:rsidRPr="00127056" w:rsidRDefault="007219E6" w:rsidP="003C6D1C">
            <w:pPr>
              <w:rPr>
                <w:szCs w:val="21"/>
              </w:rPr>
            </w:pPr>
            <w:r w:rsidRPr="00127056">
              <w:rPr>
                <w:szCs w:val="21"/>
              </w:rPr>
              <w:t>具有</w:t>
            </w:r>
            <w:r w:rsidRPr="00127056">
              <w:rPr>
                <w:szCs w:val="21"/>
              </w:rPr>
              <w:t>TPC</w:t>
            </w:r>
            <w:r w:rsidRPr="00127056">
              <w:rPr>
                <w:szCs w:val="21"/>
              </w:rPr>
              <w:t>功能</w:t>
            </w:r>
          </w:p>
        </w:tc>
        <w:tc>
          <w:tcPr>
            <w:tcW w:w="1188" w:type="pct"/>
            <w:noWrap/>
            <w:vAlign w:val="center"/>
          </w:tcPr>
          <w:p w14:paraId="264FC62B" w14:textId="77777777" w:rsidR="007219E6" w:rsidRPr="00127056" w:rsidRDefault="007219E6" w:rsidP="003C6D1C">
            <w:pPr>
              <w:rPr>
                <w:szCs w:val="21"/>
              </w:rPr>
            </w:pPr>
            <w:r w:rsidRPr="00127056">
              <w:rPr>
                <w:szCs w:val="21"/>
              </w:rPr>
              <w:t>不具有</w:t>
            </w:r>
            <w:r w:rsidRPr="00127056">
              <w:rPr>
                <w:szCs w:val="21"/>
              </w:rPr>
              <w:t>TPC</w:t>
            </w:r>
            <w:r w:rsidRPr="00127056">
              <w:rPr>
                <w:szCs w:val="21"/>
              </w:rPr>
              <w:t>功能</w:t>
            </w:r>
          </w:p>
        </w:tc>
      </w:tr>
      <w:tr w:rsidR="007219E6" w:rsidRPr="00127056" w14:paraId="108295B9" w14:textId="77777777" w:rsidTr="003C6D1C">
        <w:trPr>
          <w:trHeight w:val="124"/>
        </w:trPr>
        <w:tc>
          <w:tcPr>
            <w:tcW w:w="1157" w:type="pct"/>
            <w:vMerge/>
            <w:noWrap/>
            <w:vAlign w:val="center"/>
          </w:tcPr>
          <w:p w14:paraId="7CD4D1EE" w14:textId="77777777" w:rsidR="007219E6" w:rsidRPr="00127056" w:rsidRDefault="007219E6" w:rsidP="003C6D1C">
            <w:pPr>
              <w:rPr>
                <w:szCs w:val="21"/>
              </w:rPr>
            </w:pPr>
          </w:p>
        </w:tc>
        <w:tc>
          <w:tcPr>
            <w:tcW w:w="1644" w:type="pct"/>
            <w:noWrap/>
            <w:vAlign w:val="center"/>
          </w:tcPr>
          <w:p w14:paraId="0B869D96" w14:textId="77777777" w:rsidR="007219E6" w:rsidRPr="00127056" w:rsidRDefault="007219E6" w:rsidP="003C6D1C">
            <w:pPr>
              <w:rPr>
                <w:szCs w:val="21"/>
              </w:rPr>
            </w:pPr>
            <w:r w:rsidRPr="00127056">
              <w:rPr>
                <w:szCs w:val="21"/>
              </w:rPr>
              <w:t>5150MHz-5250MHz</w:t>
            </w:r>
          </w:p>
        </w:tc>
        <w:tc>
          <w:tcPr>
            <w:tcW w:w="1010" w:type="pct"/>
            <w:gridSpan w:val="2"/>
            <w:noWrap/>
            <w:vAlign w:val="center"/>
          </w:tcPr>
          <w:p w14:paraId="46583C5D" w14:textId="77777777" w:rsidR="007219E6" w:rsidRPr="00127056" w:rsidRDefault="007219E6" w:rsidP="003C6D1C">
            <w:pPr>
              <w:jc w:val="center"/>
              <w:rPr>
                <w:szCs w:val="21"/>
              </w:rPr>
            </w:pPr>
            <w:r w:rsidRPr="00127056">
              <w:rPr>
                <w:szCs w:val="21"/>
              </w:rPr>
              <w:t>≤23</w:t>
            </w:r>
          </w:p>
        </w:tc>
        <w:tc>
          <w:tcPr>
            <w:tcW w:w="1188" w:type="pct"/>
            <w:noWrap/>
            <w:vAlign w:val="center"/>
          </w:tcPr>
          <w:p w14:paraId="42109074" w14:textId="77777777" w:rsidR="007219E6" w:rsidRPr="00127056" w:rsidRDefault="007219E6" w:rsidP="003C6D1C">
            <w:pPr>
              <w:jc w:val="center"/>
              <w:rPr>
                <w:szCs w:val="21"/>
              </w:rPr>
            </w:pPr>
            <w:r w:rsidRPr="00127056">
              <w:rPr>
                <w:szCs w:val="21"/>
              </w:rPr>
              <w:t>≤23</w:t>
            </w:r>
          </w:p>
        </w:tc>
      </w:tr>
      <w:tr w:rsidR="007219E6" w:rsidRPr="00127056" w14:paraId="16D24442" w14:textId="77777777" w:rsidTr="003C6D1C">
        <w:trPr>
          <w:trHeight w:val="90"/>
        </w:trPr>
        <w:tc>
          <w:tcPr>
            <w:tcW w:w="1157" w:type="pct"/>
            <w:vMerge/>
            <w:noWrap/>
            <w:vAlign w:val="center"/>
          </w:tcPr>
          <w:p w14:paraId="7CB69D0A" w14:textId="77777777" w:rsidR="007219E6" w:rsidRPr="00127056" w:rsidRDefault="007219E6" w:rsidP="003C6D1C">
            <w:pPr>
              <w:rPr>
                <w:szCs w:val="21"/>
              </w:rPr>
            </w:pPr>
          </w:p>
        </w:tc>
        <w:tc>
          <w:tcPr>
            <w:tcW w:w="1644" w:type="pct"/>
            <w:noWrap/>
            <w:vAlign w:val="center"/>
          </w:tcPr>
          <w:p w14:paraId="04B389BD" w14:textId="77777777" w:rsidR="007219E6" w:rsidRPr="00127056" w:rsidRDefault="007219E6" w:rsidP="003C6D1C">
            <w:pPr>
              <w:rPr>
                <w:szCs w:val="21"/>
              </w:rPr>
            </w:pPr>
            <w:r w:rsidRPr="00127056">
              <w:rPr>
                <w:szCs w:val="21"/>
              </w:rPr>
              <w:t>5250MHz-5350MHz</w:t>
            </w:r>
          </w:p>
        </w:tc>
        <w:tc>
          <w:tcPr>
            <w:tcW w:w="1010" w:type="pct"/>
            <w:gridSpan w:val="2"/>
            <w:noWrap/>
            <w:vAlign w:val="center"/>
          </w:tcPr>
          <w:p w14:paraId="76B7C9EF" w14:textId="77777777" w:rsidR="007219E6" w:rsidRPr="00127056" w:rsidRDefault="007219E6" w:rsidP="003C6D1C">
            <w:pPr>
              <w:jc w:val="center"/>
              <w:rPr>
                <w:szCs w:val="21"/>
              </w:rPr>
            </w:pPr>
            <w:r w:rsidRPr="00127056">
              <w:rPr>
                <w:szCs w:val="21"/>
              </w:rPr>
              <w:t>≤23</w:t>
            </w:r>
          </w:p>
        </w:tc>
        <w:tc>
          <w:tcPr>
            <w:tcW w:w="1188" w:type="pct"/>
            <w:noWrap/>
            <w:vAlign w:val="center"/>
          </w:tcPr>
          <w:p w14:paraId="03CAD176" w14:textId="77777777" w:rsidR="007219E6" w:rsidRPr="00127056" w:rsidRDefault="007219E6" w:rsidP="003C6D1C">
            <w:pPr>
              <w:jc w:val="center"/>
              <w:rPr>
                <w:szCs w:val="21"/>
              </w:rPr>
            </w:pPr>
            <w:r w:rsidRPr="00127056">
              <w:rPr>
                <w:szCs w:val="21"/>
              </w:rPr>
              <w:t>≤20</w:t>
            </w:r>
          </w:p>
        </w:tc>
      </w:tr>
      <w:tr w:rsidR="007219E6" w:rsidRPr="00127056" w14:paraId="33AF2A4F" w14:textId="77777777" w:rsidTr="003C6D1C">
        <w:trPr>
          <w:trHeight w:val="218"/>
        </w:trPr>
        <w:tc>
          <w:tcPr>
            <w:tcW w:w="1157" w:type="pct"/>
            <w:vMerge/>
            <w:noWrap/>
            <w:vAlign w:val="center"/>
          </w:tcPr>
          <w:p w14:paraId="1B9147C9" w14:textId="77777777" w:rsidR="007219E6" w:rsidRPr="00127056" w:rsidRDefault="007219E6" w:rsidP="003C6D1C">
            <w:pPr>
              <w:rPr>
                <w:szCs w:val="21"/>
              </w:rPr>
            </w:pPr>
          </w:p>
        </w:tc>
        <w:tc>
          <w:tcPr>
            <w:tcW w:w="3843" w:type="pct"/>
            <w:gridSpan w:val="4"/>
            <w:noWrap/>
            <w:vAlign w:val="center"/>
          </w:tcPr>
          <w:p w14:paraId="2F7B9927" w14:textId="77777777" w:rsidR="007219E6" w:rsidRPr="00127056" w:rsidRDefault="007219E6" w:rsidP="003C6D1C">
            <w:pPr>
              <w:rPr>
                <w:szCs w:val="21"/>
              </w:rPr>
            </w:pPr>
            <w:r w:rsidRPr="00127056">
              <w:rPr>
                <w:rFonts w:hint="eastAsia"/>
                <w:szCs w:val="21"/>
              </w:rPr>
              <w:t>注：</w:t>
            </w:r>
            <w:r w:rsidRPr="00127056">
              <w:rPr>
                <w:szCs w:val="21"/>
              </w:rPr>
              <w:t>此限值针对被测设备工作在最高功率等级，如被测设备无</w:t>
            </w:r>
            <w:r w:rsidRPr="00127056">
              <w:rPr>
                <w:szCs w:val="21"/>
              </w:rPr>
              <w:t>TPC</w:t>
            </w:r>
            <w:r w:rsidRPr="00127056">
              <w:rPr>
                <w:szCs w:val="21"/>
              </w:rPr>
              <w:t>功能，则</w:t>
            </w:r>
            <w:r w:rsidRPr="00127056">
              <w:rPr>
                <w:rFonts w:hint="eastAsia"/>
                <w:szCs w:val="21"/>
              </w:rPr>
              <w:t>最大</w:t>
            </w:r>
            <w:r w:rsidRPr="00127056">
              <w:rPr>
                <w:szCs w:val="21"/>
              </w:rPr>
              <w:t>等效全向辐射功率限值应降低</w:t>
            </w:r>
            <w:r w:rsidRPr="00127056">
              <w:rPr>
                <w:szCs w:val="21"/>
              </w:rPr>
              <w:t>3dB</w:t>
            </w:r>
          </w:p>
        </w:tc>
      </w:tr>
      <w:tr w:rsidR="007219E6" w:rsidRPr="00127056" w14:paraId="7E9CDF00" w14:textId="77777777" w:rsidTr="003C6D1C">
        <w:trPr>
          <w:trHeight w:val="124"/>
        </w:trPr>
        <w:tc>
          <w:tcPr>
            <w:tcW w:w="1157" w:type="pct"/>
            <w:vMerge/>
            <w:noWrap/>
            <w:vAlign w:val="center"/>
          </w:tcPr>
          <w:p w14:paraId="61F6FAEE" w14:textId="77777777" w:rsidR="007219E6" w:rsidRPr="00127056" w:rsidRDefault="007219E6" w:rsidP="003C6D1C">
            <w:pPr>
              <w:rPr>
                <w:szCs w:val="21"/>
              </w:rPr>
            </w:pPr>
          </w:p>
        </w:tc>
        <w:tc>
          <w:tcPr>
            <w:tcW w:w="2114" w:type="pct"/>
            <w:gridSpan w:val="2"/>
            <w:noWrap/>
            <w:vAlign w:val="center"/>
          </w:tcPr>
          <w:p w14:paraId="5B055B52" w14:textId="77777777" w:rsidR="007219E6" w:rsidRPr="00127056" w:rsidRDefault="007219E6" w:rsidP="003C6D1C">
            <w:pPr>
              <w:jc w:val="center"/>
              <w:rPr>
                <w:szCs w:val="21"/>
              </w:rPr>
            </w:pPr>
            <w:r w:rsidRPr="00127056">
              <w:rPr>
                <w:rFonts w:hint="eastAsia"/>
                <w:szCs w:val="21"/>
              </w:rPr>
              <w:t>检测频段</w:t>
            </w:r>
          </w:p>
        </w:tc>
        <w:tc>
          <w:tcPr>
            <w:tcW w:w="1728" w:type="pct"/>
            <w:gridSpan w:val="2"/>
            <w:noWrap/>
            <w:vAlign w:val="center"/>
          </w:tcPr>
          <w:p w14:paraId="778D30FA" w14:textId="77777777" w:rsidR="007219E6" w:rsidRPr="00127056" w:rsidRDefault="007219E6" w:rsidP="003C6D1C">
            <w:pPr>
              <w:jc w:val="center"/>
              <w:rPr>
                <w:szCs w:val="21"/>
              </w:rPr>
            </w:pPr>
            <w:r w:rsidRPr="00127056">
              <w:rPr>
                <w:rFonts w:hint="eastAsia"/>
                <w:szCs w:val="21"/>
              </w:rPr>
              <w:t>限值（</w:t>
            </w:r>
            <w:r w:rsidRPr="00127056">
              <w:rPr>
                <w:szCs w:val="21"/>
              </w:rPr>
              <w:t>dBm</w:t>
            </w:r>
            <w:r w:rsidRPr="00127056">
              <w:rPr>
                <w:rFonts w:hint="eastAsia"/>
                <w:szCs w:val="21"/>
              </w:rPr>
              <w:t>）</w:t>
            </w:r>
          </w:p>
        </w:tc>
      </w:tr>
      <w:tr w:rsidR="007219E6" w:rsidRPr="00127056" w14:paraId="3C2CBA28" w14:textId="77777777" w:rsidTr="003C6D1C">
        <w:trPr>
          <w:trHeight w:val="124"/>
        </w:trPr>
        <w:tc>
          <w:tcPr>
            <w:tcW w:w="1157" w:type="pct"/>
            <w:vMerge/>
            <w:noWrap/>
            <w:vAlign w:val="center"/>
          </w:tcPr>
          <w:p w14:paraId="632410B0" w14:textId="77777777" w:rsidR="007219E6" w:rsidRPr="00127056" w:rsidRDefault="007219E6" w:rsidP="003C6D1C">
            <w:pPr>
              <w:rPr>
                <w:szCs w:val="21"/>
              </w:rPr>
            </w:pPr>
          </w:p>
        </w:tc>
        <w:tc>
          <w:tcPr>
            <w:tcW w:w="2114" w:type="pct"/>
            <w:gridSpan w:val="2"/>
            <w:noWrap/>
            <w:vAlign w:val="center"/>
          </w:tcPr>
          <w:p w14:paraId="79A11C5B" w14:textId="77777777" w:rsidR="007219E6" w:rsidRPr="00127056" w:rsidRDefault="007219E6" w:rsidP="003C6D1C">
            <w:pPr>
              <w:jc w:val="center"/>
              <w:rPr>
                <w:szCs w:val="21"/>
              </w:rPr>
            </w:pPr>
            <w:r w:rsidRPr="00127056">
              <w:rPr>
                <w:szCs w:val="21"/>
              </w:rPr>
              <w:t>5250MHz-5350MHz</w:t>
            </w:r>
          </w:p>
        </w:tc>
        <w:tc>
          <w:tcPr>
            <w:tcW w:w="1728" w:type="pct"/>
            <w:gridSpan w:val="2"/>
            <w:noWrap/>
            <w:vAlign w:val="center"/>
          </w:tcPr>
          <w:p w14:paraId="34C9C8E5" w14:textId="77777777" w:rsidR="007219E6" w:rsidRPr="00127056" w:rsidRDefault="007219E6" w:rsidP="003C6D1C">
            <w:pPr>
              <w:jc w:val="center"/>
              <w:rPr>
                <w:szCs w:val="21"/>
              </w:rPr>
            </w:pPr>
            <w:r w:rsidRPr="00127056">
              <w:rPr>
                <w:szCs w:val="21"/>
              </w:rPr>
              <w:t>≤17</w:t>
            </w:r>
          </w:p>
        </w:tc>
      </w:tr>
      <w:tr w:rsidR="007219E6" w:rsidRPr="00127056" w14:paraId="108B9771" w14:textId="77777777" w:rsidTr="003C6D1C">
        <w:trPr>
          <w:trHeight w:val="124"/>
        </w:trPr>
        <w:tc>
          <w:tcPr>
            <w:tcW w:w="1157" w:type="pct"/>
            <w:vMerge/>
            <w:noWrap/>
            <w:vAlign w:val="center"/>
          </w:tcPr>
          <w:p w14:paraId="1AEE5684" w14:textId="77777777" w:rsidR="007219E6" w:rsidRPr="00127056" w:rsidRDefault="007219E6" w:rsidP="003C6D1C">
            <w:pPr>
              <w:rPr>
                <w:szCs w:val="21"/>
              </w:rPr>
            </w:pPr>
          </w:p>
        </w:tc>
        <w:tc>
          <w:tcPr>
            <w:tcW w:w="3843" w:type="pct"/>
            <w:gridSpan w:val="4"/>
            <w:noWrap/>
            <w:vAlign w:val="center"/>
          </w:tcPr>
          <w:p w14:paraId="4479D274" w14:textId="77777777" w:rsidR="007219E6" w:rsidRPr="00127056" w:rsidRDefault="007219E6" w:rsidP="003C6D1C">
            <w:pPr>
              <w:rPr>
                <w:szCs w:val="21"/>
              </w:rPr>
            </w:pPr>
            <w:r w:rsidRPr="00127056">
              <w:rPr>
                <w:rFonts w:hint="eastAsia"/>
                <w:szCs w:val="21"/>
              </w:rPr>
              <w:t>注：</w:t>
            </w:r>
            <w:r w:rsidRPr="00127056">
              <w:rPr>
                <w:szCs w:val="21"/>
              </w:rPr>
              <w:t>此限值针对</w:t>
            </w:r>
            <w:r w:rsidRPr="00127056">
              <w:rPr>
                <w:rFonts w:hint="eastAsia"/>
                <w:szCs w:val="21"/>
              </w:rPr>
              <w:t>被测</w:t>
            </w:r>
            <w:r w:rsidRPr="00127056">
              <w:rPr>
                <w:szCs w:val="21"/>
              </w:rPr>
              <w:t>设备具有</w:t>
            </w:r>
            <w:r w:rsidRPr="00127056">
              <w:rPr>
                <w:szCs w:val="21"/>
              </w:rPr>
              <w:t>TPC</w:t>
            </w:r>
            <w:r w:rsidRPr="00127056">
              <w:rPr>
                <w:szCs w:val="21"/>
              </w:rPr>
              <w:t>功能且工作在最低功率等级</w:t>
            </w:r>
          </w:p>
        </w:tc>
      </w:tr>
    </w:tbl>
    <w:p w14:paraId="563D81B9" w14:textId="77777777" w:rsidR="007219E6" w:rsidRDefault="007219E6" w:rsidP="007219E6">
      <w:pPr>
        <w:rPr>
          <w:sz w:val="24"/>
        </w:rPr>
      </w:pPr>
    </w:p>
    <w:p w14:paraId="77238D19" w14:textId="162E5EDA" w:rsidR="0077125D" w:rsidRDefault="00BB39F8">
      <w:r w:rsidRPr="008E4611">
        <w:rPr>
          <w:sz w:val="24"/>
        </w:rPr>
        <w:t>测试结果：</w:t>
      </w:r>
    </w:p>
    <w:sectPr w:rsidR="0077125D">
      <w:headerReference w:type="default" r:id="rId7"/>
      <w:pgSz w:w="11906" w:h="16838"/>
      <w:pgMar w:top="1440" w:right="1588" w:bottom="1440" w:left="158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C915E4" w14:textId="77777777" w:rsidR="004F015F" w:rsidRDefault="004F015F">
      <w:r>
        <w:separator/>
      </w:r>
    </w:p>
  </w:endnote>
  <w:endnote w:type="continuationSeparator" w:id="0">
    <w:p w14:paraId="058D0ED1" w14:textId="77777777" w:rsidR="004F015F" w:rsidRDefault="004F01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020962" w14:textId="77777777" w:rsidR="004F015F" w:rsidRDefault="004F015F">
      <w:r>
        <w:separator/>
      </w:r>
    </w:p>
  </w:footnote>
  <w:footnote w:type="continuationSeparator" w:id="0">
    <w:p w14:paraId="00BE21AC" w14:textId="77777777" w:rsidR="004F015F" w:rsidRDefault="004F01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1841A6" w14:textId="77777777" w:rsidR="00F15C5E" w:rsidRDefault="0077125D">
    <w:pPr>
      <w:tabs>
        <w:tab w:val="right" w:pos="8190"/>
      </w:tabs>
      <w:rPr>
        <w:rFonts w:eastAsia="黑体"/>
        <w:b/>
        <w:szCs w:val="21"/>
      </w:rPr>
    </w:pPr>
    <w:r>
      <w:rPr>
        <w:rFonts w:eastAsia="黑体" w:hint="eastAsia"/>
        <w:b/>
        <w:szCs w:val="21"/>
      </w:rPr>
      <w:t>广州通导信息技术服务有限公司</w:t>
    </w:r>
    <w:r>
      <w:rPr>
        <w:rFonts w:eastAsia="黑体"/>
        <w:b/>
        <w:szCs w:val="21"/>
      </w:rPr>
      <w:tab/>
    </w:r>
    <w:r>
      <w:rPr>
        <w:rFonts w:hint="eastAsia"/>
        <w:sz w:val="18"/>
        <w:szCs w:val="18"/>
      </w:rPr>
      <w:t>编号：</w:t>
    </w:r>
    <w:bookmarkStart w:id="0" w:name="ReportNoPageHeader"/>
    <w:bookmarkStart w:id="1" w:name="_Hlk62032556"/>
    <w:bookmarkEnd w:id="0"/>
    <w:r>
      <w:rPr>
        <w:sz w:val="18"/>
        <w:szCs w:val="18"/>
      </w:rPr>
      <w:t>${TA-GZTD0000-0000-0}</w:t>
    </w:r>
    <w:bookmarkEnd w:id="1"/>
  </w:p>
  <w:p w14:paraId="599B5951" w14:textId="77777777" w:rsidR="00F15C5E" w:rsidRDefault="0077125D">
    <w:pPr>
      <w:pBdr>
        <w:bottom w:val="single" w:sz="6" w:space="1" w:color="auto"/>
      </w:pBdr>
      <w:tabs>
        <w:tab w:val="right" w:pos="8190"/>
      </w:tabs>
      <w:snapToGrid w:val="0"/>
    </w:pPr>
    <w:r>
      <w:rPr>
        <w:rFonts w:hint="eastAsia"/>
        <w:szCs w:val="20"/>
      </w:rPr>
      <w:t>电话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020-66641525</w:t>
    </w:r>
    <w:r>
      <w:rPr>
        <w:szCs w:val="20"/>
      </w:rPr>
      <w:t xml:space="preserve">  </w:t>
    </w:r>
    <w:r>
      <w:rPr>
        <w:rFonts w:hint="eastAsia"/>
        <w:szCs w:val="20"/>
      </w:rPr>
      <w:t>传真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020-66641509</w:t>
    </w:r>
    <w:r>
      <w:rPr>
        <w:color w:val="000000"/>
        <w:szCs w:val="20"/>
      </w:rPr>
      <w:tab/>
    </w:r>
    <w:r>
      <w:rPr>
        <w:rFonts w:hint="eastAsia"/>
        <w:kern w:val="0"/>
        <w:sz w:val="18"/>
        <w:szCs w:val="18"/>
      </w:rPr>
      <w:t>第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PAGE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共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NUMPAGES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07309"/>
    <w:multiLevelType w:val="hybridMultilevel"/>
    <w:tmpl w:val="E6060488"/>
    <w:lvl w:ilvl="0" w:tplc="514AD47C">
      <w:start w:val="1"/>
      <w:numFmt w:val="decimal"/>
      <w:pStyle w:val="2"/>
      <w:lvlText w:val="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3FC410E"/>
    <w:multiLevelType w:val="hybridMultilevel"/>
    <w:tmpl w:val="7F7E6812"/>
    <w:lvl w:ilvl="0" w:tplc="E996ACC2">
      <w:start w:val="1"/>
      <w:numFmt w:val="decimal"/>
      <w:pStyle w:val="9"/>
      <w:lvlText w:val="6.1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E3D1369"/>
    <w:multiLevelType w:val="hybridMultilevel"/>
    <w:tmpl w:val="D0C6FC92"/>
    <w:lvl w:ilvl="0" w:tplc="950A48BC">
      <w:start w:val="1"/>
      <w:numFmt w:val="decimal"/>
      <w:pStyle w:val="3"/>
      <w:lvlText w:val="3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A801AD"/>
    <w:multiLevelType w:val="hybridMultilevel"/>
    <w:tmpl w:val="6818D7C0"/>
    <w:lvl w:ilvl="0" w:tplc="95CC307C">
      <w:start w:val="1"/>
      <w:numFmt w:val="decimal"/>
      <w:pStyle w:val="a"/>
      <w:lvlText w:val="见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0F73834"/>
    <w:multiLevelType w:val="multilevel"/>
    <w:tmpl w:val="30F73834"/>
    <w:lvl w:ilvl="0">
      <w:start w:val="1"/>
      <w:numFmt w:val="decimal"/>
      <w:suff w:val="space"/>
      <w:lvlText w:val="%1"/>
      <w:lvlJc w:val="left"/>
      <w:pPr>
        <w:ind w:left="432" w:hanging="432"/>
      </w:pPr>
      <w:rPr>
        <w:sz w:val="28"/>
        <w:szCs w:val="28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9B02EEB"/>
    <w:multiLevelType w:val="hybridMultilevel"/>
    <w:tmpl w:val="AF9EF278"/>
    <w:lvl w:ilvl="0" w:tplc="FCC84342">
      <w:start w:val="1"/>
      <w:numFmt w:val="decimal"/>
      <w:pStyle w:val="4"/>
      <w:lvlText w:val="3.%1.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08260B7"/>
    <w:multiLevelType w:val="hybridMultilevel"/>
    <w:tmpl w:val="8CE849FA"/>
    <w:lvl w:ilvl="0" w:tplc="53C87DFC">
      <w:start w:val="1"/>
      <w:numFmt w:val="decimal"/>
      <w:pStyle w:val="20"/>
      <w:lvlText w:val="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2375F8A"/>
    <w:multiLevelType w:val="hybridMultilevel"/>
    <w:tmpl w:val="01E61022"/>
    <w:lvl w:ilvl="0" w:tplc="D5165A74">
      <w:start w:val="1"/>
      <w:numFmt w:val="decimal"/>
      <w:pStyle w:val="30"/>
      <w:lvlText w:val="图5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CB32C17"/>
    <w:multiLevelType w:val="hybridMultilevel"/>
    <w:tmpl w:val="A254DED4"/>
    <w:lvl w:ilvl="0" w:tplc="EF0AD180">
      <w:start w:val="1"/>
      <w:numFmt w:val="decimal"/>
      <w:pStyle w:val="8"/>
      <w:lvlText w:val="6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D18"/>
    <w:rsid w:val="004B2EB3"/>
    <w:rsid w:val="004F015F"/>
    <w:rsid w:val="00603265"/>
    <w:rsid w:val="00613DB8"/>
    <w:rsid w:val="00653FCB"/>
    <w:rsid w:val="00674672"/>
    <w:rsid w:val="007219E6"/>
    <w:rsid w:val="0077125D"/>
    <w:rsid w:val="008F3D18"/>
    <w:rsid w:val="00BB39F8"/>
    <w:rsid w:val="00CB0736"/>
    <w:rsid w:val="00D25642"/>
    <w:rsid w:val="00D52E9A"/>
    <w:rsid w:val="00D703DF"/>
    <w:rsid w:val="00F1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778EBC9A"/>
  <w15:chartTrackingRefBased/>
  <w15:docId w15:val="{413B6132-B130-4799-8104-66CF07F32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 w:uiPriority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</w:pPr>
    <w:rPr>
      <w:rFonts w:ascii="Times New Roman" w:hAnsi="Times New Roman" w:cs="Times New Roman"/>
      <w:kern w:val="2"/>
      <w:sz w:val="21"/>
      <w:szCs w:val="24"/>
    </w:rPr>
  </w:style>
  <w:style w:type="paragraph" w:styleId="1">
    <w:name w:val="heading 1"/>
    <w:basedOn w:val="a0"/>
    <w:next w:val="a0"/>
    <w:link w:val="10"/>
    <w:qFormat/>
    <w:pPr>
      <w:keepNext/>
      <w:keepLines/>
      <w:spacing w:before="340" w:after="330" w:line="576" w:lineRule="auto"/>
      <w:outlineLvl w:val="0"/>
    </w:pPr>
    <w:rPr>
      <w:rFonts w:eastAsiaTheme="minorEastAsia"/>
      <w:b/>
      <w:bCs/>
      <w:kern w:val="44"/>
      <w:sz w:val="44"/>
      <w:szCs w:val="44"/>
    </w:rPr>
  </w:style>
  <w:style w:type="paragraph" w:styleId="21">
    <w:name w:val="heading 2"/>
    <w:basedOn w:val="a0"/>
    <w:next w:val="a1"/>
    <w:link w:val="22"/>
    <w:qFormat/>
    <w:pPr>
      <w:keepNext/>
      <w:jc w:val="center"/>
      <w:outlineLvl w:val="1"/>
    </w:pPr>
    <w:rPr>
      <w:rFonts w:eastAsia="黑体"/>
      <w:sz w:val="30"/>
      <w:szCs w:val="20"/>
    </w:rPr>
  </w:style>
  <w:style w:type="paragraph" w:styleId="31">
    <w:name w:val="heading 3"/>
    <w:basedOn w:val="a0"/>
    <w:next w:val="a0"/>
    <w:link w:val="32"/>
    <w:qFormat/>
    <w:pPr>
      <w:keepNext/>
      <w:keepLines/>
      <w:spacing w:before="260" w:after="260" w:line="415" w:lineRule="auto"/>
      <w:outlineLvl w:val="2"/>
    </w:pPr>
    <w:rPr>
      <w:rFonts w:eastAsiaTheme="minorEastAsia"/>
      <w:b/>
      <w:bCs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rPr>
      <w:rFonts w:ascii="Times New Roman" w:hAnsi="Times New Roman" w:cs="Times New Roman"/>
      <w:b/>
      <w:bCs/>
      <w:kern w:val="44"/>
      <w:sz w:val="44"/>
      <w:szCs w:val="44"/>
    </w:rPr>
  </w:style>
  <w:style w:type="paragraph" w:styleId="a1">
    <w:name w:val="Normal Indent"/>
    <w:basedOn w:val="a0"/>
    <w:pPr>
      <w:ind w:firstLine="420"/>
    </w:pPr>
    <w:rPr>
      <w:szCs w:val="20"/>
    </w:rPr>
  </w:style>
  <w:style w:type="character" w:customStyle="1" w:styleId="22">
    <w:name w:val="标题 2 字符"/>
    <w:basedOn w:val="a2"/>
    <w:link w:val="21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2">
    <w:name w:val="标题 3 字符"/>
    <w:basedOn w:val="a2"/>
    <w:link w:val="31"/>
    <w:rPr>
      <w:rFonts w:ascii="Times New Roman" w:hAnsi="Times New Roman" w:cs="Times New Roman"/>
      <w:b/>
      <w:bCs/>
      <w:kern w:val="2"/>
      <w:sz w:val="32"/>
      <w:szCs w:val="32"/>
    </w:rPr>
  </w:style>
  <w:style w:type="paragraph" w:customStyle="1" w:styleId="msonormal0">
    <w:name w:val="msonormal"/>
    <w:basedOn w:val="a0"/>
    <w:pPr>
      <w:widowControl/>
      <w:spacing w:before="100" w:beforeAutospacing="1" w:after="100" w:afterAutospacing="1"/>
    </w:pPr>
    <w:rPr>
      <w:rFonts w:eastAsiaTheme="minorEastAsia"/>
      <w:kern w:val="0"/>
      <w:sz w:val="24"/>
    </w:rPr>
  </w:style>
  <w:style w:type="paragraph" w:styleId="a5">
    <w:name w:val="annotation text"/>
    <w:basedOn w:val="a0"/>
    <w:link w:val="a6"/>
    <w:semiHidden/>
  </w:style>
  <w:style w:type="character" w:customStyle="1" w:styleId="a6">
    <w:name w:val="批注文字 字符"/>
    <w:basedOn w:val="a2"/>
    <w:link w:val="a5"/>
    <w:semiHidden/>
    <w:rPr>
      <w:rFonts w:ascii="Times New Roman" w:hAnsi="Times New Roman" w:cs="Times New Roman"/>
      <w:kern w:val="2"/>
      <w:sz w:val="21"/>
      <w:szCs w:val="24"/>
    </w:rPr>
  </w:style>
  <w:style w:type="paragraph" w:styleId="a7">
    <w:name w:val="header"/>
    <w:basedOn w:val="a0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character" w:customStyle="1" w:styleId="a8">
    <w:name w:val="页眉 字符"/>
    <w:basedOn w:val="a2"/>
    <w:link w:val="a7"/>
    <w:rPr>
      <w:rFonts w:ascii="Times New Roman" w:hAnsi="Times New Roman" w:cs="Times New Roman"/>
      <w:kern w:val="2"/>
      <w:sz w:val="18"/>
      <w:szCs w:val="18"/>
    </w:rPr>
  </w:style>
  <w:style w:type="paragraph" w:styleId="a9">
    <w:name w:val="footer"/>
    <w:basedOn w:val="a0"/>
    <w:link w:val="aa"/>
    <w:pPr>
      <w:tabs>
        <w:tab w:val="center" w:pos="4153"/>
        <w:tab w:val="right" w:pos="8306"/>
      </w:tabs>
      <w:snapToGrid w:val="0"/>
    </w:pPr>
    <w:rPr>
      <w:sz w:val="18"/>
      <w:szCs w:val="20"/>
    </w:rPr>
  </w:style>
  <w:style w:type="character" w:customStyle="1" w:styleId="aa">
    <w:name w:val="页脚 字符"/>
    <w:basedOn w:val="a2"/>
    <w:link w:val="a9"/>
    <w:rPr>
      <w:rFonts w:ascii="Times New Roman" w:hAnsi="Times New Roman" w:cs="Times New Roman"/>
      <w:kern w:val="2"/>
      <w:sz w:val="18"/>
      <w:szCs w:val="18"/>
    </w:rPr>
  </w:style>
  <w:style w:type="paragraph" w:styleId="ab">
    <w:name w:val="Body Text"/>
    <w:basedOn w:val="a0"/>
    <w:link w:val="ac"/>
    <w:rPr>
      <w:rFonts w:ascii="黑体" w:eastAsia="黑体"/>
      <w:sz w:val="22"/>
      <w:szCs w:val="20"/>
    </w:rPr>
  </w:style>
  <w:style w:type="character" w:customStyle="1" w:styleId="ac">
    <w:name w:val="正文文本 字符"/>
    <w:basedOn w:val="a2"/>
    <w:link w:val="ab"/>
    <w:rPr>
      <w:rFonts w:ascii="Times New Roman" w:hAnsi="Times New Roman" w:cs="Times New Roman"/>
      <w:kern w:val="2"/>
      <w:sz w:val="21"/>
      <w:szCs w:val="24"/>
    </w:rPr>
  </w:style>
  <w:style w:type="paragraph" w:styleId="ad">
    <w:name w:val="Body Text Indent"/>
    <w:basedOn w:val="a0"/>
    <w:link w:val="ae"/>
    <w:pPr>
      <w:ind w:firstLine="420"/>
    </w:pPr>
    <w:rPr>
      <w:color w:val="FF0000"/>
      <w:sz w:val="24"/>
      <w:szCs w:val="20"/>
    </w:rPr>
  </w:style>
  <w:style w:type="character" w:customStyle="1" w:styleId="ae">
    <w:name w:val="正文文本缩进 字符"/>
    <w:basedOn w:val="a2"/>
    <w:link w:val="ad"/>
    <w:rPr>
      <w:rFonts w:ascii="Times New Roman" w:hAnsi="Times New Roman" w:cs="Times New Roman"/>
      <w:kern w:val="2"/>
      <w:sz w:val="21"/>
      <w:szCs w:val="24"/>
    </w:rPr>
  </w:style>
  <w:style w:type="paragraph" w:styleId="af">
    <w:name w:val="Document Map"/>
    <w:basedOn w:val="a0"/>
    <w:link w:val="af0"/>
    <w:semiHidden/>
    <w:pPr>
      <w:shd w:val="clear" w:color="auto" w:fill="000080"/>
    </w:pPr>
  </w:style>
  <w:style w:type="character" w:customStyle="1" w:styleId="af0">
    <w:name w:val="文档结构图 字符"/>
    <w:basedOn w:val="a2"/>
    <w:link w:val="af"/>
    <w:semiHidden/>
    <w:rPr>
      <w:rFonts w:ascii="Microsoft YaHei UI" w:eastAsia="Microsoft YaHei UI" w:hAnsi="Times New Roman" w:cs="Times New Roman"/>
      <w:kern w:val="2"/>
      <w:sz w:val="18"/>
      <w:szCs w:val="18"/>
    </w:rPr>
  </w:style>
  <w:style w:type="paragraph" w:styleId="af1">
    <w:name w:val="annotation subject"/>
    <w:basedOn w:val="a5"/>
    <w:next w:val="a5"/>
    <w:link w:val="af2"/>
    <w:semiHidden/>
    <w:unhideWhenUsed/>
    <w:rPr>
      <w:b/>
      <w:bCs/>
    </w:rPr>
  </w:style>
  <w:style w:type="character" w:customStyle="1" w:styleId="af2">
    <w:name w:val="批注主题 字符"/>
    <w:basedOn w:val="a6"/>
    <w:link w:val="af1"/>
    <w:semiHidden/>
    <w:rPr>
      <w:rFonts w:ascii="Times New Roman" w:hAnsi="Times New Roman" w:cs="Times New Roman"/>
      <w:b/>
      <w:bCs/>
      <w:kern w:val="2"/>
      <w:sz w:val="21"/>
      <w:szCs w:val="24"/>
    </w:rPr>
  </w:style>
  <w:style w:type="paragraph" w:styleId="af3">
    <w:name w:val="Balloon Text"/>
    <w:basedOn w:val="a0"/>
    <w:link w:val="af4"/>
    <w:semiHidden/>
    <w:unhideWhenUsed/>
    <w:rPr>
      <w:sz w:val="18"/>
      <w:szCs w:val="18"/>
    </w:rPr>
  </w:style>
  <w:style w:type="character" w:customStyle="1" w:styleId="af4">
    <w:name w:val="批注框文本 字符"/>
    <w:basedOn w:val="a2"/>
    <w:link w:val="af3"/>
    <w:semiHidden/>
    <w:rPr>
      <w:rFonts w:ascii="Times New Roman" w:hAnsi="Times New Roman" w:cs="Times New Roman"/>
      <w:kern w:val="2"/>
      <w:sz w:val="18"/>
      <w:szCs w:val="18"/>
    </w:rPr>
  </w:style>
  <w:style w:type="paragraph" w:styleId="af5">
    <w:name w:val="List Paragraph"/>
    <w:basedOn w:val="a0"/>
    <w:uiPriority w:val="34"/>
    <w:qFormat/>
    <w:pPr>
      <w:ind w:firstLineChars="200" w:firstLine="420"/>
    </w:pPr>
    <w:rPr>
      <w:szCs w:val="20"/>
    </w:rPr>
  </w:style>
  <w:style w:type="paragraph" w:customStyle="1" w:styleId="Char">
    <w:name w:val="Char"/>
    <w:basedOn w:val="a0"/>
    <w:rPr>
      <w:rFonts w:ascii="Tahoma" w:hAnsi="Tahoma"/>
      <w:sz w:val="24"/>
      <w:szCs w:val="20"/>
    </w:rPr>
  </w:style>
  <w:style w:type="paragraph" w:customStyle="1" w:styleId="1CharChar">
    <w:name w:val="字元 字元1 Char Char 字元 字元"/>
    <w:basedOn w:val="af"/>
    <w:rPr>
      <w:rFonts w:ascii="Tahoma" w:hAnsi="Tahoma"/>
      <w:sz w:val="24"/>
    </w:rPr>
  </w:style>
  <w:style w:type="paragraph" w:customStyle="1" w:styleId="11">
    <w:name w:val="列出段落1"/>
    <w:basedOn w:val="a0"/>
    <w:uiPriority w:val="34"/>
    <w:qFormat/>
    <w:pPr>
      <w:ind w:firstLineChars="200" w:firstLine="420"/>
    </w:pPr>
    <w:rPr>
      <w:szCs w:val="20"/>
    </w:rPr>
  </w:style>
  <w:style w:type="paragraph" w:customStyle="1" w:styleId="12">
    <w:name w:val="专用1"/>
    <w:basedOn w:val="a0"/>
    <w:next w:val="a0"/>
    <w:qFormat/>
    <w:pPr>
      <w:jc w:val="center"/>
      <w:outlineLvl w:val="0"/>
    </w:pPr>
    <w:rPr>
      <w:rFonts w:eastAsia="黑体"/>
      <w:sz w:val="44"/>
    </w:rPr>
  </w:style>
  <w:style w:type="paragraph" w:customStyle="1" w:styleId="20">
    <w:name w:val="专用2"/>
    <w:basedOn w:val="a0"/>
    <w:next w:val="a0"/>
    <w:qFormat/>
    <w:pPr>
      <w:numPr>
        <w:numId w:val="2"/>
      </w:numPr>
      <w:outlineLvl w:val="1"/>
    </w:pPr>
    <w:rPr>
      <w:rFonts w:eastAsia="黑体"/>
      <w:sz w:val="28"/>
    </w:rPr>
  </w:style>
  <w:style w:type="character" w:customStyle="1" w:styleId="33">
    <w:name w:val="专用3 字符"/>
    <w:link w:val="3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">
    <w:name w:val="专用3"/>
    <w:basedOn w:val="a0"/>
    <w:next w:val="a0"/>
    <w:link w:val="33"/>
    <w:qFormat/>
    <w:pPr>
      <w:numPr>
        <w:numId w:val="4"/>
      </w:numPr>
      <w:outlineLvl w:val="2"/>
    </w:pPr>
  </w:style>
  <w:style w:type="character" w:customStyle="1" w:styleId="40">
    <w:name w:val="专用4 字符"/>
    <w:link w:val="4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4">
    <w:name w:val="专用4"/>
    <w:basedOn w:val="a0"/>
    <w:next w:val="a0"/>
    <w:link w:val="40"/>
    <w:qFormat/>
    <w:pPr>
      <w:numPr>
        <w:numId w:val="6"/>
      </w:numPr>
      <w:outlineLvl w:val="3"/>
    </w:pPr>
  </w:style>
  <w:style w:type="character" w:customStyle="1" w:styleId="6">
    <w:name w:val="专用6 字符"/>
    <w:link w:val="6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60">
    <w:name w:val="专用6"/>
    <w:basedOn w:val="a0"/>
    <w:next w:val="a0"/>
    <w:link w:val="6"/>
    <w:qFormat/>
    <w:pPr>
      <w:outlineLvl w:val="5"/>
    </w:pPr>
    <w:rPr>
      <w:rFonts w:eastAsia="黑体"/>
    </w:rPr>
  </w:style>
  <w:style w:type="character" w:customStyle="1" w:styleId="af6">
    <w:name w:val="专用正文 字符"/>
    <w:link w:val="a"/>
    <w:locked/>
    <w:rPr>
      <w:kern w:val="2"/>
      <w:sz w:val="21"/>
      <w:szCs w:val="24"/>
    </w:rPr>
  </w:style>
  <w:style w:type="paragraph" w:customStyle="1" w:styleId="a">
    <w:name w:val="专用正文"/>
    <w:basedOn w:val="a0"/>
    <w:next w:val="a0"/>
    <w:link w:val="af6"/>
    <w:qFormat/>
    <w:pPr>
      <w:numPr>
        <w:numId w:val="8"/>
      </w:numPr>
      <w:jc w:val="center"/>
    </w:pPr>
  </w:style>
  <w:style w:type="character" w:customStyle="1" w:styleId="af7">
    <w:name w:val="专用居中 字符"/>
    <w:link w:val="af8"/>
    <w:locked/>
    <w:rPr>
      <w:kern w:val="2"/>
      <w:sz w:val="21"/>
      <w:szCs w:val="24"/>
    </w:rPr>
  </w:style>
  <w:style w:type="paragraph" w:customStyle="1" w:styleId="af8">
    <w:name w:val="专用居中"/>
    <w:basedOn w:val="a0"/>
    <w:next w:val="a0"/>
    <w:link w:val="af7"/>
    <w:qFormat/>
    <w:pPr>
      <w:jc w:val="center"/>
    </w:pPr>
  </w:style>
  <w:style w:type="character" w:customStyle="1" w:styleId="7">
    <w:name w:val="专用7 字符"/>
    <w:link w:val="7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70">
    <w:name w:val="专用7"/>
    <w:basedOn w:val="a0"/>
    <w:next w:val="a0"/>
    <w:link w:val="7"/>
    <w:qFormat/>
    <w:pPr>
      <w:outlineLvl w:val="6"/>
    </w:pPr>
    <w:rPr>
      <w:rFonts w:eastAsia="黑体"/>
    </w:rPr>
  </w:style>
  <w:style w:type="character" w:customStyle="1" w:styleId="80">
    <w:name w:val="专用8 字符"/>
    <w:link w:val="8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8">
    <w:name w:val="专用8"/>
    <w:basedOn w:val="a0"/>
    <w:next w:val="a0"/>
    <w:link w:val="80"/>
    <w:qFormat/>
    <w:pPr>
      <w:numPr>
        <w:numId w:val="10"/>
      </w:numPr>
      <w:outlineLvl w:val="2"/>
    </w:pPr>
    <w:rPr>
      <w:rFonts w:eastAsia="黑体"/>
      <w:sz w:val="24"/>
    </w:rPr>
  </w:style>
  <w:style w:type="character" w:customStyle="1" w:styleId="90">
    <w:name w:val="专用9 字符"/>
    <w:link w:val="9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9">
    <w:name w:val="专用9"/>
    <w:basedOn w:val="a0"/>
    <w:next w:val="a0"/>
    <w:link w:val="90"/>
    <w:qFormat/>
    <w:pPr>
      <w:numPr>
        <w:numId w:val="12"/>
      </w:numPr>
      <w:outlineLvl w:val="3"/>
    </w:pPr>
    <w:rPr>
      <w:rFonts w:eastAsia="黑体"/>
      <w:sz w:val="24"/>
    </w:rPr>
  </w:style>
  <w:style w:type="character" w:customStyle="1" w:styleId="23">
    <w:name w:val="专用正文2 字符"/>
    <w:link w:val="2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2">
    <w:name w:val="专用正文2"/>
    <w:basedOn w:val="a0"/>
    <w:next w:val="a0"/>
    <w:link w:val="23"/>
    <w:qFormat/>
    <w:pPr>
      <w:numPr>
        <w:numId w:val="14"/>
      </w:numPr>
      <w:jc w:val="center"/>
    </w:pPr>
  </w:style>
  <w:style w:type="character" w:customStyle="1" w:styleId="34">
    <w:name w:val="专用正文3 字符"/>
    <w:link w:val="30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0">
    <w:name w:val="专用正文3"/>
    <w:basedOn w:val="a0"/>
    <w:next w:val="a0"/>
    <w:link w:val="34"/>
    <w:qFormat/>
    <w:pPr>
      <w:numPr>
        <w:numId w:val="16"/>
      </w:numPr>
      <w:jc w:val="center"/>
    </w:pPr>
  </w:style>
  <w:style w:type="character" w:styleId="af9">
    <w:name w:val="annotation reference"/>
    <w:semiHidden/>
    <w:rPr>
      <w:sz w:val="21"/>
      <w:szCs w:val="21"/>
    </w:rPr>
  </w:style>
  <w:style w:type="table" w:styleId="afa">
    <w:name w:val="Table Grid"/>
    <w:basedOn w:val="a3"/>
    <w:uiPriority w:val="59"/>
    <w:qFormat/>
    <w:pPr>
      <w:widowControl w:val="0"/>
      <w:jc w:val="both"/>
    </w:pPr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网格型2"/>
    <w:basedOn w:val="a3"/>
    <w:uiPriority w:val="59"/>
    <w:rPr>
      <w:rFonts w:eastAsia="Times New Roman" w:cs="Times New Roman"/>
      <w:kern w:val="2"/>
      <w:sz w:val="21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encoding w:val="us-ascii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42</Words>
  <Characters>240</Characters>
  <Application>Microsoft Office Word</Application>
  <DocSecurity>0</DocSecurity>
  <Lines>2</Lines>
  <Paragraphs>1</Paragraphs>
  <ScaleCrop>false</ScaleCrop>
  <Company>世纪德辰</Company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无线电发射设备型号核准</dc:title>
  <dc:subject/>
  <dc:creator>GDRMS</dc:creator>
  <cp:keywords/>
  <dc:description/>
  <cp:lastModifiedBy>li sucia</cp:lastModifiedBy>
  <cp:revision>9</cp:revision>
  <cp:lastPrinted>2010-06-30T06:30:00Z</cp:lastPrinted>
  <dcterms:created xsi:type="dcterms:W3CDTF">2021-01-15T07:42:00Z</dcterms:created>
  <dcterms:modified xsi:type="dcterms:W3CDTF">2021-01-21T02:29:00Z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