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Suci Dian Hayati, Ibnul Qayim, Rika Raffiudin, and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Miftahudin Miftahudin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. </w:t>
      </w:r>
      <w:r>
        <w:rPr>
          <w:rFonts w:hint="default" w:ascii="Times New Roman" w:hAnsi="Times New Roman" w:cs="Times New Roman"/>
          <w:kern w:val="0"/>
          <w:sz w:val="24"/>
          <w:szCs w:val="24"/>
          <w:lang w:val="id-ID" w:eastAsia="zh-CN" w:bidi="ar"/>
        </w:rPr>
        <w:t xml:space="preserve">2023. </w:t>
      </w:r>
      <w:r>
        <w:rPr>
          <w:rFonts w:ascii="Times New Roman" w:hAnsi="Times New Roman" w:cs="Times New Roman"/>
          <w:sz w:val="24"/>
          <w:szCs w:val="24"/>
        </w:rPr>
        <w:t xml:space="preserve">Variety of plants and nest site preference: Traditional knowledge of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sunggau </w:t>
      </w:r>
      <w:r>
        <w:rPr>
          <w:rFonts w:ascii="Times New Roman" w:hAnsi="Times New Roman" w:cs="Times New Roman"/>
          <w:sz w:val="24"/>
          <w:szCs w:val="24"/>
        </w:rPr>
        <w:t xml:space="preserve">for attracting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Apis dorsata </w:t>
      </w:r>
      <w:r>
        <w:rPr>
          <w:rFonts w:ascii="Times New Roman" w:hAnsi="Times New Roman" w:cs="Times New Roman"/>
          <w:sz w:val="24"/>
          <w:szCs w:val="24"/>
        </w:rPr>
        <w:t>in Indonesia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Ecosphere.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sz w:val="24"/>
          <w:szCs w:val="24"/>
          <w:lang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Appendix S1.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Table S1.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Profile of respondents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in study area</w:t>
      </w:r>
    </w:p>
    <w:tbl>
      <w:tblPr>
        <w:tblStyle w:val="12"/>
        <w:tblW w:w="4504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2"/>
        <w:gridCol w:w="2715"/>
        <w:gridCol w:w="1441"/>
        <w:gridCol w:w="143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3124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Profile of Respondents</w:t>
            </w:r>
          </w:p>
        </w:tc>
        <w:tc>
          <w:tcPr>
            <w:tcW w:w="93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Number</w:t>
            </w: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Origin of Respondents</w:t>
            </w:r>
          </w:p>
        </w:tc>
        <w:tc>
          <w:tcPr>
            <w:tcW w:w="938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45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Perpat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42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3124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45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Tanjung Rusa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45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Kembiri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45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Total of Respondent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Number of Respondent</w:t>
            </w:r>
          </w:p>
        </w:tc>
        <w:tc>
          <w:tcPr>
            <w:tcW w:w="938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1356" w:type="pct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45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Perpat</w:t>
            </w:r>
          </w:p>
        </w:tc>
        <w:tc>
          <w:tcPr>
            <w:tcW w:w="176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a. Key informants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37" w:type="pct"/>
            <w:vMerge w:val="restart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pct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b. Respondents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37" w:type="pct"/>
            <w:vMerge w:val="continue"/>
            <w:tcBorders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pct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45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Tanjung Rusa</w:t>
            </w:r>
          </w:p>
        </w:tc>
        <w:tc>
          <w:tcPr>
            <w:tcW w:w="176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a. Key informants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37" w:type="pct"/>
            <w:vMerge w:val="restart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pct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b. Respondents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937" w:type="pct"/>
            <w:vMerge w:val="continue"/>
            <w:tcBorders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pct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45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Kembiri</w:t>
            </w:r>
          </w:p>
        </w:tc>
        <w:tc>
          <w:tcPr>
            <w:tcW w:w="176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a. Key informants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37" w:type="pct"/>
            <w:vMerge w:val="restart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pct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67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b. Respondents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37" w:type="pct"/>
            <w:vMerge w:val="continue"/>
            <w:tcBorders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938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45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34-40 years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33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45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41-50 years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33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45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&gt;50 years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260"/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33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.3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</w:rPr>
              <w:t>Gender</w:t>
            </w:r>
          </w:p>
        </w:tc>
        <w:tc>
          <w:tcPr>
            <w:tcW w:w="938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Male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12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</w:rPr>
              <w:t>Religion</w:t>
            </w:r>
          </w:p>
        </w:tc>
        <w:tc>
          <w:tcPr>
            <w:tcW w:w="938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Islam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12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938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Belitung malay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12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938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Did not pass Elementary School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Elementary School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4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33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Junior High School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Senior High School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Bachelor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</w:rPr>
              <w:t>Main Job</w:t>
            </w:r>
          </w:p>
        </w:tc>
        <w:tc>
          <w:tcPr>
            <w:tcW w:w="938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Farmer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11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92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c>
          <w:tcPr>
            <w:tcW w:w="3124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Fisher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</w:rPr>
              <w:t xml:space="preserve">Age commence to learn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2"/>
                <w:szCs w:val="22"/>
              </w:rPr>
              <w:t>sunggau</w:t>
            </w:r>
          </w:p>
        </w:tc>
        <w:tc>
          <w:tcPr>
            <w:tcW w:w="938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5 years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3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&gt; 5 years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9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single" w:color="auto" w:sz="4" w:space="0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</w:rPr>
              <w:t xml:space="preserve">Age to build the first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2"/>
                <w:szCs w:val="22"/>
              </w:rPr>
              <w:t>sunggau</w:t>
            </w:r>
          </w:p>
        </w:tc>
        <w:tc>
          <w:tcPr>
            <w:tcW w:w="93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8 – 14 years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10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83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  <w:u w:val="single"/>
              </w:rPr>
              <w:t>&gt;</w:t>
            </w: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 xml:space="preserve"> 15 years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single" w:color="auto" w:sz="4" w:space="0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</w:rPr>
              <w:t xml:space="preserve">Source of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2"/>
                <w:szCs w:val="22"/>
              </w:rPr>
              <w:t>sunggau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</w:rPr>
              <w:t xml:space="preserve"> information</w:t>
            </w:r>
          </w:p>
        </w:tc>
        <w:tc>
          <w:tcPr>
            <w:tcW w:w="93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Family member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9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Other bee farmer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Both of family member and another bee farmer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single" w:color="auto" w:sz="4" w:space="0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2"/>
              </w:rPr>
              <w:t>Collecting honey independently</w:t>
            </w:r>
          </w:p>
        </w:tc>
        <w:tc>
          <w:tcPr>
            <w:tcW w:w="93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Yes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9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75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Assisted by another collector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4" w:type="pct"/>
            <w:gridSpan w:val="2"/>
            <w:tcBorders>
              <w:top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330" w:leftChars="0" w:right="0"/>
              <w:jc w:val="both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Sometimes</w:t>
            </w:r>
          </w:p>
        </w:tc>
        <w:tc>
          <w:tcPr>
            <w:tcW w:w="938" w:type="pct"/>
            <w:tcBorders>
              <w:top w:val="nil"/>
              <w:left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1</w:t>
            </w:r>
          </w:p>
        </w:tc>
        <w:tc>
          <w:tcPr>
            <w:tcW w:w="937" w:type="pct"/>
            <w:tcBorders>
              <w:top w:val="nil"/>
              <w:lef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default" w:ascii="Times New Roman" w:hAnsi="Times New Roman" w:eastAsia="Times New Roma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2"/>
                <w:szCs w:val="22"/>
              </w:rPr>
              <w:t>8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61"/>
        <w:widowControl w:val="0"/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Table S2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Questions used for semi-structured interviews with bee farmers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 three study area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790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6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63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</w:rPr>
              <w:t xml:space="preserve">Questions 1-4: </w:t>
            </w:r>
            <w:r>
              <w:rPr>
                <w:rFonts w:hint="default" w:ascii="Times New Roman" w:hAnsi="Times New Roman"/>
                <w:b/>
                <w:bCs/>
                <w:i/>
                <w:iCs/>
                <w:sz w:val="24"/>
                <w:szCs w:val="24"/>
              </w:rPr>
              <w:t>sunggau</w:t>
            </w:r>
            <w:r>
              <w:rPr>
                <w:rFonts w:hint="default" w:ascii="Times New Roman" w:hAnsi="Times New Roman"/>
                <w:b/>
                <w:bCs/>
                <w:sz w:val="24"/>
                <w:szCs w:val="24"/>
              </w:rPr>
              <w:t>, 5-8: plant diversity, 9-11: ethnobotany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numPr>
                <w:ilvl w:val="0"/>
                <w:numId w:val="21"/>
              </w:numPr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</w:p>
        </w:tc>
        <w:tc>
          <w:tcPr>
            <w:tcW w:w="463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When did you learn and who taught you to construct </w:t>
            </w:r>
            <w:r>
              <w:rPr>
                <w:rFonts w:hint="default" w:ascii="Times New Roman" w:hAnsi="Times New Roman"/>
                <w:i/>
                <w:iCs/>
                <w:sz w:val="24"/>
                <w:szCs w:val="24"/>
              </w:rPr>
              <w:t>sunggau</w:t>
            </w:r>
            <w:r>
              <w:rPr>
                <w:rFonts w:hint="default" w:ascii="Times New Roman" w:hAnsi="Times New Roman"/>
                <w:sz w:val="24"/>
                <w:szCs w:val="24"/>
              </w:rPr>
              <w:t xml:space="preserve">?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numPr>
                <w:ilvl w:val="0"/>
                <w:numId w:val="21"/>
              </w:numPr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</w:p>
        </w:tc>
        <w:tc>
          <w:tcPr>
            <w:tcW w:w="463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Is there any specific location where you build them?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numPr>
                <w:ilvl w:val="0"/>
                <w:numId w:val="21"/>
              </w:numPr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</w:p>
        </w:tc>
        <w:tc>
          <w:tcPr>
            <w:tcW w:w="463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How do you choose the location to build </w:t>
            </w:r>
            <w:r>
              <w:rPr>
                <w:rFonts w:hint="default" w:ascii="Times New Roman" w:hAnsi="Times New Roman"/>
                <w:i/>
                <w:iCs/>
                <w:sz w:val="24"/>
                <w:szCs w:val="24"/>
              </w:rPr>
              <w:t>sunggau</w:t>
            </w:r>
            <w:r>
              <w:rPr>
                <w:rFonts w:hint="default" w:ascii="Times New Roman" w:hAnsi="Times New Roman"/>
                <w:sz w:val="24"/>
                <w:szCs w:val="24"/>
              </w:rPr>
              <w:t>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numPr>
                <w:ilvl w:val="0"/>
                <w:numId w:val="21"/>
              </w:numPr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</w:p>
        </w:tc>
        <w:tc>
          <w:tcPr>
            <w:tcW w:w="463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What kind of </w:t>
            </w:r>
            <w:r>
              <w:rPr>
                <w:rFonts w:hint="default" w:ascii="Times New Roman" w:hAnsi="Times New Roman"/>
                <w:i/>
                <w:iCs/>
                <w:sz w:val="24"/>
                <w:szCs w:val="24"/>
              </w:rPr>
              <w:t>sunggau</w:t>
            </w:r>
            <w:r>
              <w:rPr>
                <w:rFonts w:hint="default" w:ascii="Times New Roman" w:hAnsi="Times New Roman"/>
                <w:sz w:val="24"/>
                <w:szCs w:val="24"/>
              </w:rPr>
              <w:t xml:space="preserve"> do you build?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numPr>
                <w:ilvl w:val="0"/>
                <w:numId w:val="21"/>
              </w:numPr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</w:p>
        </w:tc>
        <w:tc>
          <w:tcPr>
            <w:tcW w:w="463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What plant species do you use and prefer to construct </w:t>
            </w:r>
            <w:r>
              <w:rPr>
                <w:rFonts w:hint="default" w:ascii="Times New Roman" w:hAnsi="Times New Roman"/>
                <w:i/>
                <w:iCs/>
                <w:sz w:val="24"/>
                <w:szCs w:val="24"/>
              </w:rPr>
              <w:t>sunggau</w:t>
            </w:r>
            <w:r>
              <w:rPr>
                <w:rFonts w:hint="default" w:ascii="Times New Roman" w:hAnsi="Times New Roman"/>
                <w:sz w:val="24"/>
                <w:szCs w:val="24"/>
              </w:rPr>
              <w:t>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numPr>
                <w:ilvl w:val="0"/>
                <w:numId w:val="21"/>
              </w:numPr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</w:p>
        </w:tc>
        <w:tc>
          <w:tcPr>
            <w:tcW w:w="463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Where are those plants found?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numPr>
                <w:ilvl w:val="0"/>
                <w:numId w:val="21"/>
              </w:numPr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</w:p>
        </w:tc>
        <w:tc>
          <w:tcPr>
            <w:tcW w:w="463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What are the criteria for choosing the plants to build </w:t>
            </w:r>
            <w:r>
              <w:rPr>
                <w:rFonts w:hint="default" w:ascii="Times New Roman" w:hAnsi="Times New Roman"/>
                <w:i/>
                <w:iCs/>
                <w:sz w:val="24"/>
                <w:szCs w:val="24"/>
              </w:rPr>
              <w:t>sunggau</w:t>
            </w:r>
            <w:r>
              <w:rPr>
                <w:rFonts w:hint="default" w:ascii="Times New Roman" w:hAnsi="Times New Roman"/>
                <w:sz w:val="24"/>
                <w:szCs w:val="24"/>
              </w:rPr>
              <w:t xml:space="preserve">?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numPr>
                <w:ilvl w:val="0"/>
                <w:numId w:val="21"/>
              </w:numPr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</w:p>
        </w:tc>
        <w:tc>
          <w:tcPr>
            <w:tcW w:w="463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Are those plants still abundant?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numPr>
                <w:ilvl w:val="0"/>
                <w:numId w:val="21"/>
              </w:numPr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</w:p>
        </w:tc>
        <w:tc>
          <w:tcPr>
            <w:tcW w:w="463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Are there any </w:t>
            </w:r>
            <w:r>
              <w:rPr>
                <w:rFonts w:hint="default" w:ascii="Times New Roman" w:hAnsi="Times New Roman"/>
                <w:i/>
                <w:iCs/>
                <w:sz w:val="24"/>
                <w:szCs w:val="24"/>
              </w:rPr>
              <w:t xml:space="preserve">sunggau </w:t>
            </w:r>
            <w:r>
              <w:rPr>
                <w:rFonts w:hint="default" w:ascii="Times New Roman" w:hAnsi="Times New Roman"/>
                <w:sz w:val="24"/>
                <w:szCs w:val="24"/>
              </w:rPr>
              <w:t>rituals, and who participated?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numPr>
                <w:ilvl w:val="0"/>
                <w:numId w:val="21"/>
              </w:numPr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</w:p>
        </w:tc>
        <w:tc>
          <w:tcPr>
            <w:tcW w:w="463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Are there any prohibitions when building </w:t>
            </w:r>
            <w:r>
              <w:rPr>
                <w:rFonts w:hint="default" w:ascii="Times New Roman" w:hAnsi="Times New Roman"/>
                <w:i/>
                <w:iCs/>
                <w:sz w:val="24"/>
                <w:szCs w:val="24"/>
              </w:rPr>
              <w:t>sunggau</w:t>
            </w:r>
            <w:r>
              <w:rPr>
                <w:rFonts w:hint="default" w:ascii="Times New Roman" w:hAnsi="Times New Roman"/>
                <w:sz w:val="24"/>
                <w:szCs w:val="24"/>
              </w:rPr>
              <w:t>?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numPr>
                <w:ilvl w:val="0"/>
                <w:numId w:val="21"/>
              </w:numPr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</w:p>
        </w:tc>
        <w:tc>
          <w:tcPr>
            <w:tcW w:w="463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Are those plants used for other purposes by local people?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numPr>
                <w:ilvl w:val="0"/>
                <w:numId w:val="21"/>
              </w:numPr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</w:p>
        </w:tc>
        <w:tc>
          <w:tcPr>
            <w:tcW w:w="463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pStyle w:val="260"/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450" w:right="0" w:hanging="450"/>
              <w:jc w:val="left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 xml:space="preserve">What are the challenges when it comes to building </w:t>
            </w:r>
            <w:r>
              <w:rPr>
                <w:rFonts w:hint="default" w:ascii="Times New Roman" w:hAnsi="Times New Roman"/>
                <w:i/>
                <w:iCs/>
                <w:sz w:val="24"/>
                <w:szCs w:val="24"/>
              </w:rPr>
              <w:t>sunggau</w:t>
            </w:r>
            <w:r>
              <w:rPr>
                <w:rFonts w:hint="default" w:ascii="Times New Roman" w:hAnsi="Times New Roman"/>
                <w:sz w:val="24"/>
                <w:szCs w:val="24"/>
              </w:rPr>
              <w:t xml:space="preserve"> nowadays?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61"/>
        <w:widowControl w:val="0"/>
        <w:spacing w:line="240" w:lineRule="auto"/>
        <w:ind w:left="10" w:leftChars="0" w:hanging="10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Table S3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eastAsia="Calibri" w:cs="Times New Roman"/>
          <w:sz w:val="24"/>
          <w:szCs w:val="24"/>
          <w:lang w:val="en-US" w:eastAsia="en-US" w:bidi="ar"/>
        </w:rPr>
        <w:t xml:space="preserve">Various of site locations, types, and species used as main plank of </w:t>
      </w:r>
      <w:r>
        <w:rPr>
          <w:rFonts w:hint="default" w:ascii="Times New Roman" w:hAnsi="Times New Roman" w:eastAsia="Calibri" w:cs="Times New Roman"/>
          <w:i/>
          <w:iCs/>
          <w:sz w:val="24"/>
          <w:szCs w:val="24"/>
          <w:lang w:val="en-US" w:eastAsia="en-US" w:bidi="ar"/>
        </w:rPr>
        <w:t>sunggau</w:t>
      </w:r>
      <w:r>
        <w:rPr>
          <w:rFonts w:hint="default" w:ascii="Times New Roman" w:hAnsi="Times New Roman" w:eastAsia="Calibri" w:cs="Times New Roman"/>
          <w:sz w:val="24"/>
          <w:szCs w:val="24"/>
          <w:lang w:val="en-US" w:eastAsia="en-US" w:bidi="ar"/>
        </w:rPr>
        <w:t xml:space="preserve"> found in three study area.  </w:t>
      </w:r>
      <w:bookmarkStart w:id="0" w:name="_GoBack"/>
      <w:bookmarkEnd w:id="0"/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173"/>
        <w:gridCol w:w="1438"/>
        <w:gridCol w:w="1575"/>
        <w:gridCol w:w="2098"/>
        <w:gridCol w:w="1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tblHeader/>
        </w:trPr>
        <w:tc>
          <w:tcPr>
            <w:tcW w:w="584" w:type="pct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Code</w:t>
            </w:r>
          </w:p>
        </w:tc>
        <w:tc>
          <w:tcPr>
            <w:tcW w:w="688" w:type="pct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Eco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system zones</w:t>
            </w:r>
          </w:p>
        </w:tc>
        <w:tc>
          <w:tcPr>
            <w:tcW w:w="843" w:type="pct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Sunggau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ypes</w:t>
            </w:r>
          </w:p>
        </w:tc>
        <w:tc>
          <w:tcPr>
            <w:tcW w:w="924" w:type="pct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Family</w:t>
            </w:r>
          </w:p>
        </w:tc>
        <w:tc>
          <w:tcPr>
            <w:tcW w:w="1230" w:type="pct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Scientific name</w:t>
            </w:r>
          </w:p>
        </w:tc>
        <w:tc>
          <w:tcPr>
            <w:tcW w:w="728" w:type="pct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Local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000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KEMBIRI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single" w:color="000000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KMB_9</w:t>
            </w:r>
          </w:p>
        </w:tc>
        <w:tc>
          <w:tcPr>
            <w:tcW w:w="688" w:type="pct"/>
            <w:tcBorders>
              <w:top w:val="single" w:color="000000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single" w:color="000000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eastAsia="SimSun" w:cs="Times New Roman"/>
                <w:i/>
                <w:iCs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single" w:color="000000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single" w:color="000000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eastAsia="SimSun" w:cs="Times New Roman"/>
                <w:i/>
                <w:iCs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Syzygium urceolatum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728" w:type="pct"/>
            <w:tcBorders>
              <w:top w:val="single" w:color="000000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eastAsia="SimSun" w:cs="Times New Roman"/>
                <w:i/>
                <w:iCs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KMB_10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Combretaceae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Lumnitzera littorea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Teruntum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KMB_20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Clusiaceae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Garcinia bancana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Melak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KMB_15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Ilex cymosa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Mensirak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Anacardiaceae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Buchanania arborescens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Phyllanthaceae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Aporosa frutescens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Pelangas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KMB_14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Phyllanthaceae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Aporosa frutescens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Pelangas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RP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Medang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Phyllanthaceae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Aporosa frutescens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Pelangas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Medang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KMB_17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Syzygium palembanicum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Melukan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KMB_13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Medang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KMB_18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KMB_19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Calophyllum soulattri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Malong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KMB_12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Medang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KMB_16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Syzygium palembanicum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Melukan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KMB_11</w:t>
            </w:r>
          </w:p>
        </w:tc>
        <w:tc>
          <w:tcPr>
            <w:tcW w:w="688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Syzygium urceolatum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000" w:type="pct"/>
            <w:gridSpan w:val="6"/>
            <w:tcBorders>
              <w:top w:val="single" w:color="000000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PERPAT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single" w:color="000000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PP_47</w:t>
            </w:r>
          </w:p>
        </w:tc>
        <w:tc>
          <w:tcPr>
            <w:tcW w:w="688" w:type="pct"/>
            <w:tcBorders>
              <w:top w:val="single" w:color="000000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single" w:color="000000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eastAsia="SimSun" w:cs="Times New Roman"/>
                <w:i/>
                <w:iCs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single" w:color="000000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Podocarpaceae</w:t>
            </w:r>
          </w:p>
        </w:tc>
        <w:tc>
          <w:tcPr>
            <w:tcW w:w="1230" w:type="pct"/>
            <w:tcBorders>
              <w:top w:val="single" w:color="000000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eastAsia="SimSun" w:cs="Times New Roman"/>
                <w:i/>
                <w:iCs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Podocarpus neriifoliius</w:t>
            </w:r>
          </w:p>
        </w:tc>
        <w:tc>
          <w:tcPr>
            <w:tcW w:w="728" w:type="pct"/>
            <w:tcBorders>
              <w:top w:val="single" w:color="000000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eastAsia="SimSun" w:cs="Times New Roman"/>
                <w:i/>
                <w:iCs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Punyuk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PP_57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Podocarpaceae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Podocarpus neriifoliius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Punyuk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PP_58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Combretaceae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Lumnitzera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Teruntum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PP_46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PP_52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Betor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PP_59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PP_51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PP_45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Podocarpaceae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Podocarpus neriifoliius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Punyok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PP_50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Syzygium urceolatum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PP_56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Combretaceae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5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Lumnitzera</w:t>
            </w:r>
            <w:r>
              <w:rPr>
                <w:rStyle w:val="266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 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teruntum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PP_44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Melaleuca cajuputi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Gelam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PP_43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Podocarpaceae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Podocarpus neriifoliius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Punyok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PP_48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Podocarpaceae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Podocarpus neriifoliius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Punyok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PP_49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Podocarpaceae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Podocarpus neriifoliius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Punyok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PP_10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PP_14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PP_26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PP_27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PP_12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PP_16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PP_17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PP_28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PP_18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Ilex cymosa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Mensirak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PP_15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Primulaceae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Ardisia haseltii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Ubi-ubi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Syzygium urceolatum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Syzygium urceolatum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PP_13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PP_55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PP_53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Tristaniopsis obovata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Pelawan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Dipterocarpaceae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Hopea bilitonensis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Pelepak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Syzygium urceolatum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PP_54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Melaleuca cajuputi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Gelam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PP_25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PP_39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Betor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PP_23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PP_24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PP_32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PP_40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PP_19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PP_22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PP_29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Pentaphylantaceae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Eurya glabra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Pelempang putih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PP_38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Syzygium acuminatissima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Sapat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PP_41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Syzygium acuminatissima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Sapat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PP_33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PP_31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PP_34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PP_35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PP_36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PP_37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PP_30</w:t>
            </w:r>
          </w:p>
        </w:tc>
        <w:tc>
          <w:tcPr>
            <w:tcW w:w="688" w:type="pct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SW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Syzygium urceolatum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000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  <w:t>III. Tanjung Rusa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KMP_8</w:t>
            </w:r>
          </w:p>
        </w:tc>
        <w:tc>
          <w:tcPr>
            <w:tcW w:w="688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eastAsia="SimSun" w:cs="Times New Roman"/>
                <w:i/>
                <w:iCs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eastAsia="SimSun" w:cs="Times New Roman"/>
                <w:i/>
                <w:iCs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Syzygium urceolatum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728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eastAsia="SimSun" w:cs="Times New Roman"/>
                <w:i/>
                <w:iCs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KMP_9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MG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Syzygium urceolatum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KMP_2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KMP_1 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Calophyllum 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KMP_3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KMP_7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Hypericaceae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Cratoxylum glaucum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Gerunggang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KMP_5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Syzygium urceolatum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KMP_6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Syzygium urceolatum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KMP_4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OD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3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Syzygium urceolatum</w:t>
            </w:r>
            <w:r>
              <w:rPr>
                <w:rStyle w:val="264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TJ_8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Proteacea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Helicia robusta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Mengkikir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TJ_10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Proteacea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Helicia robusta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Mengkikir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TJ_1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Syzygium urceolatum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Samak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TJ_2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Bantaian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Myrtaceae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Syzygium bankense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Sudong pelandok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TJ_4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Tunggak Muke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Lauraceae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Cryptocarya densiflora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Medang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TJ_14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Calophyllaceae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Style w:val="265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>Calophyllum</w:t>
            </w:r>
            <w:r>
              <w:rPr>
                <w:rStyle w:val="266"/>
                <w:rFonts w:hint="default" w:ascii="Times New Roman" w:hAnsi="Times New Roman" w:eastAsia="SimSun" w:cs="Times New Roman"/>
                <w:sz w:val="20"/>
                <w:szCs w:val="20"/>
                <w:lang w:val="en-US" w:eastAsia="zh-CN" w:bidi="ar"/>
              </w:rPr>
              <w:t xml:space="preserve"> sp.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Betor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TJ_5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Araliaceae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Arthrophyllum javanicum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Juluk Antu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TJ_3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Proteacea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Helicia robusta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Mengkikir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TJ_11</w:t>
            </w:r>
          </w:p>
        </w:tc>
        <w:tc>
          <w:tcPr>
            <w:tcW w:w="68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top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Aquifoliaceae</w:t>
            </w: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Ilex cymosa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Mensirak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84" w:type="pct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TJ_7</w:t>
            </w:r>
          </w:p>
        </w:tc>
        <w:tc>
          <w:tcPr>
            <w:tcW w:w="688" w:type="pct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</w:t>
            </w:r>
          </w:p>
        </w:tc>
        <w:tc>
          <w:tcPr>
            <w:tcW w:w="843" w:type="pct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Ungad berseling</w:t>
            </w:r>
          </w:p>
        </w:tc>
        <w:tc>
          <w:tcPr>
            <w:tcW w:w="924" w:type="pct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Phyllanthaceae</w:t>
            </w:r>
          </w:p>
        </w:tc>
        <w:tc>
          <w:tcPr>
            <w:tcW w:w="1230" w:type="pct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center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Aporosa frutescens</w:t>
            </w:r>
          </w:p>
        </w:tc>
        <w:tc>
          <w:tcPr>
            <w:tcW w:w="728" w:type="pct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textAlignment w:val="bottom"/>
              <w:rPr>
                <w:rFonts w:hint="default" w:ascii="Times New Roman" w:hAnsi="Times New Roman" w:cs="Times New Roman"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Pelangas</w:t>
            </w:r>
          </w:p>
        </w:tc>
      </w:tr>
    </w:tbl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Abbreviations: MG = mangrove; SW = swamp; RP = riparian river; PO =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palm oil plantation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 xml:space="preserve">;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OD =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open degraded heath forest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 xml:space="preserve">; SH = secondary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heath forest</w:t>
      </w:r>
      <w:r>
        <w:rPr>
          <w:rFonts w:hint="default" w:ascii="Times New Roman" w:hAnsi="Times New Roman" w:cs="Times New Roman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 xml:space="preserve">; PH =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primary heath forest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id-ID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/>
          <w:color w:val="auto"/>
          <w:sz w:val="24"/>
          <w:szCs w:val="24"/>
          <w:highlight w:val="none"/>
          <w:lang w:val="id-ID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id-ID" w:eastAsia="zh-CN" w:bidi="ar"/>
        </w:rPr>
        <w:t>Table S</w:t>
      </w:r>
      <w:r>
        <w:rPr>
          <w:rFonts w:hint="default" w:ascii="Times New Roman" w:hAnsi="Times New Roman" w:cs="Times New Roman"/>
          <w:b/>
          <w:bCs/>
          <w:color w:val="000000"/>
          <w:kern w:val="0"/>
          <w:sz w:val="24"/>
          <w:szCs w:val="24"/>
          <w:lang w:val="id-ID" w:eastAsia="zh-CN" w:bidi="ar"/>
        </w:rPr>
        <w:t>4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id-ID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id-ID" w:eastAsia="zh-CN" w:bidi="ar"/>
        </w:rPr>
        <w:t xml:space="preserve">All respondents from Perpat, Kembiri and Tanjung Rusa Villages </w:t>
      </w:r>
      <w:r>
        <w:rPr>
          <w:rFonts w:ascii="Times New Roman" w:hAnsi="Times New Roman"/>
          <w:color w:val="auto"/>
          <w:sz w:val="24"/>
          <w:szCs w:val="24"/>
          <w:highlight w:val="none"/>
        </w:rPr>
        <w:t xml:space="preserve">were informed of the purpose of the research </w:t>
      </w:r>
      <w:r>
        <w:rPr>
          <w:rFonts w:hint="default" w:ascii="Times New Roman" w:hAnsi="Times New Roman"/>
          <w:color w:val="auto"/>
          <w:sz w:val="24"/>
          <w:szCs w:val="24"/>
          <w:highlight w:val="none"/>
          <w:lang w:val="id-ID"/>
        </w:rPr>
        <w:t>a</w:t>
      </w:r>
      <w:r>
        <w:rPr>
          <w:rFonts w:ascii="Times New Roman" w:hAnsi="Times New Roman"/>
          <w:color w:val="auto"/>
          <w:sz w:val="24"/>
          <w:szCs w:val="24"/>
          <w:highlight w:val="none"/>
        </w:rPr>
        <w:t>nd signed the informed consent</w:t>
      </w:r>
      <w:r>
        <w:rPr>
          <w:rFonts w:hint="default" w:ascii="Times New Roman" w:hAnsi="Times New Roman"/>
          <w:color w:val="auto"/>
          <w:sz w:val="24"/>
          <w:szCs w:val="24"/>
          <w:highlight w:val="none"/>
          <w:lang w:val="id-ID"/>
        </w:rPr>
        <w:t xml:space="preserve">. 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highlight w:val="none"/>
        </w:rPr>
        <w:t>An open que</w:t>
      </w:r>
      <w:r>
        <w:rPr>
          <w:rFonts w:ascii="Times New Roman" w:hAnsi="Times New Roman"/>
          <w:color w:val="auto"/>
          <w:sz w:val="24"/>
          <w:szCs w:val="24"/>
          <w:highlight w:val="none"/>
        </w:rPr>
        <w:t xml:space="preserve">stionnaire was used to ask all </w:t>
      </w:r>
      <w:r>
        <w:rPr>
          <w:rFonts w:ascii="Times New Roman" w:hAnsi="Times New Roman"/>
          <w:color w:val="auto"/>
          <w:sz w:val="24"/>
          <w:szCs w:val="24"/>
          <w:highlight w:val="none"/>
          <w:lang w:val="id-ID"/>
        </w:rPr>
        <w:t>respondents</w:t>
      </w:r>
      <w:r>
        <w:rPr>
          <w:rFonts w:ascii="Times New Roman" w:hAnsi="Times New Roman"/>
          <w:color w:val="auto"/>
          <w:sz w:val="24"/>
          <w:szCs w:val="24"/>
          <w:highlight w:val="none"/>
        </w:rPr>
        <w:t xml:space="preserve"> the same questions</w:t>
      </w:r>
      <w:r>
        <w:rPr>
          <w:rFonts w:hint="default" w:ascii="Times New Roman" w:hAnsi="Times New Roman"/>
          <w:color w:val="auto"/>
          <w:sz w:val="24"/>
          <w:szCs w:val="24"/>
          <w:highlight w:val="none"/>
          <w:lang w:val="id-ID"/>
        </w:rPr>
        <w:t>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/>
          <w:color w:val="auto"/>
          <w:sz w:val="24"/>
          <w:szCs w:val="24"/>
          <w:highlight w:val="none"/>
          <w:lang w:val="id-ID"/>
        </w:rPr>
      </w:pPr>
    </w:p>
    <w:tbl>
      <w:tblPr>
        <w:tblStyle w:val="12"/>
        <w:tblW w:w="8097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4261"/>
        <w:gridCol w:w="3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097" w:type="dxa"/>
            <w:gridSpan w:val="3"/>
            <w:vMerge w:val="restart"/>
            <w:noWrap/>
            <w:vAlign w:val="bottom"/>
          </w:tcPr>
          <w:p>
            <w:pP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Informed Consent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id-ID"/>
              </w:rPr>
              <w:t xml:space="preserve">/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Kesediaan mengisi Kuesioner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i w:val="0"/>
                <w:iCs w:val="0"/>
                <w:color w:val="000000"/>
                <w:sz w:val="24"/>
                <w:szCs w:val="24"/>
              </w:rPr>
              <w:t>If you declare that you are willing to freely participate in this research, the main researcher, Suci Dian</w:t>
            </w:r>
            <w:r>
              <w:rPr>
                <w:rFonts w:hint="default" w:ascii="Times New Roman" w:hAnsi="Times New Roman" w:eastAsia="Times New Roman"/>
                <w:i w:val="0"/>
                <w:iCs w:val="0"/>
                <w:color w:val="000000"/>
                <w:sz w:val="24"/>
                <w:szCs w:val="24"/>
                <w:lang w:val="en-US"/>
              </w:rPr>
              <w:t xml:space="preserve"> Hayati</w:t>
            </w:r>
            <w:r>
              <w:rPr>
                <w:rFonts w:hint="default" w:ascii="Times New Roman" w:hAnsi="Times New Roman" w:eastAsia="Times New Roman"/>
                <w:i w:val="0"/>
                <w:iCs w:val="0"/>
                <w:color w:val="000000"/>
                <w:sz w:val="24"/>
                <w:szCs w:val="24"/>
              </w:rPr>
              <w:t>, will ensure that the identity and data you provide will be used only for research purposes and will not be given to anybody, at any time, and for any reason.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Jika saudara/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i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 xml:space="preserve"> menyatakan BERSEDIA dengan sukarela untuk ikut serta dalam penelitian ini, maka Anda mendapatkan jaminan dari peneliti utama yaitu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Suci Dian Hayati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, bahwa identitas dan data yang Anda berikan hanya akan digunakan untuk keperluan penelitian dan tidak akan diberikan ke pihak siapapu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n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 xml:space="preserve">, kapanpun, dan untuk kepentingan apapun.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i w:val="0"/>
                <w:iCs w:val="0"/>
                <w:color w:val="000000"/>
                <w:sz w:val="24"/>
                <w:szCs w:val="24"/>
              </w:rPr>
              <w:t xml:space="preserve">You may also be assured that you can discontinue the research at any moment and that your data will not be used. </w:t>
            </w:r>
            <w:r>
              <w:rPr>
                <w:rFonts w:hint="default" w:ascii="Times New Roman" w:hAnsi="Times New Roman" w:eastAsia="Times New Roman"/>
                <w:b/>
                <w:bCs/>
                <w:i w:val="0"/>
                <w:iCs w:val="0"/>
                <w:color w:val="000000"/>
                <w:sz w:val="24"/>
                <w:szCs w:val="24"/>
              </w:rPr>
              <w:t xml:space="preserve">If you do not agree </w:t>
            </w:r>
            <w:r>
              <w:rPr>
                <w:rFonts w:hint="default" w:ascii="Times New Roman" w:hAnsi="Times New Roman" w:eastAsia="Times New Roman"/>
                <w:i w:val="0"/>
                <w:iCs w:val="0"/>
                <w:color w:val="000000"/>
                <w:sz w:val="24"/>
                <w:szCs w:val="24"/>
              </w:rPr>
              <w:t>to participate in this study, you will not be able to complete the questionnaire.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/>
                <w:i/>
                <w:iCs/>
                <w:color w:val="000000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Anda juga mendapat jaminan bahwa Anda bisa menarik diri dari penelitian ini kapan saja dan dengan demikian data Anda tidak akan dipakai. Jika saudara/i TIDAK BERSEDIA mengikuti penelitian ini, maka pengisian kuesioner tidak akan dilanjutkan.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097" w:type="dxa"/>
            <w:gridSpan w:val="3"/>
            <w:vMerge w:val="continue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097" w:type="dxa"/>
            <w:gridSpan w:val="3"/>
            <w:vMerge w:val="continue"/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559" w:type="dxa"/>
            <w:tcBorders>
              <w:top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61" w:type="dxa"/>
            <w:tcBorders>
              <w:left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3277" w:type="dxa"/>
            <w:tcBorders>
              <w:left w:val="nil"/>
              <w:bottom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820" w:type="dxa"/>
            <w:gridSpan w:val="2"/>
            <w:tcBorders>
              <w:top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i w:val="0"/>
                <w:iCs w:val="0"/>
                <w:color w:val="000000"/>
                <w:sz w:val="24"/>
                <w:szCs w:val="24"/>
              </w:rPr>
              <w:t>Are you willing to participate in this study?</w:t>
            </w:r>
            <w:r>
              <w:rPr>
                <w:rFonts w:hint="default" w:ascii="Times New Roman" w:hAnsi="Times New Roman" w:eastAsia="Times New Roman"/>
                <w:i w:val="0"/>
                <w:iCs w:val="0"/>
                <w:color w:val="000000"/>
                <w:sz w:val="24"/>
                <w:szCs w:val="24"/>
                <w:lang w:val="en-US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3277" w:type="dxa"/>
            <w:tcBorders>
              <w:left w:val="nil"/>
              <w:bottom w:val="nil"/>
            </w:tcBorders>
            <w:noWrap/>
            <w:vAlign w:val="top"/>
          </w:tcPr>
          <w:p>
            <w:pPr>
              <w:wordWrap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 w:val="0"/>
                <w:iCs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/>
                <w:i w:val="0"/>
                <w:iCs w:val="0"/>
                <w:color w:val="000000"/>
                <w:sz w:val="24"/>
                <w:szCs w:val="24"/>
              </w:rPr>
              <w:t xml:space="preserve">Yes </w:t>
            </w:r>
            <w:r>
              <w:rPr>
                <w:rFonts w:hint="default" w:ascii="Times New Roman" w:hAnsi="Times New Roman" w:eastAsia="Times New Roman"/>
                <w:i w:val="0"/>
                <w:iCs w:val="0"/>
                <w:color w:val="000000"/>
                <w:sz w:val="24"/>
                <w:szCs w:val="24"/>
                <w:lang w:val="en-US"/>
              </w:rPr>
              <w:t xml:space="preserve">/ </w:t>
            </w:r>
            <w:r>
              <w:rPr>
                <w:rFonts w:hint="default" w:ascii="Times New Roman" w:hAnsi="Times New Roman" w:eastAsia="Times New Roman"/>
                <w:i w:val="0"/>
                <w:iCs w:val="0"/>
                <w:color w:val="000000"/>
                <w:sz w:val="24"/>
                <w:szCs w:val="24"/>
              </w:rPr>
              <w:t>No</w:t>
            </w:r>
            <w:r>
              <w:rPr>
                <w:rFonts w:hint="default" w:ascii="Times New Roman" w:hAnsi="Times New Roman" w:eastAsia="Times New Roman"/>
                <w:i w:val="0"/>
                <w:iCs w:val="0"/>
                <w:color w:val="000000"/>
                <w:sz w:val="24"/>
                <w:szCs w:val="24"/>
                <w:lang w:val="en-US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820" w:type="dxa"/>
            <w:gridSpan w:val="2"/>
            <w:tcBorders>
              <w:top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Apakah Anda bersedia ikut serta dalam penelitian ini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?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</w:tcBorders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   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 xml:space="preserve"> Ya/Tidak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820" w:type="dxa"/>
            <w:gridSpan w:val="2"/>
            <w:tcBorders>
              <w:top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tcBorders>
              <w:top w:val="nil"/>
              <w:left w:val="nil"/>
              <w:bottom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820" w:type="dxa"/>
            <w:gridSpan w:val="2"/>
            <w:tcBorders>
              <w:top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7" w:type="dxa"/>
            <w:tcBorders>
              <w:top w:val="nil"/>
              <w:left w:val="nil"/>
              <w:bottom w:val="nil"/>
            </w:tcBorders>
            <w:noWrap/>
            <w:vAlign w:val="top"/>
          </w:tcPr>
          <w:p>
            <w:pPr>
              <w:wordWrap w:val="0"/>
              <w:spacing w:after="0" w:line="240" w:lineRule="auto"/>
              <w:jc w:val="right"/>
              <w:rPr>
                <w:rFonts w:hint="default" w:ascii="Times New Roman" w:hAnsi="Times New Roman" w:eastAsia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820" w:type="dxa"/>
            <w:gridSpan w:val="2"/>
            <w:tcBorders>
              <w:top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 xml:space="preserve">Signed 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color w:val="000000"/>
                <w:sz w:val="24"/>
                <w:szCs w:val="24"/>
              </w:rPr>
              <w:t>Tanda tangan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……………………………..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820" w:type="dxa"/>
            <w:gridSpan w:val="2"/>
            <w:tcBorders>
              <w:top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77" w:type="dxa"/>
            <w:tcBorders>
              <w:top w:val="nil"/>
              <w:left w:val="nil"/>
              <w:bottom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820" w:type="dxa"/>
            <w:gridSpan w:val="2"/>
            <w:tcBorders>
              <w:top w:val="nil"/>
              <w:bottom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77" w:type="dxa"/>
            <w:tcBorders>
              <w:top w:val="nil"/>
              <w:left w:val="nil"/>
              <w:bottom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820" w:type="dxa"/>
            <w:gridSpan w:val="2"/>
            <w:tcBorders>
              <w:top w:val="nil"/>
              <w:right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3277" w:type="dxa"/>
            <w:tcBorders>
              <w:top w:val="nil"/>
              <w:left w:val="nil"/>
            </w:tcBorders>
            <w:noWrap/>
            <w:vAlign w:val="bottom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0" w:after="10"/>
        <w:ind w:left="434" w:hanging="398" w:hangingChars="181"/>
        <w:jc w:val="left"/>
        <w:rPr>
          <w:rFonts w:hint="default" w:ascii="Times New Roman" w:hAnsi="Times New Roman" w:eastAsia="Calibri" w:cs="Times New Roman"/>
          <w:b/>
          <w:bCs/>
          <w:i w:val="0"/>
          <w:iCs w:val="0"/>
          <w:sz w:val="22"/>
          <w:szCs w:val="22"/>
          <w:u w:val="none"/>
          <w:lang w:val="en-US" w:eastAsia="zh-CN" w:bidi="ar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3704"/>
        <w:gridCol w:w="1816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4" w:type="dxa"/>
            <w:gridSpan w:val="4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The questionnaire</w:t>
            </w:r>
            <w:r>
              <w:rPr>
                <w:rFonts w:hint="default" w:ascii="Times New Roman" w:hAnsi="Times New Roman"/>
                <w:b/>
                <w:bCs/>
                <w:color w:val="auto"/>
                <w:sz w:val="24"/>
                <w:szCs w:val="24"/>
                <w:highlight w:val="none"/>
                <w:lang w:val="id-ID"/>
              </w:rPr>
              <w:t xml:space="preserve"> form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4" w:type="dxa"/>
            <w:gridSpan w:val="4"/>
            <w:noWrap w:val="0"/>
            <w:vAlign w:val="top"/>
          </w:tcPr>
          <w:p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Respondent identity (</w:t>
            </w:r>
            <w:r>
              <w:rPr>
                <w:rFonts w:hint="default" w:ascii="Times New Roman" w:hAnsi="Times New Roman" w:eastAsia="Calibri" w:cs="Times New Roman"/>
                <w:b/>
                <w:bCs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Identitas Responden</w:t>
            </w: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704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Name 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Nama </w:t>
            </w:r>
          </w:p>
        </w:tc>
        <w:tc>
          <w:tcPr>
            <w:tcW w:w="181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19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704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Gender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Jenis Kelamin</w:t>
            </w:r>
          </w:p>
        </w:tc>
        <w:tc>
          <w:tcPr>
            <w:tcW w:w="181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19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Male / Female 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Pria / </w:t>
            </w:r>
            <w:r>
              <w:rPr>
                <w:rFonts w:hint="default" w:ascii="Times New Roman" w:hAnsi="Times New Roman" w:eastAsia="Calibri" w:cs="Times New Roman"/>
                <w:i/>
                <w:iCs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perempuan</w:t>
            </w:r>
            <w:r>
              <w:rPr>
                <w:rFonts w:hint="default" w:ascii="Times New Roman" w:hAnsi="Times New Roman" w:eastAsia="Calibri" w:cs="Times New Roman"/>
                <w:i w:val="0"/>
                <w:iCs w:val="0"/>
                <w:strike w:val="0"/>
                <w:dstrike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704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Age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Usia</w:t>
            </w:r>
          </w:p>
        </w:tc>
        <w:tc>
          <w:tcPr>
            <w:tcW w:w="181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19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704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Address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Alamat</w:t>
            </w:r>
          </w:p>
        </w:tc>
        <w:tc>
          <w:tcPr>
            <w:tcW w:w="181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19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704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Main job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Pekerjaan </w:t>
            </w:r>
          </w:p>
        </w:tc>
        <w:tc>
          <w:tcPr>
            <w:tcW w:w="181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19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704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Contact number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No Telepon</w:t>
            </w:r>
          </w:p>
        </w:tc>
        <w:tc>
          <w:tcPr>
            <w:tcW w:w="181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19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704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Highest level of education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Pendidikan terakhir</w:t>
            </w:r>
          </w:p>
        </w:tc>
        <w:tc>
          <w:tcPr>
            <w:tcW w:w="181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19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704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Citizens 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Asal daerah</w:t>
            </w:r>
          </w:p>
        </w:tc>
        <w:tc>
          <w:tcPr>
            <w:tcW w:w="181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19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Native / immigrants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Penduduk asli / pendatang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704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Ethnic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Suku </w:t>
            </w:r>
          </w:p>
        </w:tc>
        <w:tc>
          <w:tcPr>
            <w:tcW w:w="181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19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704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Role in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sunggau </w:t>
            </w: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tradition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Status dalam tradisi sunggau</w:t>
            </w:r>
          </w:p>
        </w:tc>
        <w:tc>
          <w:tcPr>
            <w:tcW w:w="181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2196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Bee farmers/ smokers/ bee trees owner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Petani lebah/ pengasap/ pemilik sambit</w:t>
            </w:r>
          </w:p>
        </w:tc>
      </w:tr>
    </w:tbl>
    <w:p/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3637"/>
        <w:gridCol w:w="307"/>
        <w:gridCol w:w="3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4" w:type="dxa"/>
            <w:gridSpan w:val="4"/>
            <w:noWrap w:val="0"/>
            <w:vAlign w:val="top"/>
          </w:tcPr>
          <w:p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Knowledge of </w:t>
            </w:r>
            <w:r>
              <w:rPr>
                <w:rFonts w:hint="default" w:ascii="Times New Roman" w:hAnsi="Times New Roman" w:eastAsia="Calibri" w:cs="Times New Roman"/>
                <w:b/>
                <w:bCs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sunggau </w:t>
            </w: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Calibri" w:cs="Times New Roman"/>
                <w:b/>
                <w:bCs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pengetahuan tentang sunggau</w:t>
            </w: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4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When did you first get acquainted with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sunggau</w:t>
            </w: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Usia berapa mengenal sunggau?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4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When did you learn to construct sunggau?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SimSun" w:cs="Times New Roman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sz w:val="24"/>
                <w:szCs w:val="24"/>
                <w:lang w:val="en-US" w:eastAsia="zh-CN"/>
              </w:rPr>
              <w:t>Usia berapa mulai belajar membangun sunggau?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4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Who taught you to construct </w:t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sunggau</w:t>
            </w: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Dari siapa anda belajar membangun sunggau?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4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ascii="Times New Roman" w:hAnsi="Times New Roman"/>
              </w:rPr>
              <w:t xml:space="preserve">What kind of </w:t>
            </w:r>
            <w:r>
              <w:rPr>
                <w:rFonts w:ascii="Times New Roman" w:hAnsi="Times New Roman"/>
                <w:i/>
                <w:iCs/>
              </w:rPr>
              <w:t>sunggau</w:t>
            </w:r>
            <w:r>
              <w:rPr>
                <w:rFonts w:ascii="Times New Roman" w:hAnsi="Times New Roman"/>
              </w:rPr>
              <w:t xml:space="preserve"> do you build?</w:t>
            </w:r>
            <w:r>
              <w:rPr>
                <w:rFonts w:ascii="Times New Roman" w:hAnsi="Times New Roman"/>
              </w:rPr>
              <w:br w:type="textWrapping"/>
            </w:r>
            <w:r>
              <w:rPr>
                <w:rFonts w:hint="default" w:ascii="Times New Roman" w:hAnsi="Times New Roman"/>
                <w:lang w:val="en-US"/>
              </w:rPr>
              <w:t xml:space="preserve">Apa saja tipe </w:t>
            </w: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sunggau </w:t>
            </w:r>
            <w:r>
              <w:rPr>
                <w:rFonts w:hint="default" w:ascii="Times New Roman" w:hAnsi="Times New Roman"/>
                <w:lang w:val="en-US"/>
              </w:rPr>
              <w:t>yang Anda pernah bangun?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4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 there any specific location where you build them?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Dimana saja Anda membangun sunggau?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4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How do you choose the location to build </w:t>
            </w:r>
            <w:r>
              <w:rPr>
                <w:rFonts w:ascii="Times New Roman" w:hAnsi="Times New Roman"/>
                <w:i/>
                <w:iCs/>
              </w:rPr>
              <w:t>sunggau</w:t>
            </w:r>
            <w:r>
              <w:rPr>
                <w:rFonts w:ascii="Times New Roman" w:hAnsi="Times New Roman"/>
              </w:rPr>
              <w:t>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Bagaimana Anda menentukan lokasi untuk membangun sunggau?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4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Are there any additional rules for </w:t>
            </w:r>
            <w:r>
              <w:rPr>
                <w:rFonts w:hint="default" w:ascii="Times New Roman" w:hAnsi="Times New Roman" w:eastAsia="Calibri"/>
                <w:i/>
                <w:iCs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Sunggau </w:t>
            </w:r>
            <w:r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construction?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/>
                <w:i/>
                <w:i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/>
                <w:i/>
                <w:iCs/>
                <w:sz w:val="24"/>
                <w:szCs w:val="24"/>
                <w:u w:val="none"/>
                <w:vertAlign w:val="baseline"/>
                <w:lang w:val="en-US" w:eastAsia="zh-CN"/>
              </w:rPr>
              <w:t>Apakah ada persyaratan khusus saat membangun sunggau?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</w:tbl>
    <w:p/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3637"/>
        <w:gridCol w:w="307"/>
        <w:gridCol w:w="3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4" w:type="dxa"/>
            <w:gridSpan w:val="4"/>
            <w:noWrap w:val="0"/>
            <w:vAlign w:val="top"/>
          </w:tcPr>
          <w:p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Various of plant species used as </w:t>
            </w:r>
            <w:r>
              <w:rPr>
                <w:rFonts w:hint="default" w:ascii="Times New Roman" w:hAnsi="Times New Roman" w:eastAsia="Calibri" w:cs="Times New Roman"/>
                <w:b/>
                <w:bCs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sunggau </w:t>
            </w: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Calibri" w:cs="Times New Roman"/>
                <w:b/>
                <w:bCs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jenis tumbuhan penopang sunggau</w:t>
            </w: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5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plant species do you use and prefer to construct </w:t>
            </w:r>
            <w:r>
              <w:rPr>
                <w:rFonts w:ascii="Times New Roman" w:hAnsi="Times New Roman"/>
                <w:i/>
                <w:iCs/>
              </w:rPr>
              <w:t>sunggau</w:t>
            </w:r>
            <w:r>
              <w:rPr>
                <w:rFonts w:ascii="Times New Roman" w:hAnsi="Times New Roman"/>
              </w:rPr>
              <w:t>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Apa saja spesies tumbuhan yang pernah digunakan dan disukai untuk membangun sunggau? 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5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Where are those plants found?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SimSun" w:cs="Times New Roman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sz w:val="24"/>
                <w:szCs w:val="24"/>
                <w:lang w:val="en-US" w:eastAsia="zh-CN"/>
              </w:rPr>
              <w:t>Dimana saja Anda mencari spesies tumbuhan untuk menopang sunggau?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5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are the criteria for choosing the plants to build </w:t>
            </w:r>
            <w:r>
              <w:rPr>
                <w:rFonts w:ascii="Times New Roman" w:hAnsi="Times New Roman"/>
                <w:i/>
                <w:iCs/>
              </w:rPr>
              <w:t>sunggau</w:t>
            </w:r>
            <w:r>
              <w:rPr>
                <w:rFonts w:ascii="Times New Roman" w:hAnsi="Times New Roman"/>
              </w:rPr>
              <w:t xml:space="preserve">? 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Apa saja kriteria/alasan pemilihan spesies tumbuhan penopang sunggau?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5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Are those plants still abundant?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Apakah jenis tumbuhan tersebut masih mudah ditemukan/melimpah?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5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/>
                <w:i/>
                <w:iCs/>
                <w:lang w:val="en-US"/>
              </w:rPr>
            </w:pPr>
            <w:r>
              <w:rPr>
                <w:rFonts w:hint="default" w:ascii="Times New Roman" w:hAnsi="Times New Roman"/>
                <w:i w:val="0"/>
                <w:iCs w:val="0"/>
                <w:lang w:val="en-US"/>
              </w:rPr>
              <w:t>Are there any species that are becoming scarce? What is the reason?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Apakah ada spesies tumbuhan penopang sunggau yang mulai sulit dijumpai?apa alasannya?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</w:tbl>
    <w:p/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3637"/>
        <w:gridCol w:w="307"/>
        <w:gridCol w:w="3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4" w:type="dxa"/>
            <w:gridSpan w:val="4"/>
            <w:noWrap w:val="0"/>
            <w:vAlign w:val="top"/>
          </w:tcPr>
          <w:p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Harvesting Honey (</w:t>
            </w:r>
            <w:r>
              <w:rPr>
                <w:rFonts w:hint="default" w:ascii="Times New Roman" w:hAnsi="Times New Roman" w:eastAsia="Calibri" w:cs="Times New Roman"/>
                <w:b/>
                <w:bCs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panen madu</w:t>
            </w: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6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/>
              </w:rPr>
              <w:t xml:space="preserve">Do you collect your own </w:t>
            </w:r>
            <w:r>
              <w:rPr>
                <w:rFonts w:hint="default" w:ascii="Times New Roman" w:hAnsi="Times New Roman"/>
                <w:i/>
                <w:iCs/>
              </w:rPr>
              <w:t>sunggau</w:t>
            </w:r>
            <w:r>
              <w:rPr>
                <w:rFonts w:hint="default" w:ascii="Times New Roman" w:hAnsi="Times New Roman"/>
              </w:rPr>
              <w:t xml:space="preserve"> honey?</w:t>
            </w:r>
            <w:r>
              <w:rPr>
                <w:rFonts w:hint="default" w:ascii="Times New Roman" w:hAnsi="Times New Roman"/>
              </w:rPr>
              <w:br w:type="textWrapping"/>
            </w: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Apakah Anda memanen sendiri madu dari sunggau? 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6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H</w:t>
            </w:r>
            <w:r>
              <w:rPr>
                <w:rFonts w:hint="default" w:ascii="Times New Roman" w:hAnsi="Times New Roman"/>
              </w:rPr>
              <w:t>ow many times a year is honey harvested</w:t>
            </w:r>
            <w:r>
              <w:rPr>
                <w:rFonts w:hint="default" w:ascii="Times New Roman" w:hAnsi="Times New Roman"/>
                <w:lang w:val="en-US"/>
              </w:rPr>
              <w:t xml:space="preserve"> 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SimSun" w:cs="Times New Roman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sz w:val="24"/>
                <w:szCs w:val="24"/>
                <w:lang w:val="en-US" w:eastAsia="zh-CN"/>
              </w:rPr>
              <w:t>Berapa kali madu di sunggau dapat dipanen?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6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hint="default" w:ascii="Times New Roman" w:hAnsi="Times New Roman"/>
                <w:lang w:val="en-US"/>
              </w:rPr>
              <w:t>How is honey harvested? Did you remove the whole hive or just the honeycomb?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Bagaimana anda memanen madu? Apakah dengan memotong seluruh sarang atau menyunat kantong madu?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6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what plants are used as bee colony smokers?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Apakah saja spesies tumbuhan yang digunakan sebagai bahan pengasapan?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6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Where are those plants found</w:t>
            </w:r>
            <w:r>
              <w:rPr>
                <w:rFonts w:hint="default" w:ascii="Times New Roman" w:hAnsi="Times New Roman"/>
                <w:lang w:val="en-US"/>
              </w:rPr>
              <w:t>? Are those plants still abundant?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Dimana saja anda menemukan tumbuhan untuk pengasapan? Apakah jumlahnya masih melimpah?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6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Who taught you how to collect honey and smoke the hive?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/>
                <w:i/>
                <w:iCs/>
                <w:sz w:val="24"/>
                <w:szCs w:val="24"/>
                <w:u w:val="none"/>
                <w:vertAlign w:val="baseline"/>
                <w:lang w:val="en-US" w:eastAsia="zh-CN"/>
              </w:rPr>
              <w:t>Dari siapa anda belajar memanen madu dan melakukan pengasapan?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6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How much honey is produced in a single harvest?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/>
                <w:i/>
                <w:iCs/>
                <w:sz w:val="24"/>
                <w:szCs w:val="24"/>
                <w:u w:val="none"/>
                <w:vertAlign w:val="baseline"/>
                <w:lang w:val="en-US" w:eastAsia="zh-CN"/>
              </w:rPr>
              <w:t>Berapa banyak madu yang dihasilkan dalam sekali panen?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6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/>
                <w:i/>
                <w:i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How do you divide the honey that has been harvested?</w:t>
            </w:r>
            <w:r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br w:type="textWrapping"/>
            </w:r>
            <w:r>
              <w:rPr>
                <w:rFonts w:hint="default" w:ascii="Times New Roman" w:hAnsi="Times New Roman" w:eastAsia="Calibri"/>
                <w:i/>
                <w:iCs/>
                <w:sz w:val="24"/>
                <w:szCs w:val="24"/>
                <w:u w:val="none"/>
                <w:vertAlign w:val="baseline"/>
                <w:lang w:val="en-US" w:eastAsia="zh-CN"/>
              </w:rPr>
              <w:t>Bagaimana anda membagi hasil panen madu?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6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Where do you sell collected honey? How much does it cost?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/>
                <w:i/>
                <w:iCs/>
                <w:sz w:val="24"/>
                <w:szCs w:val="24"/>
                <w:u w:val="none"/>
                <w:vertAlign w:val="baseline"/>
                <w:lang w:val="en-US" w:eastAsia="zh-CN"/>
              </w:rPr>
              <w:t>Kemana anda menjual madu yang dipanen? Berapa harganya?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6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  <w:t>Is honey sales profitable?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Calibri"/>
                <w:i/>
                <w:iCs/>
                <w:sz w:val="24"/>
                <w:szCs w:val="24"/>
                <w:u w:val="none"/>
                <w:vertAlign w:val="baseline"/>
                <w:lang w:val="en-US" w:eastAsia="zh-CN"/>
              </w:rPr>
              <w:t>Apakah menjual madu menguntungkan?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</w:tbl>
    <w:p/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3637"/>
        <w:gridCol w:w="307"/>
        <w:gridCol w:w="3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54" w:type="dxa"/>
            <w:gridSpan w:val="4"/>
            <w:noWrap w:val="0"/>
            <w:vAlign w:val="top"/>
          </w:tcPr>
          <w:p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Conservation of </w:t>
            </w:r>
            <w:r>
              <w:rPr>
                <w:rFonts w:hint="default" w:ascii="Times New Roman" w:hAnsi="Times New Roman" w:eastAsia="Calibri" w:cs="Times New Roman"/>
                <w:b/>
                <w:bCs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sunggau </w:t>
            </w: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(</w:t>
            </w:r>
            <w:r>
              <w:rPr>
                <w:rFonts w:hint="default" w:ascii="Times New Roman" w:hAnsi="Times New Roman" w:eastAsia="Calibri" w:cs="Times New Roman"/>
                <w:b/>
                <w:bCs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konservasi sunggau</w:t>
            </w: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7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 xml:space="preserve">Is there a predator that </w:t>
            </w:r>
            <w:r>
              <w:rPr>
                <w:rFonts w:hint="default" w:ascii="Times New Roman" w:hAnsi="Times New Roman"/>
                <w:lang w:val="en-US"/>
              </w:rPr>
              <w:t xml:space="preserve">attack </w:t>
            </w:r>
            <w:r>
              <w:rPr>
                <w:rFonts w:hint="default" w:ascii="Times New Roman" w:hAnsi="Times New Roman"/>
              </w:rPr>
              <w:t xml:space="preserve">the </w:t>
            </w:r>
            <w:r>
              <w:rPr>
                <w:rFonts w:hint="default" w:ascii="Times New Roman" w:hAnsi="Times New Roman"/>
                <w:i/>
                <w:iCs/>
              </w:rPr>
              <w:t>sunggau</w:t>
            </w: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i w:val="0"/>
                <w:iCs w:val="0"/>
                <w:lang w:val="en-US"/>
              </w:rPr>
              <w:t>or colonies</w:t>
            </w:r>
            <w:r>
              <w:rPr>
                <w:rFonts w:hint="default" w:ascii="Times New Roman" w:hAnsi="Times New Roman"/>
              </w:rPr>
              <w:t>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 xml:space="preserve">Apakah ada predator yang kerap menyerang sunggau atau koloni? 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7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 xml:space="preserve">What actions can be taken to protect the </w:t>
            </w: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sunggau </w:t>
            </w:r>
            <w:r>
              <w:rPr>
                <w:rFonts w:hint="default" w:ascii="Times New Roman" w:hAnsi="Times New Roman"/>
              </w:rPr>
              <w:t>and bees?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SimSun" w:cs="Times New Roman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sz w:val="24"/>
                <w:szCs w:val="24"/>
                <w:lang w:val="en-US" w:eastAsia="zh-CN"/>
              </w:rPr>
              <w:t>Apa yang bisa dilakukan untuk melestarikan sunggau dan lebah Apis dorsata?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noWrap w:val="0"/>
            <w:vAlign w:val="top"/>
          </w:tcPr>
          <w:p>
            <w:pPr>
              <w:widowControl w:val="0"/>
              <w:numPr>
                <w:ilvl w:val="0"/>
                <w:numId w:val="27"/>
              </w:numPr>
              <w:tabs>
                <w:tab w:val="clear" w:pos="425"/>
              </w:tabs>
              <w:autoSpaceDE w:val="0"/>
              <w:autoSpaceDN w:val="0"/>
              <w:adjustRightInd w:val="0"/>
              <w:spacing w:before="10" w:after="10" w:line="240" w:lineRule="auto"/>
              <w:ind w:left="425" w:leftChars="0" w:hanging="425" w:firstLineChars="0"/>
              <w:jc w:val="center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  <w:tc>
          <w:tcPr>
            <w:tcW w:w="363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/>
              </w:rPr>
            </w:pPr>
            <w:r>
              <w:rPr>
                <w:rFonts w:hint="default" w:ascii="Times New Roman" w:hAnsi="Times New Roman"/>
              </w:rPr>
              <w:t xml:space="preserve">What are the challenges that beekeepers </w:t>
            </w:r>
            <w:r>
              <w:rPr>
                <w:rFonts w:hint="default" w:ascii="Times New Roman" w:hAnsi="Times New Roman"/>
                <w:lang w:val="en-US"/>
              </w:rPr>
              <w:t xml:space="preserve">in Membalong </w:t>
            </w:r>
            <w:r>
              <w:rPr>
                <w:rFonts w:hint="default" w:ascii="Times New Roman" w:hAnsi="Times New Roman"/>
              </w:rPr>
              <w:t>face</w:t>
            </w:r>
            <w:r>
              <w:rPr>
                <w:rFonts w:hint="default" w:ascii="Times New Roman" w:hAnsi="Times New Roman"/>
                <w:lang w:val="en-US"/>
              </w:rPr>
              <w:t xml:space="preserve"> today</w:t>
            </w:r>
            <w:r>
              <w:rPr>
                <w:rFonts w:hint="default" w:ascii="Times New Roman" w:hAnsi="Times New Roman"/>
              </w:rPr>
              <w:t>?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/>
                <w:iCs/>
                <w:sz w:val="24"/>
                <w:szCs w:val="24"/>
                <w:u w:val="none"/>
                <w:vertAlign w:val="baseline"/>
                <w:lang w:val="en-US" w:eastAsia="zh-CN" w:bidi="ar"/>
              </w:rPr>
              <w:t>Apa saja tantangan yang dihadapi petani lebah di Membalong saat ini?</w:t>
            </w:r>
          </w:p>
        </w:tc>
        <w:tc>
          <w:tcPr>
            <w:tcW w:w="307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both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  <w:t>:</w:t>
            </w:r>
          </w:p>
        </w:tc>
        <w:tc>
          <w:tcPr>
            <w:tcW w:w="3772" w:type="dxa"/>
            <w:noWrap w:val="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10" w:after="10" w:line="240" w:lineRule="auto"/>
              <w:jc w:val="left"/>
              <w:rPr>
                <w:rFonts w:hint="default" w:ascii="Times New Roman" w:hAnsi="Times New Roman" w:eastAsia="Calibri" w:cs="Times New Roman"/>
                <w:i w:val="0"/>
                <w:iCs w:val="0"/>
                <w:sz w:val="24"/>
                <w:szCs w:val="24"/>
                <w:u w:val="none"/>
                <w:vertAlign w:val="baseline"/>
                <w:lang w:val="en-US" w:eastAsia="zh-CN" w:bidi="ar"/>
              </w:rPr>
            </w:pPr>
          </w:p>
        </w:tc>
      </w:tr>
    </w:tbl>
    <w:p/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palantino linotype">
    <w:altName w:val="Cambria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AE3A8"/>
    <w:multiLevelType w:val="singleLevel"/>
    <w:tmpl w:val="816AE3A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8650464D"/>
    <w:multiLevelType w:val="singleLevel"/>
    <w:tmpl w:val="8650464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8AEE3D9E"/>
    <w:multiLevelType w:val="singleLevel"/>
    <w:tmpl w:val="8AEE3D9E"/>
    <w:lvl w:ilvl="0" w:tentative="0">
      <w:start w:val="1"/>
      <w:numFmt w:val="decimal"/>
      <w:pStyle w:val="256"/>
      <w:lvlText w:val="Gambar 2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8CA13C94"/>
    <w:multiLevelType w:val="singleLevel"/>
    <w:tmpl w:val="8CA13C94"/>
    <w:lvl w:ilvl="0" w:tentative="0">
      <w:start w:val="1"/>
      <w:numFmt w:val="decimal"/>
      <w:pStyle w:val="249"/>
      <w:lvlText w:val="Gambar 3.%1."/>
      <w:lvlJc w:val="left"/>
      <w:pPr>
        <w:tabs>
          <w:tab w:val="left" w:pos="432"/>
        </w:tabs>
        <w:ind w:left="432" w:leftChars="0" w:hanging="432" w:firstLineChars="0"/>
      </w:pPr>
      <w:rPr>
        <w:rFonts w:hint="default" w:ascii="Times New Roman" w:hAnsi="Times New Roman"/>
        <w:sz w:val="24"/>
      </w:rPr>
    </w:lvl>
  </w:abstractNum>
  <w:abstractNum w:abstractNumId="4">
    <w:nsid w:val="98C0804F"/>
    <w:multiLevelType w:val="singleLevel"/>
    <w:tmpl w:val="98C0804F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C0DE41DE"/>
    <w:multiLevelType w:val="singleLevel"/>
    <w:tmpl w:val="C0DE41DE"/>
    <w:lvl w:ilvl="0" w:tentative="0">
      <w:start w:val="1"/>
      <w:numFmt w:val="decimal"/>
      <w:pStyle w:val="257"/>
      <w:lvlText w:val="Tabel 6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6">
    <w:nsid w:val="C36398A2"/>
    <w:multiLevelType w:val="singleLevel"/>
    <w:tmpl w:val="C36398A2"/>
    <w:lvl w:ilvl="0" w:tentative="0">
      <w:start w:val="1"/>
      <w:numFmt w:val="decimal"/>
      <w:pStyle w:val="259"/>
      <w:lvlText w:val="Gambar 3.%1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7">
    <w:nsid w:val="EC862E18"/>
    <w:multiLevelType w:val="singleLevel"/>
    <w:tmpl w:val="EC862E18"/>
    <w:lvl w:ilvl="0" w:tentative="0">
      <w:start w:val="1"/>
      <w:numFmt w:val="decimal"/>
      <w:pStyle w:val="250"/>
      <w:lvlText w:val="Tabel 2.%1."/>
      <w:lvlJc w:val="left"/>
      <w:pPr>
        <w:tabs>
          <w:tab w:val="left" w:pos="432"/>
        </w:tabs>
        <w:ind w:left="432" w:leftChars="0" w:hanging="432" w:firstLineChars="0"/>
      </w:pPr>
      <w:rPr>
        <w:rFonts w:hint="default" w:ascii="Times New Roman" w:hAnsi="Times New Roman"/>
        <w:b/>
        <w:sz w:val="22"/>
      </w:rPr>
    </w:lvl>
  </w:abstractNum>
  <w:abstractNum w:abstractNumId="8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9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0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1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2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3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4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5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6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7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8">
    <w:nsid w:val="058BAED7"/>
    <w:multiLevelType w:val="singleLevel"/>
    <w:tmpl w:val="058BAE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18FE3456"/>
    <w:multiLevelType w:val="singleLevel"/>
    <w:tmpl w:val="18FE3456"/>
    <w:lvl w:ilvl="0" w:tentative="0">
      <w:start w:val="1"/>
      <w:numFmt w:val="decimal"/>
      <w:pStyle w:val="258"/>
      <w:lvlText w:val="Gambar 3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0">
    <w:nsid w:val="2406E4FF"/>
    <w:multiLevelType w:val="multilevel"/>
    <w:tmpl w:val="2406E4FF"/>
    <w:lvl w:ilvl="0" w:tentative="0">
      <w:start w:val="1"/>
      <w:numFmt w:val="bullet"/>
      <w:pStyle w:val="8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5308AFE"/>
    <w:multiLevelType w:val="singleLevel"/>
    <w:tmpl w:val="35308AF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>
    <w:nsid w:val="642CEEB5"/>
    <w:multiLevelType w:val="singleLevel"/>
    <w:tmpl w:val="642CEEB5"/>
    <w:lvl w:ilvl="0" w:tentative="0">
      <w:start w:val="1"/>
      <w:numFmt w:val="decimal"/>
      <w:pStyle w:val="3"/>
      <w:lvlText w:val="2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3">
    <w:nsid w:val="6E021743"/>
    <w:multiLevelType w:val="multilevel"/>
    <w:tmpl w:val="6E0217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palantino linotype" w:hAnsi="palantino linotype" w:cs="Arial"/>
        <w:b w:val="0"/>
        <w:bCs w:val="0"/>
        <w:i w:val="0"/>
        <w:color w:val="000000"/>
        <w:spacing w:val="-6"/>
        <w:sz w:val="18"/>
        <w:szCs w:val="18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96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120" w:hanging="180"/>
      </w:pPr>
      <w:rPr>
        <w:rFonts w:hint="default" w:ascii="Times New Roman" w:hAnsi="Times New Roman" w:cs="Times New Roman"/>
      </w:rPr>
    </w:lvl>
  </w:abstractNum>
  <w:abstractNum w:abstractNumId="24">
    <w:nsid w:val="6F9E5314"/>
    <w:multiLevelType w:val="singleLevel"/>
    <w:tmpl w:val="6F9E5314"/>
    <w:lvl w:ilvl="0" w:tentative="0">
      <w:start w:val="1"/>
      <w:numFmt w:val="decimal"/>
      <w:pStyle w:val="251"/>
      <w:lvlText w:val="Gambar 2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5">
    <w:nsid w:val="75A65495"/>
    <w:multiLevelType w:val="singleLevel"/>
    <w:tmpl w:val="75A654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6">
    <w:nsid w:val="7671ACE7"/>
    <w:multiLevelType w:val="singleLevel"/>
    <w:tmpl w:val="7671ACE7"/>
    <w:lvl w:ilvl="0" w:tentative="0">
      <w:start w:val="1"/>
      <w:numFmt w:val="decimal"/>
      <w:pStyle w:val="23"/>
      <w:lvlText w:val="Table 3.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num w:numId="1">
    <w:abstractNumId w:val="22"/>
  </w:num>
  <w:num w:numId="2">
    <w:abstractNumId w:val="20"/>
  </w:num>
  <w:num w:numId="3">
    <w:abstractNumId w:val="26"/>
  </w:num>
  <w:num w:numId="4">
    <w:abstractNumId w:val="17"/>
  </w:num>
  <w:num w:numId="5">
    <w:abstractNumId w:val="15"/>
  </w:num>
  <w:num w:numId="6">
    <w:abstractNumId w:val="14"/>
  </w:num>
  <w:num w:numId="7">
    <w:abstractNumId w:val="13"/>
  </w:num>
  <w:num w:numId="8">
    <w:abstractNumId w:val="12"/>
  </w:num>
  <w:num w:numId="9">
    <w:abstractNumId w:val="16"/>
  </w:num>
  <w:num w:numId="10">
    <w:abstractNumId w:val="11"/>
  </w:num>
  <w:num w:numId="11">
    <w:abstractNumId w:val="10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24"/>
  </w:num>
  <w:num w:numId="17">
    <w:abstractNumId w:val="2"/>
  </w:num>
  <w:num w:numId="18">
    <w:abstractNumId w:val="5"/>
  </w:num>
  <w:num w:numId="19">
    <w:abstractNumId w:val="19"/>
  </w:num>
  <w:num w:numId="20">
    <w:abstractNumId w:val="6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18"/>
  </w:num>
  <w:num w:numId="24">
    <w:abstractNumId w:val="0"/>
  </w:num>
  <w:num w:numId="25">
    <w:abstractNumId w:val="1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SnapToGridInCell/>
    <w:selectFldWithFirstOrLastChar/>
    <w:useWord2002TableStyle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34058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452707"/>
    <w:rsid w:val="0A6855DF"/>
    <w:rsid w:val="0D367114"/>
    <w:rsid w:val="0FA85ECA"/>
    <w:rsid w:val="102B7AFB"/>
    <w:rsid w:val="18591E05"/>
    <w:rsid w:val="1BDB5047"/>
    <w:rsid w:val="23B27D7B"/>
    <w:rsid w:val="28081750"/>
    <w:rsid w:val="2A576BC1"/>
    <w:rsid w:val="2A5A4F49"/>
    <w:rsid w:val="2B7134C4"/>
    <w:rsid w:val="31476967"/>
    <w:rsid w:val="31924DDC"/>
    <w:rsid w:val="32E332A1"/>
    <w:rsid w:val="39DC143A"/>
    <w:rsid w:val="3F0D395D"/>
    <w:rsid w:val="40B80EA9"/>
    <w:rsid w:val="41AC6CFF"/>
    <w:rsid w:val="48A930C1"/>
    <w:rsid w:val="493B26C1"/>
    <w:rsid w:val="4D3626A8"/>
    <w:rsid w:val="4E692A0C"/>
    <w:rsid w:val="4F325324"/>
    <w:rsid w:val="52AA01D7"/>
    <w:rsid w:val="52D77F02"/>
    <w:rsid w:val="54340585"/>
    <w:rsid w:val="59036869"/>
    <w:rsid w:val="60C11361"/>
    <w:rsid w:val="60D37C5C"/>
    <w:rsid w:val="620A7DC1"/>
    <w:rsid w:val="639D68D5"/>
    <w:rsid w:val="6F3849D3"/>
    <w:rsid w:val="70C9218D"/>
    <w:rsid w:val="71E04926"/>
    <w:rsid w:val="74A75E1D"/>
    <w:rsid w:val="750F61C3"/>
    <w:rsid w:val="7DE6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Calibri" w:hAnsi="Calibri" w:eastAsia="SimSun" w:cs="Calibr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4"/>
    <w:semiHidden/>
    <w:unhideWhenUsed/>
    <w:qFormat/>
    <w:uiPriority w:val="0"/>
    <w:pPr>
      <w:keepNext/>
      <w:numPr>
        <w:ilvl w:val="0"/>
        <w:numId w:val="1"/>
      </w:numPr>
      <w:spacing w:after="0" w:line="360" w:lineRule="auto"/>
      <w:ind w:left="360"/>
      <w:outlineLvl w:val="1"/>
    </w:pPr>
    <w:rPr>
      <w:rFonts w:ascii="Times New Roman" w:hAnsi="Times New Roman" w:eastAsia="Times New Roman"/>
      <w:b/>
      <w:bCs/>
      <w:iCs/>
      <w:sz w:val="22"/>
      <w:szCs w:val="28"/>
      <w:lang w:val="en-US" w:eastAsia="en-US"/>
    </w:rPr>
  </w:style>
  <w:style w:type="paragraph" w:styleId="4">
    <w:name w:val="heading 3"/>
    <w:basedOn w:val="1"/>
    <w:next w:val="1"/>
    <w:link w:val="255"/>
    <w:semiHidden/>
    <w:unhideWhenUsed/>
    <w:qFormat/>
    <w:uiPriority w:val="0"/>
    <w:pPr>
      <w:keepNext/>
      <w:tabs>
        <w:tab w:val="left" w:pos="709"/>
      </w:tabs>
      <w:spacing w:after="0" w:line="360" w:lineRule="auto"/>
      <w:ind w:left="121" w:leftChars="55"/>
      <w:jc w:val="both"/>
      <w:outlineLvl w:val="2"/>
    </w:pPr>
    <w:rPr>
      <w:rFonts w:ascii="Times New Roman" w:hAnsi="Times New Roman" w:eastAsia="Times New Roman"/>
      <w:b/>
      <w:sz w:val="22"/>
      <w:szCs w:val="20"/>
      <w:lang w:val="en-US"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link w:val="252"/>
    <w:semiHidden/>
    <w:unhideWhenUsed/>
    <w:qFormat/>
    <w:uiPriority w:val="0"/>
    <w:pPr>
      <w:keepNext/>
      <w:numPr>
        <w:ilvl w:val="0"/>
        <w:numId w:val="2"/>
      </w:numPr>
      <w:tabs>
        <w:tab w:val="left" w:pos="1260"/>
        <w:tab w:val="right" w:pos="9360"/>
      </w:tabs>
      <w:spacing w:after="0" w:line="360" w:lineRule="auto"/>
      <w:ind w:left="598" w:leftChars="108"/>
      <w:jc w:val="both"/>
      <w:outlineLvl w:val="6"/>
    </w:pPr>
    <w:rPr>
      <w:rFonts w:ascii="Times New Roman" w:hAnsi="Times New Roman" w:eastAsia="Times New Roman"/>
      <w:b/>
      <w:sz w:val="22"/>
      <w:szCs w:val="20"/>
      <w:lang w:val="id-ID" w:eastAsia="en-US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link w:val="253"/>
    <w:semiHidden/>
    <w:unhideWhenUsed/>
    <w:qFormat/>
    <w:uiPriority w:val="0"/>
    <w:pPr>
      <w:numPr>
        <w:ilvl w:val="0"/>
        <w:numId w:val="3"/>
      </w:numPr>
      <w:spacing w:before="120" w:after="120" w:line="240" w:lineRule="auto"/>
      <w:jc w:val="center"/>
    </w:pPr>
    <w:rPr>
      <w:rFonts w:ascii="Times New Roman" w:hAnsi="Times New Roman" w:eastAsia="Times New Roman" w:cs="Times New Roman"/>
      <w:bCs/>
      <w:sz w:val="22"/>
      <w:szCs w:val="20"/>
      <w:lang w:val="id-ID" w:eastAsia="id-ID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link w:val="262"/>
    <w:qFormat/>
    <w:uiPriority w:val="0"/>
    <w:pPr>
      <w:keepNext w:val="0"/>
      <w:keepLines w:val="0"/>
      <w:widowControl/>
      <w:suppressLineNumbers w:val="0"/>
      <w:suppressAutoHyphens/>
      <w:spacing w:before="0" w:beforeAutospacing="0" w:after="0" w:afterAutospacing="0"/>
      <w:ind w:left="0" w:right="0"/>
      <w:jc w:val="left"/>
    </w:pPr>
    <w:rPr>
      <w:rFonts w:hint="default" w:ascii="Calibri" w:hAnsi="Calibri" w:eastAsia="SimSun" w:cs="Calibri"/>
      <w:kern w:val="0"/>
      <w:sz w:val="20"/>
      <w:szCs w:val="20"/>
      <w:lang w:val="en-US" w:eastAsia="zh-CN" w:bidi="ar"/>
    </w:r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360" w:hanging="360"/>
      <w:contextualSpacing/>
    </w:pPr>
    <w:rPr>
      <w:rFonts w:ascii="Times New Roman" w:hAnsi="Times New Roman" w:eastAsia="Times New Roman" w:cs="Arial"/>
      <w:b/>
      <w:sz w:val="22"/>
      <w:szCs w:val="22"/>
      <w:lang w:val="en-US" w:eastAsia="en-US"/>
    </w:r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4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5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6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73">
    <w:name w:val="List Continue"/>
    <w:basedOn w:val="1"/>
    <w:qFormat/>
    <w:uiPriority w:val="0"/>
    <w:pPr>
      <w:snapToGrid w:val="0"/>
      <w:spacing w:line="360" w:lineRule="auto"/>
      <w:ind w:left="1080"/>
      <w:contextualSpacing/>
      <w:jc w:val="both"/>
    </w:pPr>
    <w:rPr>
      <w:rFonts w:ascii="Times New Roman" w:hAnsi="Times New Roman" w:eastAsia="Times New Roman" w:cs="Arial"/>
      <w:sz w:val="22"/>
      <w:szCs w:val="22"/>
      <w:lang w:val="en-US" w:eastAsia="en-US"/>
    </w:r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11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12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3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Gambar"/>
    <w:basedOn w:val="1"/>
    <w:qFormat/>
    <w:uiPriority w:val="0"/>
    <w:pPr>
      <w:numPr>
        <w:ilvl w:val="0"/>
        <w:numId w:val="14"/>
      </w:numPr>
    </w:pPr>
    <w:rPr>
      <w:rFonts w:ascii="Times New Roman" w:hAnsi="Times New Roman" w:eastAsia="Calibri" w:cs="Times New Roman"/>
      <w:color w:val="000000"/>
      <w:sz w:val="24"/>
      <w:szCs w:val="24"/>
      <w:lang w:val="tr-TR" w:eastAsia="tr-TR"/>
    </w:rPr>
  </w:style>
  <w:style w:type="paragraph" w:customStyle="1" w:styleId="250">
    <w:name w:val="Table Body"/>
    <w:basedOn w:val="23"/>
    <w:qFormat/>
    <w:uiPriority w:val="0"/>
    <w:pPr>
      <w:numPr>
        <w:numId w:val="15"/>
      </w:numPr>
      <w:ind w:left="1224"/>
    </w:pPr>
    <w:rPr>
      <w:b/>
      <w:lang w:eastAsia="en-US"/>
    </w:rPr>
  </w:style>
  <w:style w:type="paragraph" w:customStyle="1" w:styleId="251">
    <w:name w:val="Picture Body"/>
    <w:basedOn w:val="23"/>
    <w:qFormat/>
    <w:uiPriority w:val="0"/>
    <w:pPr>
      <w:numPr>
        <w:ilvl w:val="0"/>
        <w:numId w:val="16"/>
      </w:numPr>
      <w:jc w:val="both"/>
    </w:pPr>
    <w:rPr>
      <w:rFonts w:ascii="Times New Roman" w:hAnsi="Times New Roman" w:eastAsia="Times New Roman"/>
      <w:sz w:val="22"/>
      <w:lang w:val="id-ID" w:eastAsia="en-US"/>
    </w:rPr>
  </w:style>
  <w:style w:type="character" w:customStyle="1" w:styleId="252">
    <w:name w:val="Heading 7 Char"/>
    <w:link w:val="8"/>
    <w:qFormat/>
    <w:uiPriority w:val="0"/>
    <w:rPr>
      <w:rFonts w:ascii="Times New Roman" w:hAnsi="Times New Roman" w:eastAsia="Times New Roman"/>
      <w:b/>
      <w:sz w:val="22"/>
      <w:lang w:val="id-ID" w:eastAsia="en-US"/>
    </w:rPr>
  </w:style>
  <w:style w:type="character" w:customStyle="1" w:styleId="253">
    <w:name w:val="Caption Char"/>
    <w:link w:val="23"/>
    <w:qFormat/>
    <w:locked/>
    <w:uiPriority w:val="0"/>
    <w:rPr>
      <w:rFonts w:ascii="Times New Roman" w:hAnsi="Times New Roman" w:eastAsia="Times New Roman" w:cs="Times New Roman"/>
      <w:bCs/>
      <w:sz w:val="22"/>
      <w:lang w:val="id-ID"/>
    </w:rPr>
  </w:style>
  <w:style w:type="character" w:customStyle="1" w:styleId="254">
    <w:name w:val="Heading 2 Char"/>
    <w:link w:val="3"/>
    <w:qFormat/>
    <w:uiPriority w:val="9"/>
    <w:rPr>
      <w:rFonts w:ascii="Times New Roman" w:hAnsi="Times New Roman" w:eastAsia="Times New Roman"/>
      <w:b/>
      <w:bCs/>
      <w:iCs/>
      <w:sz w:val="22"/>
      <w:szCs w:val="28"/>
      <w:lang w:eastAsia="en-US"/>
    </w:rPr>
  </w:style>
  <w:style w:type="character" w:customStyle="1" w:styleId="255">
    <w:name w:val="Heading 3 Char"/>
    <w:link w:val="4"/>
    <w:qFormat/>
    <w:uiPriority w:val="9"/>
    <w:rPr>
      <w:rFonts w:ascii="Times New Roman" w:hAnsi="Times New Roman" w:eastAsia="Times New Roman"/>
      <w:b/>
      <w:sz w:val="22"/>
      <w:lang w:eastAsia="en-US"/>
    </w:rPr>
  </w:style>
  <w:style w:type="paragraph" w:customStyle="1" w:styleId="256">
    <w:name w:val="GAMBAR JUDUL"/>
    <w:basedOn w:val="1"/>
    <w:qFormat/>
    <w:uiPriority w:val="0"/>
    <w:pPr>
      <w:numPr>
        <w:ilvl w:val="0"/>
        <w:numId w:val="17"/>
      </w:numPr>
      <w:spacing w:line="360" w:lineRule="auto"/>
      <w:ind w:left="792"/>
      <w:jc w:val="both"/>
    </w:pPr>
    <w:rPr>
      <w:rFonts w:ascii="Times New Roman" w:hAnsi="Times New Roman" w:eastAsia="SimSun" w:cs="Arial"/>
      <w:b/>
      <w:sz w:val="22"/>
      <w:szCs w:val="22"/>
      <w:lang w:val="en-US" w:eastAsia="en-US"/>
    </w:rPr>
  </w:style>
  <w:style w:type="paragraph" w:customStyle="1" w:styleId="257">
    <w:name w:val="Table Paragraph"/>
    <w:basedOn w:val="1"/>
    <w:qFormat/>
    <w:uiPriority w:val="1"/>
    <w:pPr>
      <w:widowControl w:val="0"/>
      <w:numPr>
        <w:ilvl w:val="0"/>
        <w:numId w:val="18"/>
      </w:numPr>
      <w:autoSpaceDE w:val="0"/>
      <w:autoSpaceDN w:val="0"/>
      <w:spacing w:after="0" w:line="240" w:lineRule="auto"/>
    </w:pPr>
    <w:rPr>
      <w:rFonts w:ascii="Times New Roman" w:hAnsi="Times New Roman" w:eastAsia="Cambria"/>
      <w:sz w:val="22"/>
      <w:szCs w:val="22"/>
      <w:lang w:val="en-US" w:eastAsia="en-US"/>
    </w:rPr>
  </w:style>
  <w:style w:type="paragraph" w:customStyle="1" w:styleId="258">
    <w:name w:val="Judul Gambar"/>
    <w:basedOn w:val="1"/>
    <w:qFormat/>
    <w:uiPriority w:val="0"/>
    <w:pPr>
      <w:numPr>
        <w:ilvl w:val="0"/>
        <w:numId w:val="19"/>
      </w:numPr>
      <w:ind w:left="0" w:firstLine="0"/>
      <w:contextualSpacing/>
      <w:jc w:val="both"/>
    </w:pPr>
    <w:rPr>
      <w:rFonts w:ascii="Times New Roman" w:hAnsi="Times New Roman" w:eastAsia="Arial Unicode MS" w:cs="Times New Roman"/>
      <w:sz w:val="24"/>
      <w:szCs w:val="24"/>
      <w:lang w:val="en-US" w:eastAsia="en-US"/>
    </w:rPr>
  </w:style>
  <w:style w:type="paragraph" w:customStyle="1" w:styleId="259">
    <w:name w:val="GAMBAR"/>
    <w:basedOn w:val="1"/>
    <w:qFormat/>
    <w:uiPriority w:val="0"/>
    <w:pPr>
      <w:numPr>
        <w:ilvl w:val="0"/>
        <w:numId w:val="20"/>
      </w:numPr>
      <w:spacing w:line="240" w:lineRule="auto"/>
      <w:ind w:left="993"/>
      <w:jc w:val="both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customStyle="1" w:styleId="260">
    <w:name w:val="MDPI_4.2_table_body"/>
    <w:qFormat/>
    <w:uiPriority w:val="0"/>
    <w:pPr>
      <w:adjustRightInd w:val="0"/>
      <w:snapToGrid w:val="0"/>
      <w:spacing w:line="260" w:lineRule="atLeast"/>
      <w:jc w:val="center"/>
    </w:pPr>
    <w:rPr>
      <w:rFonts w:ascii="Palatino Linotype" w:hAnsi="Palatino Linotype" w:eastAsia="Times New Roman" w:cs="Times New Roman"/>
      <w:snapToGrid w:val="0"/>
      <w:color w:val="000000"/>
      <w:lang w:val="en-US" w:eastAsia="de-DE" w:bidi="en-US"/>
    </w:rPr>
  </w:style>
  <w:style w:type="paragraph" w:customStyle="1" w:styleId="261">
    <w:name w:val="MDPI_4.1_table_caption"/>
    <w:qFormat/>
    <w:uiPriority w:val="0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hAnsi="Palatino Linotype" w:eastAsia="Times New Roman" w:cs="Cordia New"/>
      <w:color w:val="000000"/>
      <w:sz w:val="18"/>
      <w:szCs w:val="22"/>
      <w:lang w:val="en-US" w:eastAsia="de-DE" w:bidi="en-US"/>
    </w:rPr>
  </w:style>
  <w:style w:type="character" w:customStyle="1" w:styleId="262">
    <w:name w:val="Comment Text Char"/>
    <w:link w:val="26"/>
    <w:qFormat/>
    <w:uiPriority w:val="0"/>
    <w:rPr>
      <w:rFonts w:hint="default" w:ascii="Calibri" w:hAnsi="Calibri" w:cs="Calibri"/>
      <w:lang w:eastAsia="zh-CN"/>
    </w:rPr>
  </w:style>
  <w:style w:type="character" w:customStyle="1" w:styleId="263">
    <w:name w:val="font51"/>
    <w:qFormat/>
    <w:uiPriority w:val="0"/>
    <w:rPr>
      <w:rFonts w:hint="default" w:ascii="Times New Roman" w:hAnsi="Times New Roman" w:cs="Times New Roman"/>
      <w:i/>
      <w:iCs/>
      <w:color w:val="000000"/>
      <w:sz w:val="24"/>
      <w:szCs w:val="24"/>
      <w:u w:val="none"/>
    </w:rPr>
  </w:style>
  <w:style w:type="character" w:customStyle="1" w:styleId="264">
    <w:name w:val="font3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265">
    <w:name w:val="font01"/>
    <w:qFormat/>
    <w:uiPriority w:val="0"/>
    <w:rPr>
      <w:rFonts w:hint="default" w:ascii="Times New Roman" w:hAnsi="Times New Roman" w:cs="Times New Roman"/>
      <w:i/>
      <w:iCs/>
      <w:color w:val="000000"/>
      <w:sz w:val="24"/>
      <w:szCs w:val="24"/>
      <w:u w:val="none"/>
    </w:rPr>
  </w:style>
  <w:style w:type="character" w:customStyle="1" w:styleId="266">
    <w:name w:val="font6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2023-02-06T16:05:00Z</dcterms:created>
  <dc:creator>SuciDH</dc:creator>
  <cp:lastModifiedBy>SuciDH</cp:lastModifiedBy>
  <dcterms:modified xsi:type="dcterms:W3CDTF">2023-03-29T06:59:09Z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02B5EE3E182647C0BE5D2E959F49A0FF</vt:lpwstr>
  </property>
</Properties>
</file>