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3BD1E" w14:textId="77777777" w:rsidR="00A65187" w:rsidRDefault="00A65187" w:rsidP="00A65187">
      <w:pPr>
        <w:jc w:val="center"/>
        <w:rPr>
          <w:rFonts w:ascii="Times New Roman" w:hAnsi="Times New Roman" w:cs="Times New Roman"/>
          <w:b/>
          <w:bCs/>
        </w:rPr>
      </w:pPr>
      <w:r>
        <w:rPr>
          <w:rFonts w:ascii="Times New Roman" w:hAnsi="Times New Roman" w:cs="Times New Roman"/>
          <w:b/>
          <w:bCs/>
        </w:rPr>
        <w:t>LAPORAN PROGRES MOBILE PROGRAMMING</w:t>
      </w:r>
    </w:p>
    <w:p w14:paraId="4FE359AD" w14:textId="0F41E609" w:rsidR="007F5879" w:rsidRDefault="00A65187" w:rsidP="007F5879">
      <w:pPr>
        <w:jc w:val="center"/>
        <w:rPr>
          <w:rFonts w:ascii="Times New Roman" w:hAnsi="Times New Roman" w:cs="Times New Roman"/>
          <w:b/>
          <w:bCs/>
        </w:rPr>
      </w:pPr>
      <w:r>
        <w:rPr>
          <w:rFonts w:ascii="Times New Roman" w:hAnsi="Times New Roman" w:cs="Times New Roman"/>
          <w:b/>
          <w:bCs/>
        </w:rPr>
        <w:t>MINGGU KE-5 KELOMPOK G</w:t>
      </w:r>
    </w:p>
    <w:p w14:paraId="408623D6" w14:textId="77777777" w:rsidR="007F5879" w:rsidRDefault="007F5879" w:rsidP="007F5879">
      <w:pPr>
        <w:jc w:val="center"/>
        <w:rPr>
          <w:rFonts w:ascii="Times New Roman" w:hAnsi="Times New Roman" w:cs="Times New Roman"/>
          <w:b/>
          <w:bCs/>
        </w:rPr>
      </w:pPr>
    </w:p>
    <w:p w14:paraId="7162981D" w14:textId="77777777" w:rsidR="007F5879" w:rsidRPr="007F5879" w:rsidRDefault="007F5879" w:rsidP="007F5879">
      <w:pPr>
        <w:jc w:val="center"/>
        <w:rPr>
          <w:rFonts w:ascii="Times New Roman" w:hAnsi="Times New Roman" w:cs="Times New Roman"/>
          <w:b/>
          <w:bCs/>
        </w:rPr>
      </w:pPr>
    </w:p>
    <w:p w14:paraId="4817FE8D" w14:textId="5CA0776D" w:rsidR="00A65187" w:rsidRPr="007F5879" w:rsidRDefault="007F5879" w:rsidP="007F5879">
      <w:pPr>
        <w:pStyle w:val="DaftarParagraf"/>
        <w:numPr>
          <w:ilvl w:val="0"/>
          <w:numId w:val="2"/>
        </w:numPr>
        <w:jc w:val="both"/>
        <w:rPr>
          <w:rFonts w:ascii="Times New Roman" w:hAnsi="Times New Roman" w:cs="Times New Roman"/>
          <w:b/>
          <w:bCs/>
          <w:lang w:val="fi-FI"/>
        </w:rPr>
      </w:pPr>
      <w:r w:rsidRPr="007F5879">
        <w:rPr>
          <w:rFonts w:ascii="Times New Roman" w:hAnsi="Times New Roman" w:cs="Times New Roman"/>
          <w:b/>
          <w:bCs/>
          <w:lang w:val="fi-FI"/>
        </w:rPr>
        <w:t>Halaman Register</w:t>
      </w:r>
    </w:p>
    <w:p w14:paraId="266888CD" w14:textId="34AE293F" w:rsidR="00A65187" w:rsidRDefault="00A65187" w:rsidP="00A65187">
      <w:pPr>
        <w:rPr>
          <w:rFonts w:ascii="Times New Roman" w:hAnsi="Times New Roman" w:cs="Times New Roman"/>
          <w:b/>
          <w:bCs/>
        </w:rPr>
      </w:pPr>
      <w:r>
        <w:rPr>
          <w:rFonts w:ascii="Times New Roman" w:hAnsi="Times New Roman" w:cs="Times New Roman"/>
          <w:b/>
          <w:bCs/>
          <w:noProof/>
        </w:rPr>
        <w:drawing>
          <wp:inline distT="0" distB="0" distL="0" distR="0" wp14:anchorId="32E34515" wp14:editId="3D4BB3D9">
            <wp:extent cx="5929246" cy="3576076"/>
            <wp:effectExtent l="0" t="0" r="0" b="5715"/>
            <wp:docPr id="90594802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9760" cy="3594480"/>
                    </a:xfrm>
                    <a:prstGeom prst="rect">
                      <a:avLst/>
                    </a:prstGeom>
                    <a:noFill/>
                  </pic:spPr>
                </pic:pic>
              </a:graphicData>
            </a:graphic>
          </wp:inline>
        </w:drawing>
      </w:r>
    </w:p>
    <w:p w14:paraId="4F8C971E" w14:textId="77777777" w:rsidR="00644948" w:rsidRPr="007F5879" w:rsidRDefault="00644948" w:rsidP="00644948">
      <w:pPr>
        <w:jc w:val="both"/>
        <w:rPr>
          <w:rFonts w:ascii="Times New Roman" w:hAnsi="Times New Roman" w:cs="Times New Roman"/>
          <w:lang w:val="fi-FI"/>
        </w:rPr>
      </w:pPr>
      <w:r w:rsidRPr="007F5879">
        <w:rPr>
          <w:rFonts w:ascii="Times New Roman" w:hAnsi="Times New Roman" w:cs="Times New Roman"/>
          <w:lang w:val="fi-FI"/>
        </w:rPr>
        <w:t>Pada tahap ini, kami sudah berhasil membuat tampilan halaman register akun.</w:t>
      </w:r>
    </w:p>
    <w:p w14:paraId="5F8E359C" w14:textId="77777777" w:rsidR="00644948" w:rsidRPr="007F5879" w:rsidRDefault="00644948" w:rsidP="00644948">
      <w:pPr>
        <w:jc w:val="both"/>
        <w:rPr>
          <w:rFonts w:ascii="Times New Roman" w:hAnsi="Times New Roman" w:cs="Times New Roman"/>
          <w:lang w:val="fi-FI"/>
        </w:rPr>
      </w:pPr>
      <w:r w:rsidRPr="007F5879">
        <w:rPr>
          <w:rFonts w:ascii="Times New Roman" w:hAnsi="Times New Roman" w:cs="Times New Roman"/>
          <w:lang w:val="fi-FI"/>
        </w:rPr>
        <w:t>Di halaman ini terdapat dua input, yaitu email dan password yang harus diisi pengguna untuk membuat akun baru. Setelah itu, pengguna bisa menekan tombol “Daftar” untuk menyelesaikan proses pendaftaran.</w:t>
      </w:r>
    </w:p>
    <w:p w14:paraId="6DAB8819" w14:textId="77777777" w:rsidR="00644948" w:rsidRDefault="00644948" w:rsidP="00644948">
      <w:pPr>
        <w:jc w:val="both"/>
        <w:rPr>
          <w:rFonts w:ascii="Times New Roman" w:hAnsi="Times New Roman" w:cs="Times New Roman"/>
          <w:lang w:val="fi-FI"/>
        </w:rPr>
      </w:pPr>
      <w:r w:rsidRPr="007F5879">
        <w:rPr>
          <w:rFonts w:ascii="Times New Roman" w:hAnsi="Times New Roman" w:cs="Times New Roman"/>
          <w:lang w:val="fi-FI"/>
        </w:rPr>
        <w:t>Tampilan halaman dibuat dengan desain yang sederhana dan warna lembut supaya terlihat bersih dan nyaman digunakan. Untuk saat ini, fitur register masih berfokus pada tampilan (frontend), dan selanjutnya akan dihubungkan dengan backend agar data pengguna bisa tersimpan ke database.</w:t>
      </w:r>
    </w:p>
    <w:p w14:paraId="377BAA35" w14:textId="77777777" w:rsidR="007F5879" w:rsidRPr="00644948" w:rsidRDefault="007F5879" w:rsidP="007F5879">
      <w:pPr>
        <w:jc w:val="both"/>
        <w:rPr>
          <w:rFonts w:ascii="Times New Roman" w:hAnsi="Times New Roman" w:cs="Times New Roman"/>
          <w:lang w:val="fi-FI"/>
        </w:rPr>
      </w:pPr>
    </w:p>
    <w:p w14:paraId="3E6D4497" w14:textId="5D00A82D" w:rsidR="007F5879" w:rsidRPr="007F5879" w:rsidRDefault="007F5879" w:rsidP="007F5879">
      <w:pPr>
        <w:pStyle w:val="DaftarParagraf"/>
        <w:numPr>
          <w:ilvl w:val="0"/>
          <w:numId w:val="2"/>
        </w:numPr>
        <w:rPr>
          <w:rFonts w:ascii="Times New Roman" w:hAnsi="Times New Roman" w:cs="Times New Roman"/>
          <w:b/>
          <w:bCs/>
        </w:rPr>
      </w:pPr>
      <w:r w:rsidRPr="007F5879">
        <w:rPr>
          <w:rFonts w:ascii="Times New Roman" w:hAnsi="Times New Roman" w:cs="Times New Roman"/>
          <w:b/>
          <w:bCs/>
        </w:rPr>
        <w:t>Halaman Login</w:t>
      </w:r>
    </w:p>
    <w:p w14:paraId="00ED2E79" w14:textId="77777777" w:rsidR="007F5879" w:rsidRDefault="007F5879" w:rsidP="007F5879">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1CD7C210" wp14:editId="1C3C9D55">
            <wp:extent cx="5878800" cy="3690000"/>
            <wp:effectExtent l="0" t="0" r="8255" b="5715"/>
            <wp:docPr id="170086579" name="Gambar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8800" cy="3690000"/>
                    </a:xfrm>
                    <a:prstGeom prst="rect">
                      <a:avLst/>
                    </a:prstGeom>
                    <a:noFill/>
                  </pic:spPr>
                </pic:pic>
              </a:graphicData>
            </a:graphic>
          </wp:inline>
        </w:drawing>
      </w:r>
    </w:p>
    <w:p w14:paraId="7A370289" w14:textId="77777777" w:rsidR="00644948" w:rsidRPr="007F5879" w:rsidRDefault="00644948" w:rsidP="00644948">
      <w:pPr>
        <w:jc w:val="both"/>
        <w:rPr>
          <w:rFonts w:ascii="Times New Roman" w:hAnsi="Times New Roman" w:cs="Times New Roman"/>
          <w:lang w:val="fi-FI"/>
        </w:rPr>
      </w:pPr>
      <w:r w:rsidRPr="007F5879">
        <w:rPr>
          <w:rFonts w:ascii="Times New Roman" w:hAnsi="Times New Roman" w:cs="Times New Roman"/>
          <w:lang w:val="fi-FI"/>
        </w:rPr>
        <w:t>Kami juga sudah menyelesaikan halaman login utama aplikasi.</w:t>
      </w:r>
    </w:p>
    <w:p w14:paraId="2B694A11" w14:textId="77777777" w:rsidR="00644948" w:rsidRPr="007F5879" w:rsidRDefault="00644948" w:rsidP="00644948">
      <w:pPr>
        <w:jc w:val="both"/>
        <w:rPr>
          <w:rFonts w:ascii="Times New Roman" w:hAnsi="Times New Roman" w:cs="Times New Roman"/>
          <w:lang w:val="it-CH"/>
        </w:rPr>
      </w:pPr>
      <w:r w:rsidRPr="007F5879">
        <w:rPr>
          <w:rFonts w:ascii="Times New Roman" w:hAnsi="Times New Roman" w:cs="Times New Roman"/>
          <w:lang w:val="it-CH"/>
        </w:rPr>
        <w:t>Di bagian ini, pengguna bisa masuk ke aplikasi dengan mengisi email dan password. Selain itu, ada juga link “Belum punya akun? Daftar di sini” yang mengarahkan pengguna ke halaman register.</w:t>
      </w:r>
    </w:p>
    <w:p w14:paraId="014B313E" w14:textId="77777777" w:rsidR="00644948" w:rsidRDefault="00644948" w:rsidP="00644948">
      <w:pPr>
        <w:jc w:val="both"/>
        <w:rPr>
          <w:rFonts w:ascii="Times New Roman" w:hAnsi="Times New Roman" w:cs="Times New Roman"/>
          <w:lang w:val="it-CH"/>
        </w:rPr>
      </w:pPr>
      <w:r w:rsidRPr="007F5879">
        <w:rPr>
          <w:rFonts w:ascii="Times New Roman" w:hAnsi="Times New Roman" w:cs="Times New Roman"/>
          <w:lang w:val="it-CH"/>
        </w:rPr>
        <w:t>Desain halaman login dibuat mirip dengan halaman register supaya konsisten dan mudah dipahami oleh pengguna. Saat ini, fungsi tombol login sudah bisa dijalankan di sisi tampilan dan akan dihubungkan ke sistem verifikasi akun di tahap berikutnya.</w:t>
      </w:r>
    </w:p>
    <w:p w14:paraId="7231C3F2" w14:textId="77777777" w:rsidR="00644948" w:rsidRPr="00644948" w:rsidRDefault="00644948" w:rsidP="007F5879">
      <w:pPr>
        <w:jc w:val="both"/>
        <w:rPr>
          <w:rFonts w:ascii="Times New Roman" w:hAnsi="Times New Roman" w:cs="Times New Roman"/>
          <w:lang w:val="it-CH"/>
        </w:rPr>
      </w:pPr>
    </w:p>
    <w:p w14:paraId="398BACB4" w14:textId="77777777" w:rsidR="007F5879" w:rsidRPr="00644948" w:rsidRDefault="007F5879" w:rsidP="007F5879">
      <w:pPr>
        <w:jc w:val="both"/>
        <w:rPr>
          <w:rFonts w:ascii="Times New Roman" w:hAnsi="Times New Roman" w:cs="Times New Roman"/>
          <w:lang w:val="it-CH"/>
        </w:rPr>
      </w:pPr>
    </w:p>
    <w:p w14:paraId="5F8574C3" w14:textId="77777777" w:rsidR="00A65187" w:rsidRPr="00644948" w:rsidRDefault="00A65187" w:rsidP="00A65187">
      <w:pPr>
        <w:rPr>
          <w:rFonts w:ascii="Times New Roman" w:hAnsi="Times New Roman" w:cs="Times New Roman"/>
          <w:b/>
          <w:bCs/>
          <w:lang w:val="it-CH"/>
        </w:rPr>
      </w:pPr>
    </w:p>
    <w:p w14:paraId="19115D23" w14:textId="77777777" w:rsidR="00A65187" w:rsidRPr="00644948" w:rsidRDefault="00A65187" w:rsidP="00A65187">
      <w:pPr>
        <w:jc w:val="center"/>
        <w:rPr>
          <w:rFonts w:ascii="Times New Roman" w:hAnsi="Times New Roman" w:cs="Times New Roman"/>
          <w:b/>
          <w:bCs/>
          <w:lang w:val="it-CH"/>
        </w:rPr>
      </w:pPr>
    </w:p>
    <w:sectPr w:rsidR="00A65187" w:rsidRPr="00644948" w:rsidSect="000A4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3568"/>
    <w:multiLevelType w:val="hybridMultilevel"/>
    <w:tmpl w:val="18FA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1295B"/>
    <w:multiLevelType w:val="hybridMultilevel"/>
    <w:tmpl w:val="CDD87B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E11D30"/>
    <w:multiLevelType w:val="hybridMultilevel"/>
    <w:tmpl w:val="CDD87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723197">
    <w:abstractNumId w:val="0"/>
  </w:num>
  <w:num w:numId="2" w16cid:durableId="885875420">
    <w:abstractNumId w:val="2"/>
  </w:num>
  <w:num w:numId="3" w16cid:durableId="958874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C7"/>
    <w:rsid w:val="000A48EE"/>
    <w:rsid w:val="002C53D3"/>
    <w:rsid w:val="00354D2A"/>
    <w:rsid w:val="00376427"/>
    <w:rsid w:val="00644948"/>
    <w:rsid w:val="00715BF8"/>
    <w:rsid w:val="007F5879"/>
    <w:rsid w:val="008A3939"/>
    <w:rsid w:val="00A57CE1"/>
    <w:rsid w:val="00A65187"/>
    <w:rsid w:val="00A83123"/>
    <w:rsid w:val="00F04BAA"/>
    <w:rsid w:val="00F215A0"/>
    <w:rsid w:val="00F940C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CA16"/>
  <w15:chartTrackingRefBased/>
  <w15:docId w15:val="{29A779A4-AB8A-4FB3-8448-CA9A7C800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948"/>
  </w:style>
  <w:style w:type="paragraph" w:styleId="Judul1">
    <w:name w:val="heading 1"/>
    <w:basedOn w:val="Normal"/>
    <w:next w:val="Normal"/>
    <w:link w:val="Judul1KAR"/>
    <w:uiPriority w:val="9"/>
    <w:qFormat/>
    <w:rsid w:val="00F940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F940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F940C7"/>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F940C7"/>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F940C7"/>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F940C7"/>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F940C7"/>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F940C7"/>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F940C7"/>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940C7"/>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F940C7"/>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F940C7"/>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F940C7"/>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F940C7"/>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F940C7"/>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F940C7"/>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F940C7"/>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F940C7"/>
    <w:rPr>
      <w:rFonts w:eastAsiaTheme="majorEastAsia" w:cstheme="majorBidi"/>
      <w:color w:val="272727" w:themeColor="text1" w:themeTint="D8"/>
    </w:rPr>
  </w:style>
  <w:style w:type="paragraph" w:styleId="Judul">
    <w:name w:val="Title"/>
    <w:basedOn w:val="Normal"/>
    <w:next w:val="Normal"/>
    <w:link w:val="JudulKAR"/>
    <w:uiPriority w:val="10"/>
    <w:qFormat/>
    <w:rsid w:val="00F94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F940C7"/>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F940C7"/>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F940C7"/>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F940C7"/>
    <w:pPr>
      <w:spacing w:before="160"/>
      <w:jc w:val="center"/>
    </w:pPr>
    <w:rPr>
      <w:i/>
      <w:iCs/>
      <w:color w:val="404040" w:themeColor="text1" w:themeTint="BF"/>
    </w:rPr>
  </w:style>
  <w:style w:type="character" w:customStyle="1" w:styleId="KutipanKAR">
    <w:name w:val="Kutipan KAR"/>
    <w:basedOn w:val="FontParagrafDefault"/>
    <w:link w:val="Kutipan"/>
    <w:uiPriority w:val="29"/>
    <w:rsid w:val="00F940C7"/>
    <w:rPr>
      <w:i/>
      <w:iCs/>
      <w:color w:val="404040" w:themeColor="text1" w:themeTint="BF"/>
    </w:rPr>
  </w:style>
  <w:style w:type="paragraph" w:styleId="DaftarParagraf">
    <w:name w:val="List Paragraph"/>
    <w:basedOn w:val="Normal"/>
    <w:uiPriority w:val="34"/>
    <w:qFormat/>
    <w:rsid w:val="00F940C7"/>
    <w:pPr>
      <w:ind w:left="720"/>
      <w:contextualSpacing/>
    </w:pPr>
  </w:style>
  <w:style w:type="character" w:styleId="PenekananKeras">
    <w:name w:val="Intense Emphasis"/>
    <w:basedOn w:val="FontParagrafDefault"/>
    <w:uiPriority w:val="21"/>
    <w:qFormat/>
    <w:rsid w:val="00F940C7"/>
    <w:rPr>
      <w:i/>
      <w:iCs/>
      <w:color w:val="2F5496" w:themeColor="accent1" w:themeShade="BF"/>
    </w:rPr>
  </w:style>
  <w:style w:type="paragraph" w:styleId="KutipanyangSering">
    <w:name w:val="Intense Quote"/>
    <w:basedOn w:val="Normal"/>
    <w:next w:val="Normal"/>
    <w:link w:val="KutipanyangSeringKAR"/>
    <w:uiPriority w:val="30"/>
    <w:qFormat/>
    <w:rsid w:val="00F940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F940C7"/>
    <w:rPr>
      <w:i/>
      <w:iCs/>
      <w:color w:val="2F5496" w:themeColor="accent1" w:themeShade="BF"/>
    </w:rPr>
  </w:style>
  <w:style w:type="character" w:styleId="ReferensiyangSering">
    <w:name w:val="Intense Reference"/>
    <w:basedOn w:val="FontParagrafDefault"/>
    <w:uiPriority w:val="32"/>
    <w:qFormat/>
    <w:rsid w:val="00F940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tegar8963@gmail.com</dc:creator>
  <cp:keywords/>
  <dc:description/>
  <cp:lastModifiedBy>tegar8963@gmail.com</cp:lastModifiedBy>
  <cp:revision>2</cp:revision>
  <dcterms:created xsi:type="dcterms:W3CDTF">2025-10-13T07:09:00Z</dcterms:created>
  <dcterms:modified xsi:type="dcterms:W3CDTF">2025-10-13T08:01:00Z</dcterms:modified>
</cp:coreProperties>
</file>