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7CD923" w14:textId="5CDBB623" w:rsidR="00C97493" w:rsidRDefault="00973D5D" w:rsidP="00973D5D">
      <w:pPr>
        <w:pStyle w:val="NormalWeb"/>
        <w:shd w:val="clear" w:color="auto" w:fill="FFFFFF"/>
        <w:spacing w:before="0" w:beforeAutospacing="0" w:after="150" w:afterAutospacing="0" w:line="432" w:lineRule="atLeast"/>
        <w:jc w:val="center"/>
        <w:rPr>
          <w:rStyle w:val="Strong"/>
          <w:rFonts w:ascii="Open Sans" w:eastAsiaTheme="majorEastAsia" w:hAnsi="Open Sans" w:cs="Open Sans"/>
          <w:color w:val="555555"/>
        </w:rPr>
      </w:pPr>
      <w:r>
        <w:rPr>
          <w:rFonts w:ascii="Open Sans" w:eastAsiaTheme="majorEastAsia" w:hAnsi="Open Sans" w:cs="Open Sans"/>
          <w:b/>
          <w:bCs/>
          <w:noProof/>
          <w:color w:val="555555"/>
          <w14:ligatures w14:val="standardContextual"/>
        </w:rPr>
        <w:drawing>
          <wp:inline distT="0" distB="0" distL="0" distR="0" wp14:anchorId="6C05AB4A" wp14:editId="289DDEA3">
            <wp:extent cx="1015276" cy="568411"/>
            <wp:effectExtent l="0" t="0" r="1270" b="3175"/>
            <wp:docPr id="167325403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254037" name="Graphic 1673254037"/>
                    <pic:cNvPicPr/>
                  </pic:nvPicPr>
                  <pic:blipFill>
                    <a:blip r:embed="rId4">
                      <a:extLst>
                        <a:ext uri="{96DAC541-7B7A-43D3-8B79-37D633B846F1}">
                          <asvg:svgBlip xmlns:asvg="http://schemas.microsoft.com/office/drawing/2016/SVG/main" r:embed="rId5"/>
                        </a:ext>
                      </a:extLst>
                    </a:blip>
                    <a:stretch>
                      <a:fillRect/>
                    </a:stretch>
                  </pic:blipFill>
                  <pic:spPr>
                    <a:xfrm>
                      <a:off x="0" y="0"/>
                      <a:ext cx="1036353" cy="580211"/>
                    </a:xfrm>
                    <a:prstGeom prst="rect">
                      <a:avLst/>
                    </a:prstGeom>
                  </pic:spPr>
                </pic:pic>
              </a:graphicData>
            </a:graphic>
          </wp:inline>
        </w:drawing>
      </w:r>
    </w:p>
    <w:p w14:paraId="11891596" w14:textId="64F74965" w:rsidR="00973D5D" w:rsidRPr="00973D5D" w:rsidRDefault="00973D5D" w:rsidP="00973D5D">
      <w:pPr>
        <w:pStyle w:val="NormalWeb"/>
        <w:shd w:val="clear" w:color="auto" w:fill="FFFFFF"/>
        <w:spacing w:before="0" w:beforeAutospacing="0" w:after="150" w:afterAutospacing="0" w:line="432" w:lineRule="atLeast"/>
        <w:jc w:val="center"/>
        <w:rPr>
          <w:rStyle w:val="Strong"/>
          <w:rFonts w:ascii="Happy Times at the IKOB New Gam" w:eastAsiaTheme="majorEastAsia" w:hAnsi="Happy Times at the IKOB New Gam" w:cs="Open Sans"/>
          <w:b w:val="0"/>
          <w:bCs w:val="0"/>
          <w:color w:val="0D0D0D" w:themeColor="text1" w:themeTint="F2"/>
          <w:sz w:val="56"/>
          <w:szCs w:val="56"/>
        </w:rPr>
      </w:pPr>
      <w:r w:rsidRPr="00973D5D">
        <w:rPr>
          <w:rStyle w:val="Strong"/>
          <w:rFonts w:ascii="Happy Times at the IKOB New Gam" w:eastAsiaTheme="majorEastAsia" w:hAnsi="Happy Times at the IKOB New Gam" w:cs="Open Sans"/>
          <w:b w:val="0"/>
          <w:bCs w:val="0"/>
          <w:color w:val="0D0D0D" w:themeColor="text1" w:themeTint="F2"/>
          <w:sz w:val="56"/>
          <w:szCs w:val="56"/>
        </w:rPr>
        <w:t>Clubhouse Rental Agreement</w:t>
      </w:r>
    </w:p>
    <w:p w14:paraId="7B850FAE" w14:textId="77777777" w:rsidR="00973D5D" w:rsidRPr="00973D5D" w:rsidRDefault="00973D5D" w:rsidP="00973D5D">
      <w:pPr>
        <w:pStyle w:val="NormalWeb"/>
        <w:shd w:val="clear" w:color="auto" w:fill="FFFFFF"/>
        <w:spacing w:before="0" w:beforeAutospacing="0" w:after="150" w:afterAutospacing="0" w:line="432" w:lineRule="atLeast"/>
        <w:jc w:val="center"/>
        <w:rPr>
          <w:rStyle w:val="Strong"/>
          <w:rFonts w:ascii="Happy Times at the IKOB New Gam" w:eastAsiaTheme="majorEastAsia" w:hAnsi="Happy Times at the IKOB New Gam" w:cs="Open Sans"/>
          <w:b w:val="0"/>
          <w:bCs w:val="0"/>
          <w:color w:val="555555"/>
          <w:sz w:val="56"/>
          <w:szCs w:val="56"/>
        </w:rPr>
      </w:pPr>
    </w:p>
    <w:p w14:paraId="48B95F87" w14:textId="4ACE46BF"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Booking Events</w:t>
      </w:r>
    </w:p>
    <w:p w14:paraId="0A929244" w14:textId="681CF3CC"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We accept event bookings for the clubhouse any evening after dusk and for the pool area by appointment only. We can accommodate up to 50-60 guests in the clubhouse and 40-50 in the pool area.</w:t>
      </w:r>
    </w:p>
    <w:p w14:paraId="3401F479"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Decorations</w:t>
      </w:r>
    </w:p>
    <w:p w14:paraId="4A0CA185" w14:textId="1CA6BACA"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 xml:space="preserve">Event hosts are allowed to decorate the facility and surrounding areas of the clubhouse at no additional charge in conjunction with your event. However, some limitations may apply. The affixing of anything to the wall, floors or ceiling of the rooms with nails, staples, tape or other substances is not permitted unless approved by the Manager. It is not allowed to hang anything from the TVs or to in any way alter or adjust the TVs, the fireplace, or any of the furniture. All thermostats, fans, doors, etc. should only be operated by club personnel. Confetti, glitter, sand and the like are prohibited in the clubhouse for all events. Balloons must be properly weighted or </w:t>
      </w:r>
      <w:proofErr w:type="gramStart"/>
      <w:r>
        <w:rPr>
          <w:rFonts w:ascii="Open Sans" w:hAnsi="Open Sans" w:cs="Open Sans"/>
          <w:color w:val="555555"/>
        </w:rPr>
        <w:t>tied down at all times</w:t>
      </w:r>
      <w:proofErr w:type="gramEnd"/>
      <w:r>
        <w:rPr>
          <w:rFonts w:ascii="Open Sans" w:hAnsi="Open Sans" w:cs="Open Sans"/>
          <w:color w:val="555555"/>
        </w:rPr>
        <w:t>. </w:t>
      </w:r>
      <w:r>
        <w:rPr>
          <w:rStyle w:val="Strong"/>
          <w:rFonts w:ascii="Open Sans" w:eastAsiaTheme="majorEastAsia" w:hAnsi="Open Sans" w:cs="Open Sans"/>
          <w:color w:val="555555"/>
        </w:rPr>
        <w:t>A cleaning fee of up to $1000 may be</w:t>
      </w:r>
      <w:r>
        <w:rPr>
          <w:rFonts w:ascii="Open Sans" w:hAnsi="Open Sans" w:cs="Open Sans"/>
          <w:color w:val="555555"/>
        </w:rPr>
        <w:t xml:space="preserve"> assessed to parties unable to comply with the </w:t>
      </w:r>
      <w:proofErr w:type="gramStart"/>
      <w:r>
        <w:rPr>
          <w:rFonts w:ascii="Open Sans" w:hAnsi="Open Sans" w:cs="Open Sans"/>
          <w:color w:val="555555"/>
        </w:rPr>
        <w:t>aforementioned statement</w:t>
      </w:r>
      <w:proofErr w:type="gramEnd"/>
      <w:r w:rsidR="00973D5D">
        <w:rPr>
          <w:rFonts w:ascii="Open Sans" w:hAnsi="Open Sans" w:cs="Open Sans"/>
          <w:color w:val="555555"/>
        </w:rPr>
        <w:t>,</w:t>
      </w:r>
      <w:r>
        <w:rPr>
          <w:rFonts w:ascii="Open Sans" w:hAnsi="Open Sans" w:cs="Open Sans"/>
          <w:color w:val="555555"/>
        </w:rPr>
        <w:t xml:space="preserve"> subject to</w:t>
      </w:r>
      <w:r w:rsidR="00973D5D">
        <w:rPr>
          <w:rFonts w:ascii="Open Sans" w:hAnsi="Open Sans" w:cs="Open Sans"/>
          <w:color w:val="555555"/>
        </w:rPr>
        <w:t xml:space="preserve"> the</w:t>
      </w:r>
      <w:r>
        <w:rPr>
          <w:rFonts w:ascii="Open Sans" w:hAnsi="Open Sans" w:cs="Open Sans"/>
          <w:color w:val="555555"/>
        </w:rPr>
        <w:t xml:space="preserve"> management's discretion.</w:t>
      </w:r>
    </w:p>
    <w:p w14:paraId="619D43CE"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Reservation Guarantees</w:t>
      </w:r>
    </w:p>
    <w:p w14:paraId="693F2387"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 xml:space="preserve">An approximate attendance count is required at the time of booking. Confirmation of the final number of guests must be made four days prior to the scheduled function. </w:t>
      </w:r>
      <w:proofErr w:type="gramStart"/>
      <w:r>
        <w:rPr>
          <w:rFonts w:ascii="Open Sans" w:hAnsi="Open Sans" w:cs="Open Sans"/>
          <w:color w:val="555555"/>
        </w:rPr>
        <w:t>Any and all</w:t>
      </w:r>
      <w:proofErr w:type="gramEnd"/>
      <w:r>
        <w:rPr>
          <w:rFonts w:ascii="Open Sans" w:hAnsi="Open Sans" w:cs="Open Sans"/>
          <w:color w:val="555555"/>
        </w:rPr>
        <w:t xml:space="preserve"> charges will be based upon the guarantee, or actual number of guests served if greater than the guarantee.</w:t>
      </w:r>
    </w:p>
    <w:p w14:paraId="3642EF40"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lastRenderedPageBreak/>
        <w:t>Food and Beverage Services</w:t>
      </w:r>
    </w:p>
    <w:p w14:paraId="40E131BB" w14:textId="2B22EB00"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The Club at MariMack reserves the right to provide all food and beverage products within its licensed Clubhouse and public areas. </w:t>
      </w:r>
      <w:r>
        <w:rPr>
          <w:rStyle w:val="Strong"/>
          <w:rFonts w:ascii="Open Sans" w:eastAsiaTheme="majorEastAsia" w:hAnsi="Open Sans" w:cs="Open Sans"/>
          <w:color w:val="555555"/>
        </w:rPr>
        <w:t xml:space="preserve">The club is not a </w:t>
      </w:r>
      <w:r w:rsidR="00973D5D">
        <w:rPr>
          <w:rStyle w:val="Strong"/>
          <w:rFonts w:ascii="Open Sans" w:eastAsiaTheme="majorEastAsia" w:hAnsi="Open Sans" w:cs="Open Sans"/>
          <w:color w:val="555555"/>
        </w:rPr>
        <w:t>full-service</w:t>
      </w:r>
      <w:r>
        <w:rPr>
          <w:rStyle w:val="Strong"/>
          <w:rFonts w:ascii="Open Sans" w:eastAsiaTheme="majorEastAsia" w:hAnsi="Open Sans" w:cs="Open Sans"/>
          <w:color w:val="555555"/>
        </w:rPr>
        <w:t xml:space="preserve"> restaurant and will allow food to be brought on the premises with the prior permission of the Club Manager.</w:t>
      </w:r>
      <w:r>
        <w:rPr>
          <w:rFonts w:ascii="Open Sans" w:hAnsi="Open Sans" w:cs="Open Sans"/>
          <w:color w:val="555555"/>
        </w:rPr>
        <w:t> </w:t>
      </w:r>
      <w:r w:rsidR="00973D5D">
        <w:rPr>
          <w:rFonts w:ascii="Open Sans" w:hAnsi="Open Sans" w:cs="Open Sans"/>
          <w:color w:val="555555"/>
        </w:rPr>
        <w:t>However,</w:t>
      </w:r>
      <w:r>
        <w:rPr>
          <w:rFonts w:ascii="Open Sans" w:hAnsi="Open Sans" w:cs="Open Sans"/>
          <w:color w:val="555555"/>
        </w:rPr>
        <w:t> </w:t>
      </w:r>
      <w:r>
        <w:rPr>
          <w:rStyle w:val="Strong"/>
          <w:rFonts w:ascii="Open Sans" w:eastAsiaTheme="majorEastAsia" w:hAnsi="Open Sans" w:cs="Open Sans"/>
          <w:color w:val="555555"/>
        </w:rPr>
        <w:t>the Club does not permit</w:t>
      </w:r>
      <w:r>
        <w:rPr>
          <w:rFonts w:ascii="Open Sans" w:hAnsi="Open Sans" w:cs="Open Sans"/>
          <w:color w:val="555555"/>
        </w:rPr>
        <w:t xml:space="preserve"> the importing of ANY beverages into its public areas, Clubhouse, or golf course under any circumstances. Beverage prices are available on </w:t>
      </w:r>
      <w:r w:rsidR="00973D5D">
        <w:rPr>
          <w:rFonts w:ascii="Open Sans" w:hAnsi="Open Sans" w:cs="Open Sans"/>
          <w:color w:val="555555"/>
        </w:rPr>
        <w:t>request,</w:t>
      </w:r>
      <w:r>
        <w:rPr>
          <w:rFonts w:ascii="Open Sans" w:hAnsi="Open Sans" w:cs="Open Sans"/>
          <w:color w:val="555555"/>
        </w:rPr>
        <w:t xml:space="preserve"> and we will be happy to try to accommodate your beverage requests. Beverage prices are based on consumption. Individual prices for all beverages are available upon request. All Prices and statements in this packet are subject to change.</w:t>
      </w:r>
    </w:p>
    <w:p w14:paraId="1A3DB7B7"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Service Charges</w:t>
      </w:r>
    </w:p>
    <w:p w14:paraId="4CBDA6B8" w14:textId="4FCC9ABD"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 xml:space="preserve">All beverages must be served by an employee of the Club at MariMack. A service fee of $50 will be charged (per club employee) as requested by the Person or Entity renting the facility. We would also ask you tip these employees as their </w:t>
      </w:r>
      <w:r w:rsidR="00973D5D">
        <w:rPr>
          <w:rFonts w:ascii="Open Sans" w:hAnsi="Open Sans" w:cs="Open Sans"/>
          <w:color w:val="555555"/>
        </w:rPr>
        <w:t>quality-of-service</w:t>
      </w:r>
      <w:r>
        <w:rPr>
          <w:rFonts w:ascii="Open Sans" w:hAnsi="Open Sans" w:cs="Open Sans"/>
          <w:color w:val="555555"/>
        </w:rPr>
        <w:t xml:space="preserve"> dictates.</w:t>
      </w:r>
    </w:p>
    <w:p w14:paraId="22B1C660"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Responsible Alcohol Management Policy</w:t>
      </w:r>
    </w:p>
    <w:p w14:paraId="19140913"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We, at Club at MariMack, believe you and your guests deserve exceptional service and products. It is our responsibility to provide everyone with an environment conducive to a warm social gathering. As the service of alcoholic beverages relates to this activity, we believe it is our obligation to maintain this environment and be considerate of the best interests of your guests and the community. In addition, the Club at MariMack is the sole licensed authority to sell and serve alcoholic beverages for consumption on the premises. All alcoholic beverages are to be supplied by the Club and absolutely no alcoholic beverages can be allowed in the building, unless purchased at the facility. All alcoholic beverages served under our licenses will require the Club at MariMack employees to dispense them.</w:t>
      </w:r>
    </w:p>
    <w:p w14:paraId="30ACDA39"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lastRenderedPageBreak/>
        <w:t xml:space="preserve">The Club at MariMack is committed to act responsibly in the sales of alcoholic beverages and is dedicated to the ongoing education of our staff in matters relating to alcoholic service. In this way, we can continually provide quality service. In accordance with Missouri State Law, the Club at MariMack employees will </w:t>
      </w:r>
      <w:proofErr w:type="gramStart"/>
      <w:r>
        <w:rPr>
          <w:rFonts w:ascii="Open Sans" w:hAnsi="Open Sans" w:cs="Open Sans"/>
          <w:color w:val="555555"/>
        </w:rPr>
        <w:t>at all times</w:t>
      </w:r>
      <w:proofErr w:type="gramEnd"/>
      <w:r>
        <w:rPr>
          <w:rFonts w:ascii="Open Sans" w:hAnsi="Open Sans" w:cs="Open Sans"/>
          <w:color w:val="555555"/>
        </w:rPr>
        <w:t xml:space="preserve"> request proper identification for any person of questionable age. Without exception, we refuse the service of any alcoholic beverages to anyone less than 21 years of age. The management and staff may also refuse to continue serving anyone we feel has already consumed their limit of alcohol. Minors are the responsibility of the booking party. Possession of alcohol by a minor will result in an immediate action to remove the parties involved up to and potentially including the termination of the entire event without refund.</w:t>
      </w:r>
    </w:p>
    <w:p w14:paraId="723C78A6"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Smoking</w:t>
      </w:r>
    </w:p>
    <w:p w14:paraId="14ED5E23" w14:textId="41F742D3"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The Club at MariMack Clubhouse is a smoke-free facility. Smoking is permitted on our outdoor deck or patio. Guests are not permitted on the golf course at any time</w:t>
      </w:r>
      <w:r w:rsidR="00973D5D">
        <w:rPr>
          <w:rFonts w:ascii="Open Sans" w:hAnsi="Open Sans" w:cs="Open Sans"/>
          <w:color w:val="555555"/>
        </w:rPr>
        <w:t>.</w:t>
      </w:r>
      <w:r>
        <w:rPr>
          <w:rFonts w:ascii="Open Sans" w:hAnsi="Open Sans" w:cs="Open Sans"/>
          <w:color w:val="555555"/>
        </w:rPr>
        <w:t xml:space="preserve"> </w:t>
      </w:r>
      <w:r w:rsidR="00973D5D">
        <w:rPr>
          <w:rFonts w:ascii="Open Sans" w:hAnsi="Open Sans" w:cs="Open Sans"/>
          <w:color w:val="555555"/>
        </w:rPr>
        <w:t>A</w:t>
      </w:r>
      <w:r>
        <w:rPr>
          <w:rFonts w:ascii="Open Sans" w:hAnsi="Open Sans" w:cs="Open Sans"/>
          <w:color w:val="555555"/>
        </w:rPr>
        <w:t>bsolutely no exceptions. Failure to comply will result in immediate removal of offenders from the property.</w:t>
      </w:r>
    </w:p>
    <w:p w14:paraId="7141127E"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Damage or Loss</w:t>
      </w:r>
    </w:p>
    <w:p w14:paraId="686F6B4D"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 xml:space="preserve">The Club at MariMack does not assume any responsibility for damage to or loss of any personal articles, equipment, or other merchandise left on the premises prior to, during or following the function. The party renting the facility assumes responsibility for </w:t>
      </w:r>
      <w:proofErr w:type="gramStart"/>
      <w:r>
        <w:rPr>
          <w:rFonts w:ascii="Open Sans" w:hAnsi="Open Sans" w:cs="Open Sans"/>
          <w:color w:val="555555"/>
        </w:rPr>
        <w:t>any and all</w:t>
      </w:r>
      <w:proofErr w:type="gramEnd"/>
      <w:r>
        <w:rPr>
          <w:rFonts w:ascii="Open Sans" w:hAnsi="Open Sans" w:cs="Open Sans"/>
          <w:color w:val="555555"/>
        </w:rPr>
        <w:t xml:space="preserve"> damages to the facility, property and furnishings incurred by any guests before, during or after the function. Damage charges may be assessed to parties unable to reasonably comply with the </w:t>
      </w:r>
      <w:proofErr w:type="gramStart"/>
      <w:r>
        <w:rPr>
          <w:rFonts w:ascii="Open Sans" w:hAnsi="Open Sans" w:cs="Open Sans"/>
          <w:color w:val="555555"/>
        </w:rPr>
        <w:t>aforementioned statement</w:t>
      </w:r>
      <w:proofErr w:type="gramEnd"/>
      <w:r>
        <w:rPr>
          <w:rFonts w:ascii="Open Sans" w:hAnsi="Open Sans" w:cs="Open Sans"/>
          <w:color w:val="555555"/>
        </w:rPr>
        <w:t>.</w:t>
      </w:r>
    </w:p>
    <w:p w14:paraId="157448A9"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Taxes are included in all charges listed in this agreement.</w:t>
      </w:r>
    </w:p>
    <w:p w14:paraId="29142D26"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Deposit Policy / Room Rental</w:t>
      </w:r>
    </w:p>
    <w:p w14:paraId="0614D5A9"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lastRenderedPageBreak/>
        <w:t>To reserve a date in the clubhouse, a deposit in the amount of 50% of the room rental is required. All room deposits will be accepted on a first come first serve basis. No events will be reserved without a signed contract and a deposit. This deposit is non-refundable should the event be cancelled by the event host. All deposits will be applied towards the final event bill.</w:t>
      </w:r>
    </w:p>
    <w:p w14:paraId="6855797A"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Payment</w:t>
      </w:r>
    </w:p>
    <w:p w14:paraId="3222294B" w14:textId="4CD2678B"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 xml:space="preserve">All charges must </w:t>
      </w:r>
      <w:r w:rsidR="00973D5D">
        <w:rPr>
          <w:rFonts w:ascii="Open Sans" w:hAnsi="Open Sans" w:cs="Open Sans"/>
          <w:color w:val="555555"/>
        </w:rPr>
        <w:t>be settled</w:t>
      </w:r>
      <w:r>
        <w:rPr>
          <w:rFonts w:ascii="Open Sans" w:hAnsi="Open Sans" w:cs="Open Sans"/>
          <w:color w:val="555555"/>
        </w:rPr>
        <w:t xml:space="preserve"> at the conclusion of the event unless prior arrangements have been made with the manager. In those cases, an invoice reflecting all charges will be made immediately following the event and will be payable within 10 days of the event. Any payments for the event may be made via VISA, MasterCard, or Cash. Checks will be accepted with proper identification </w:t>
      </w:r>
      <w:proofErr w:type="gramStart"/>
      <w:r>
        <w:rPr>
          <w:rFonts w:ascii="Open Sans" w:hAnsi="Open Sans" w:cs="Open Sans"/>
          <w:color w:val="555555"/>
        </w:rPr>
        <w:t>for the amount of</w:t>
      </w:r>
      <w:proofErr w:type="gramEnd"/>
      <w:r>
        <w:rPr>
          <w:rFonts w:ascii="Open Sans" w:hAnsi="Open Sans" w:cs="Open Sans"/>
          <w:color w:val="555555"/>
        </w:rPr>
        <w:t xml:space="preserve"> the purchase only. Please make all checks payable to the Club at MariMack.</w:t>
      </w:r>
    </w:p>
    <w:p w14:paraId="6396F245" w14:textId="77777777" w:rsidR="00C97493" w:rsidRDefault="00C97493" w:rsidP="00C97493">
      <w:pPr>
        <w:pStyle w:val="NormalWeb"/>
        <w:shd w:val="clear" w:color="auto" w:fill="FFFFFF"/>
        <w:spacing w:before="0" w:beforeAutospacing="0" w:after="150" w:afterAutospacing="0" w:line="432" w:lineRule="atLeast"/>
        <w:rPr>
          <w:rFonts w:ascii="Open Sans" w:hAnsi="Open Sans" w:cs="Open Sans"/>
          <w:color w:val="555555"/>
        </w:rPr>
      </w:pPr>
      <w:r>
        <w:rPr>
          <w:rStyle w:val="Strong"/>
          <w:rFonts w:ascii="Open Sans" w:eastAsiaTheme="majorEastAsia" w:hAnsi="Open Sans" w:cs="Open Sans"/>
          <w:color w:val="555555"/>
        </w:rPr>
        <w:t>Liabilities</w:t>
      </w:r>
    </w:p>
    <w:p w14:paraId="102EB5F2" w14:textId="7DC79336" w:rsidR="003A0565" w:rsidRPr="00973D5D" w:rsidRDefault="00C97493" w:rsidP="00973D5D">
      <w:pPr>
        <w:pStyle w:val="NormalWeb"/>
        <w:shd w:val="clear" w:color="auto" w:fill="FFFFFF"/>
        <w:spacing w:before="0" w:beforeAutospacing="0" w:after="150" w:afterAutospacing="0" w:line="432" w:lineRule="atLeast"/>
        <w:rPr>
          <w:rFonts w:ascii="Open Sans" w:hAnsi="Open Sans" w:cs="Open Sans"/>
          <w:color w:val="555555"/>
        </w:rPr>
      </w:pPr>
      <w:r>
        <w:rPr>
          <w:rFonts w:ascii="Open Sans" w:hAnsi="Open Sans" w:cs="Open Sans"/>
          <w:color w:val="555555"/>
        </w:rPr>
        <w:t>In consideration of its use of the Club at MariMack facilities for the event, for itself, its successors or assigns, or its heirs, executors and administrators, the organization releases and forever discharges the Club at MariMack, LLC, Clear Creek Golf Club, LLC, their successors and assigns, and all of their members, managers, parent and affiliated companies, directors, officers, employees and agents and their heirs, executors and administrators, from any and all manner of claims, demands, damages, causes of action, suits or liability, know or unknown, fixed or contingent, on account of injury of loss to the organization, its representative in this present contract, and its members and its quest attending the event allegedly sustained or received by the organization, or that might subsequently accrue to any one of all of them by reason of any matter or thing whatsoever, and particularly growing out of or in any way connected with the organization’s use of Shoal Creek’s facilities for the event or for any preparations for the event on the Club at MariMack premises.</w:t>
      </w:r>
    </w:p>
    <w:sectPr w:rsidR="003A0565" w:rsidRPr="00973D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Open Sans">
    <w:panose1 w:val="020B0606030504020204"/>
    <w:charset w:val="00"/>
    <w:family w:val="swiss"/>
    <w:pitch w:val="variable"/>
    <w:sig w:usb0="E00002EF" w:usb1="4000205B" w:usb2="00000028" w:usb3="00000000" w:csb0="0000019F" w:csb1="00000000"/>
  </w:font>
  <w:font w:name="Happy Times at the IKOB New Gam">
    <w:panose1 w:val="02000000000000000000"/>
    <w:charset w:val="00"/>
    <w:family w:val="auto"/>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493"/>
    <w:rsid w:val="003A0565"/>
    <w:rsid w:val="00573C8A"/>
    <w:rsid w:val="00973D5D"/>
    <w:rsid w:val="00C54E25"/>
    <w:rsid w:val="00C97493"/>
    <w:rsid w:val="00FC6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C30B4"/>
  <w15:chartTrackingRefBased/>
  <w15:docId w15:val="{0E340F4B-5076-9F41-961A-DED0DE4E4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4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4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49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49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49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49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49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49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49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4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4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49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49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49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4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4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4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493"/>
    <w:rPr>
      <w:rFonts w:eastAsiaTheme="majorEastAsia" w:cstheme="majorBidi"/>
      <w:color w:val="272727" w:themeColor="text1" w:themeTint="D8"/>
    </w:rPr>
  </w:style>
  <w:style w:type="paragraph" w:styleId="Title">
    <w:name w:val="Title"/>
    <w:basedOn w:val="Normal"/>
    <w:next w:val="Normal"/>
    <w:link w:val="TitleChar"/>
    <w:uiPriority w:val="10"/>
    <w:qFormat/>
    <w:rsid w:val="00C9749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4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49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4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49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7493"/>
    <w:rPr>
      <w:i/>
      <w:iCs/>
      <w:color w:val="404040" w:themeColor="text1" w:themeTint="BF"/>
    </w:rPr>
  </w:style>
  <w:style w:type="paragraph" w:styleId="ListParagraph">
    <w:name w:val="List Paragraph"/>
    <w:basedOn w:val="Normal"/>
    <w:uiPriority w:val="34"/>
    <w:qFormat/>
    <w:rsid w:val="00C97493"/>
    <w:pPr>
      <w:ind w:left="720"/>
      <w:contextualSpacing/>
    </w:pPr>
  </w:style>
  <w:style w:type="character" w:styleId="IntenseEmphasis">
    <w:name w:val="Intense Emphasis"/>
    <w:basedOn w:val="DefaultParagraphFont"/>
    <w:uiPriority w:val="21"/>
    <w:qFormat/>
    <w:rsid w:val="00C97493"/>
    <w:rPr>
      <w:i/>
      <w:iCs/>
      <w:color w:val="0F4761" w:themeColor="accent1" w:themeShade="BF"/>
    </w:rPr>
  </w:style>
  <w:style w:type="paragraph" w:styleId="IntenseQuote">
    <w:name w:val="Intense Quote"/>
    <w:basedOn w:val="Normal"/>
    <w:next w:val="Normal"/>
    <w:link w:val="IntenseQuoteChar"/>
    <w:uiPriority w:val="30"/>
    <w:qFormat/>
    <w:rsid w:val="00C974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493"/>
    <w:rPr>
      <w:i/>
      <w:iCs/>
      <w:color w:val="0F4761" w:themeColor="accent1" w:themeShade="BF"/>
    </w:rPr>
  </w:style>
  <w:style w:type="character" w:styleId="IntenseReference">
    <w:name w:val="Intense Reference"/>
    <w:basedOn w:val="DefaultParagraphFont"/>
    <w:uiPriority w:val="32"/>
    <w:qFormat/>
    <w:rsid w:val="00C97493"/>
    <w:rPr>
      <w:b/>
      <w:bCs/>
      <w:smallCaps/>
      <w:color w:val="0F4761" w:themeColor="accent1" w:themeShade="BF"/>
      <w:spacing w:val="5"/>
    </w:rPr>
  </w:style>
  <w:style w:type="paragraph" w:styleId="NormalWeb">
    <w:name w:val="Normal (Web)"/>
    <w:basedOn w:val="Normal"/>
    <w:uiPriority w:val="99"/>
    <w:unhideWhenUsed/>
    <w:rsid w:val="00C9749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9749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6675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sv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1139</Words>
  <Characters>5792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Andree</dc:creator>
  <cp:keywords/>
  <dc:description/>
  <cp:lastModifiedBy>Will Andree</cp:lastModifiedBy>
  <cp:revision>1</cp:revision>
  <cp:lastPrinted>2025-02-10T18:24:00Z</cp:lastPrinted>
  <dcterms:created xsi:type="dcterms:W3CDTF">2025-02-10T18:01:00Z</dcterms:created>
  <dcterms:modified xsi:type="dcterms:W3CDTF">2025-02-10T18:25:00Z</dcterms:modified>
</cp:coreProperties>
</file>