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7A0D9940" w14:textId="77777777" w:rsidR="00AC10A7" w:rsidRPr="00AC10A7" w:rsidRDefault="00AC10A7" w:rsidP="00AC10A7">
      <w:pPr>
        <w:pStyle w:val="Ttulo1"/>
      </w:pPr>
      <w:r w:rsidRPr="00AC10A7">
        <w:lastRenderedPageBreak/>
        <w:t>1. Visão Geral</w:t>
      </w:r>
    </w:p>
    <w:p w14:paraId="7C53A920" w14:textId="6635C7B7" w:rsidR="00AC10A7" w:rsidRDefault="00242A88" w:rsidP="00242A88">
      <w:pPr>
        <w:jc w:val="both"/>
        <w:rPr>
          <w:rFonts w:ascii="Arial" w:hAnsi="Arial" w:cs="Arial"/>
        </w:rPr>
      </w:pPr>
      <w:r w:rsidRPr="00242A88">
        <w:rPr>
          <w:rFonts w:ascii="Arial" w:hAnsi="Arial" w:cs="Arial"/>
        </w:rPr>
        <w:t>O sistema embarcado é um colete vestível inteligente que monitora a postura do usuário em tempo real. Ele utiliza o sensor MPU6050 para medir ângulos da coluna, processa os dados em uma placa Arduino Uno e fornece feedback por meio de um display OLED SSD1306 e um LED indicador. Futuramente, o sistema se comunicará com um aplicativo Android via Bluetooth/Wi-Fi, eliminando a necessidade de display físico.</w:t>
      </w:r>
    </w:p>
    <w:p w14:paraId="649E1648" w14:textId="77777777" w:rsidR="00242A88" w:rsidRPr="00AC10A7" w:rsidRDefault="00242A88" w:rsidP="00242A88">
      <w:pPr>
        <w:jc w:val="both"/>
        <w:rPr>
          <w:rFonts w:ascii="Arial" w:hAnsi="Arial" w:cs="Arial"/>
        </w:rPr>
      </w:pPr>
    </w:p>
    <w:p w14:paraId="0C14D3F5" w14:textId="03492250" w:rsidR="00AC10A7" w:rsidRPr="00AC10A7" w:rsidRDefault="00AC10A7" w:rsidP="00AC10A7">
      <w:pPr>
        <w:pStyle w:val="Ttulo1"/>
      </w:pPr>
      <w:r w:rsidRPr="00AC10A7">
        <w:t>2. Arquitetura de Hardware</w:t>
      </w:r>
    </w:p>
    <w:p w14:paraId="38F4C48F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>Componentes principais:</w:t>
      </w:r>
    </w:p>
    <w:p w14:paraId="21257F89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Arduino Uno – unidade de processamento central.  </w:t>
      </w:r>
    </w:p>
    <w:p w14:paraId="369A7F97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MPU6050 – sensor acelerômetro + giroscópio para medir ângulos da coluna.  </w:t>
      </w:r>
    </w:p>
    <w:p w14:paraId="601D8F02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Display OLED SSD1306 – saída visual para mostrar ângulo e alertas.  </w:t>
      </w:r>
    </w:p>
    <w:p w14:paraId="690420AE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LED (pino 8) – indicador de funcionamento e alerta.  </w:t>
      </w:r>
    </w:p>
    <w:p w14:paraId="5E66B50F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Fonte de energia – bateria recarregável (na versão física).  </w:t>
      </w:r>
    </w:p>
    <w:p w14:paraId="253CF856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Futuro: módulo Bluetooth/Wi-Fi para comunicação com aplicativo Android.  </w:t>
      </w:r>
    </w:p>
    <w:p w14:paraId="71B00B35" w14:textId="2F0FC6B2" w:rsidR="00AC10A7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>- Futuro: segundo sensor MPU6050 para maior precisão.</w:t>
      </w:r>
    </w:p>
    <w:p w14:paraId="286EF05B" w14:textId="77777777" w:rsidR="00242A88" w:rsidRPr="00AC10A7" w:rsidRDefault="00242A88" w:rsidP="00242A88">
      <w:pPr>
        <w:rPr>
          <w:rFonts w:ascii="Arial" w:hAnsi="Arial" w:cs="Arial"/>
        </w:rPr>
      </w:pPr>
    </w:p>
    <w:p w14:paraId="09AAEAEA" w14:textId="77777777" w:rsidR="00AC10A7" w:rsidRPr="00AC10A7" w:rsidRDefault="00AC10A7" w:rsidP="00AC10A7">
      <w:pPr>
        <w:rPr>
          <w:rFonts w:ascii="Arial" w:hAnsi="Arial" w:cs="Arial"/>
        </w:rPr>
      </w:pPr>
      <w:r w:rsidRPr="00AC10A7">
        <w:rPr>
          <w:rFonts w:ascii="Arial" w:hAnsi="Arial" w:cs="Arial"/>
        </w:rPr>
        <w:t>Diagrama de blocos (conceitual):</w:t>
      </w:r>
    </w:p>
    <w:p w14:paraId="7D02D3D1" w14:textId="77777777" w:rsidR="00AC10A7" w:rsidRPr="00AC10A7" w:rsidRDefault="00AC10A7" w:rsidP="00AC10A7">
      <w:pPr>
        <w:rPr>
          <w:rFonts w:ascii="Arial" w:hAnsi="Arial" w:cs="Arial"/>
        </w:rPr>
      </w:pPr>
      <w:r w:rsidRPr="00AC10A7">
        <w:rPr>
          <w:rFonts w:ascii="Arial" w:hAnsi="Arial" w:cs="Arial"/>
        </w:rPr>
        <w:t>`</w:t>
      </w:r>
    </w:p>
    <w:p w14:paraId="7084FDB2" w14:textId="45754E78" w:rsidR="00AC10A7" w:rsidRPr="00AC10A7" w:rsidRDefault="00AC10A7" w:rsidP="00AC10A7">
      <w:pPr>
        <w:pStyle w:val="SemEspaamento"/>
        <w:rPr>
          <w:rFonts w:ascii="Arial" w:hAnsi="Arial" w:cs="Arial"/>
          <w:sz w:val="24"/>
          <w:szCs w:val="24"/>
        </w:rPr>
      </w:pPr>
      <w:proofErr w:type="gramStart"/>
      <w:r w:rsidRPr="00AC10A7">
        <w:rPr>
          <w:rFonts w:ascii="Arial" w:hAnsi="Arial" w:cs="Arial"/>
          <w:sz w:val="24"/>
          <w:szCs w:val="24"/>
        </w:rPr>
        <w:t>[ Sensor</w:t>
      </w:r>
      <w:proofErr w:type="gramEnd"/>
      <w:r w:rsidRPr="00AC10A7">
        <w:rPr>
          <w:rFonts w:ascii="Arial" w:hAnsi="Arial" w:cs="Arial"/>
          <w:sz w:val="24"/>
          <w:szCs w:val="24"/>
        </w:rPr>
        <w:t xml:space="preserve"> MPU</w:t>
      </w:r>
      <w:proofErr w:type="gramStart"/>
      <w:r w:rsidRPr="00AC10A7">
        <w:rPr>
          <w:rFonts w:ascii="Arial" w:hAnsi="Arial" w:cs="Arial"/>
          <w:sz w:val="24"/>
          <w:szCs w:val="24"/>
        </w:rPr>
        <w:t>6050 ]</w:t>
      </w:r>
      <w:proofErr w:type="gramEnd"/>
      <w:r w:rsidRPr="00AC10A7">
        <w:rPr>
          <w:rFonts w:ascii="Arial" w:hAnsi="Arial" w:cs="Arial"/>
          <w:sz w:val="24"/>
          <w:szCs w:val="24"/>
        </w:rPr>
        <w:t xml:space="preserve"> -&gt; </w:t>
      </w:r>
      <w:proofErr w:type="gramStart"/>
      <w:r w:rsidRPr="00AC10A7">
        <w:rPr>
          <w:rFonts w:ascii="Arial" w:hAnsi="Arial" w:cs="Arial"/>
          <w:sz w:val="24"/>
          <w:szCs w:val="24"/>
        </w:rPr>
        <w:t>[ Arduino</w:t>
      </w:r>
      <w:proofErr w:type="gramEnd"/>
      <w:r w:rsidRPr="00AC10A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C10A7">
        <w:rPr>
          <w:rFonts w:ascii="Arial" w:hAnsi="Arial" w:cs="Arial"/>
          <w:sz w:val="24"/>
          <w:szCs w:val="24"/>
        </w:rPr>
        <w:t>Uno ]</w:t>
      </w:r>
      <w:proofErr w:type="gramEnd"/>
      <w:r w:rsidRPr="00AC10A7">
        <w:rPr>
          <w:rFonts w:ascii="Arial" w:hAnsi="Arial" w:cs="Arial"/>
          <w:sz w:val="24"/>
          <w:szCs w:val="24"/>
        </w:rPr>
        <w:t xml:space="preserve"> -&gt; </w:t>
      </w:r>
      <w:proofErr w:type="gramStart"/>
      <w:r w:rsidRPr="00AC10A7">
        <w:rPr>
          <w:rFonts w:ascii="Arial" w:hAnsi="Arial" w:cs="Arial"/>
          <w:sz w:val="24"/>
          <w:szCs w:val="24"/>
        </w:rPr>
        <w:t>[ Display</w:t>
      </w:r>
      <w:proofErr w:type="gramEnd"/>
      <w:r w:rsidRPr="00AC10A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C10A7">
        <w:rPr>
          <w:rFonts w:ascii="Arial" w:hAnsi="Arial" w:cs="Arial"/>
          <w:sz w:val="24"/>
          <w:szCs w:val="24"/>
        </w:rPr>
        <w:t>LCD ]</w:t>
      </w:r>
      <w:proofErr w:type="gramEnd"/>
    </w:p>
    <w:p w14:paraId="390590C6" w14:textId="6F2996B7" w:rsidR="00AC10A7" w:rsidRPr="00AC10A7" w:rsidRDefault="00AC10A7" w:rsidP="00AC10A7">
      <w:pPr>
        <w:pStyle w:val="SemEspaamento"/>
        <w:ind w:left="3540"/>
        <w:rPr>
          <w:rFonts w:ascii="Arial" w:hAnsi="Arial" w:cs="Arial"/>
          <w:sz w:val="24"/>
          <w:szCs w:val="24"/>
        </w:rPr>
      </w:pPr>
      <w:r w:rsidRPr="00AC10A7">
        <w:rPr>
          <w:rFonts w:ascii="Arial" w:hAnsi="Arial" w:cs="Arial"/>
          <w:sz w:val="24"/>
          <w:szCs w:val="24"/>
        </w:rPr>
        <w:t>|</w:t>
      </w:r>
    </w:p>
    <w:p w14:paraId="258FC031" w14:textId="5F03AE78" w:rsidR="00AC10A7" w:rsidRPr="00E97647" w:rsidRDefault="00AC10A7" w:rsidP="00AC10A7">
      <w:pPr>
        <w:pStyle w:val="SemEspaamento"/>
        <w:rPr>
          <w:rFonts w:ascii="Arial" w:hAnsi="Arial" w:cs="Arial"/>
          <w:sz w:val="24"/>
          <w:szCs w:val="24"/>
        </w:rPr>
      </w:pPr>
      <w:r w:rsidRPr="00AC10A7">
        <w:rPr>
          <w:rFonts w:ascii="Arial" w:hAnsi="Arial" w:cs="Arial"/>
          <w:sz w:val="24"/>
          <w:szCs w:val="24"/>
        </w:rPr>
        <w:t xml:space="preserve">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97647">
        <w:rPr>
          <w:rFonts w:ascii="Arial" w:hAnsi="Arial" w:cs="Arial"/>
          <w:sz w:val="24"/>
          <w:szCs w:val="24"/>
        </w:rPr>
        <w:t xml:space="preserve"> -&gt; </w:t>
      </w:r>
      <w:proofErr w:type="gramStart"/>
      <w:r w:rsidRPr="00E97647">
        <w:rPr>
          <w:rFonts w:ascii="Arial" w:hAnsi="Arial" w:cs="Arial"/>
          <w:sz w:val="24"/>
          <w:szCs w:val="24"/>
        </w:rPr>
        <w:t>[ LED</w:t>
      </w:r>
      <w:proofErr w:type="gramEnd"/>
      <w:r w:rsidRPr="00E9764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97647">
        <w:rPr>
          <w:rFonts w:ascii="Arial" w:hAnsi="Arial" w:cs="Arial"/>
          <w:sz w:val="24"/>
          <w:szCs w:val="24"/>
        </w:rPr>
        <w:t>indicador ]</w:t>
      </w:r>
      <w:proofErr w:type="gramEnd"/>
    </w:p>
    <w:p w14:paraId="16CCDD7D" w14:textId="5DFA1B42" w:rsidR="00AC10A7" w:rsidRPr="00E97647" w:rsidRDefault="00AC10A7" w:rsidP="00AC10A7">
      <w:pPr>
        <w:pStyle w:val="SemEspaamento"/>
        <w:ind w:left="2832" w:firstLine="708"/>
        <w:rPr>
          <w:rFonts w:ascii="Arial" w:hAnsi="Arial" w:cs="Arial"/>
          <w:sz w:val="24"/>
          <w:szCs w:val="24"/>
        </w:rPr>
      </w:pPr>
      <w:r w:rsidRPr="00E97647">
        <w:rPr>
          <w:rFonts w:ascii="Arial" w:hAnsi="Arial" w:cs="Arial"/>
          <w:sz w:val="24"/>
          <w:szCs w:val="24"/>
        </w:rPr>
        <w:t>|</w:t>
      </w:r>
    </w:p>
    <w:p w14:paraId="5E5895B3" w14:textId="77777777" w:rsidR="00AC10A7" w:rsidRPr="00E97647" w:rsidRDefault="00AC10A7" w:rsidP="00AC10A7">
      <w:pPr>
        <w:pStyle w:val="SemEspaamento"/>
        <w:ind w:left="3540"/>
        <w:rPr>
          <w:rFonts w:ascii="Arial" w:hAnsi="Arial" w:cs="Arial"/>
          <w:sz w:val="24"/>
          <w:szCs w:val="24"/>
        </w:rPr>
      </w:pPr>
      <w:r w:rsidRPr="00E97647">
        <w:rPr>
          <w:rFonts w:ascii="Arial" w:hAnsi="Arial" w:cs="Arial"/>
          <w:sz w:val="24"/>
          <w:szCs w:val="24"/>
        </w:rPr>
        <w:t xml:space="preserve">-&gt; </w:t>
      </w:r>
      <w:proofErr w:type="gramStart"/>
      <w:r w:rsidRPr="00E97647">
        <w:rPr>
          <w:rFonts w:ascii="Arial" w:hAnsi="Arial" w:cs="Arial"/>
          <w:sz w:val="24"/>
          <w:szCs w:val="24"/>
        </w:rPr>
        <w:t>[ Futuro</w:t>
      </w:r>
      <w:proofErr w:type="gramEnd"/>
      <w:r w:rsidRPr="00E97647">
        <w:rPr>
          <w:rFonts w:ascii="Arial" w:hAnsi="Arial" w:cs="Arial"/>
          <w:sz w:val="24"/>
          <w:szCs w:val="24"/>
        </w:rPr>
        <w:t>: Módulo Bluetooth/Wi-</w:t>
      </w:r>
      <w:proofErr w:type="gramStart"/>
      <w:r w:rsidRPr="00E97647">
        <w:rPr>
          <w:rFonts w:ascii="Arial" w:hAnsi="Arial" w:cs="Arial"/>
          <w:sz w:val="24"/>
          <w:szCs w:val="24"/>
        </w:rPr>
        <w:t>Fi ]</w:t>
      </w:r>
      <w:proofErr w:type="gramEnd"/>
      <w:r w:rsidRPr="00E97647">
        <w:rPr>
          <w:rFonts w:ascii="Arial" w:hAnsi="Arial" w:cs="Arial"/>
          <w:sz w:val="24"/>
          <w:szCs w:val="24"/>
        </w:rPr>
        <w:t xml:space="preserve"> </w:t>
      </w:r>
    </w:p>
    <w:p w14:paraId="0303746D" w14:textId="36961F70" w:rsidR="00AC10A7" w:rsidRPr="00E97647" w:rsidRDefault="00AC10A7" w:rsidP="00AC10A7">
      <w:pPr>
        <w:pStyle w:val="SemEspaamento"/>
        <w:ind w:left="4956" w:firstLine="708"/>
        <w:rPr>
          <w:rFonts w:ascii="Arial" w:hAnsi="Arial" w:cs="Arial"/>
          <w:sz w:val="24"/>
          <w:szCs w:val="24"/>
        </w:rPr>
      </w:pPr>
      <w:r w:rsidRPr="00E97647">
        <w:rPr>
          <w:rFonts w:ascii="Arial" w:hAnsi="Arial" w:cs="Arial"/>
          <w:sz w:val="24"/>
          <w:szCs w:val="24"/>
        </w:rPr>
        <w:t>|</w:t>
      </w:r>
    </w:p>
    <w:p w14:paraId="225C4355" w14:textId="47FC2C79" w:rsidR="00AC10A7" w:rsidRPr="00E97647" w:rsidRDefault="00AC10A7" w:rsidP="00AC10A7">
      <w:pPr>
        <w:pStyle w:val="SemEspaamento"/>
        <w:ind w:left="4956" w:firstLine="708"/>
        <w:rPr>
          <w:rFonts w:ascii="Arial" w:hAnsi="Arial" w:cs="Arial"/>
          <w:sz w:val="24"/>
          <w:szCs w:val="24"/>
        </w:rPr>
      </w:pPr>
      <w:r w:rsidRPr="00E97647">
        <w:rPr>
          <w:rFonts w:ascii="Arial" w:hAnsi="Arial" w:cs="Arial"/>
          <w:sz w:val="24"/>
          <w:szCs w:val="24"/>
        </w:rPr>
        <w:t xml:space="preserve">-&gt; </w:t>
      </w:r>
      <w:proofErr w:type="gramStart"/>
      <w:r w:rsidRPr="00E97647">
        <w:rPr>
          <w:rFonts w:ascii="Arial" w:hAnsi="Arial" w:cs="Arial"/>
          <w:sz w:val="24"/>
          <w:szCs w:val="24"/>
        </w:rPr>
        <w:t>[ App</w:t>
      </w:r>
      <w:proofErr w:type="gramEnd"/>
      <w:r w:rsidRPr="00E9764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97647">
        <w:rPr>
          <w:rFonts w:ascii="Arial" w:hAnsi="Arial" w:cs="Arial"/>
          <w:sz w:val="24"/>
          <w:szCs w:val="24"/>
        </w:rPr>
        <w:t>Android ]</w:t>
      </w:r>
      <w:proofErr w:type="gramEnd"/>
    </w:p>
    <w:p w14:paraId="488FCC00" w14:textId="77777777" w:rsidR="00AC10A7" w:rsidRPr="00AC10A7" w:rsidRDefault="00AC10A7" w:rsidP="00AC10A7">
      <w:pPr>
        <w:rPr>
          <w:rFonts w:ascii="Arial" w:hAnsi="Arial" w:cs="Arial"/>
        </w:rPr>
      </w:pPr>
    </w:p>
    <w:p w14:paraId="2DD8E78C" w14:textId="6E1A3903" w:rsidR="00AC10A7" w:rsidRPr="00FF1B8F" w:rsidRDefault="00AC10A7" w:rsidP="00FF1B8F">
      <w:pPr>
        <w:pStyle w:val="Ttulo1"/>
      </w:pPr>
      <w:r w:rsidRPr="00AC10A7">
        <w:t>3. Arquitetura de Software</w:t>
      </w:r>
    </w:p>
    <w:p w14:paraId="30E25D58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>Estrutura lógica:</w:t>
      </w:r>
    </w:p>
    <w:p w14:paraId="7723C0D2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Módulo de inicialização (setup)  </w:t>
      </w:r>
    </w:p>
    <w:p w14:paraId="31A93FE9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Configuração da comunicação serial e barramento I2C.  </w:t>
      </w:r>
    </w:p>
    <w:p w14:paraId="45059ECB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Inicialização do display OLED e do sensor MPU6050.  </w:t>
      </w:r>
    </w:p>
    <w:p w14:paraId="03A9A0B9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Teste de conexão com o sensor.  </w:t>
      </w:r>
    </w:p>
    <w:p w14:paraId="1D879DEB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Configuração do LED no pino 8.  </w:t>
      </w:r>
    </w:p>
    <w:p w14:paraId="76C20980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lastRenderedPageBreak/>
        <w:t xml:space="preserve">  - Exibição de mensagem inicial no display.</w:t>
      </w:r>
    </w:p>
    <w:p w14:paraId="0CF35822" w14:textId="77777777" w:rsidR="00242A88" w:rsidRPr="00242A88" w:rsidRDefault="00242A88" w:rsidP="00242A88">
      <w:pPr>
        <w:rPr>
          <w:rFonts w:ascii="Arial" w:hAnsi="Arial" w:cs="Arial"/>
        </w:rPr>
      </w:pPr>
    </w:p>
    <w:p w14:paraId="6E88C1BA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Módulo de aquisição de dados (loop – leitura)  </w:t>
      </w:r>
    </w:p>
    <w:p w14:paraId="0F7CF150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Leitura contínua dos valores de aceleração do MPU6050.  </w:t>
      </w:r>
    </w:p>
    <w:p w14:paraId="47423D8A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Cálculo do ângulo da coluna em X usando função trigonométrica atan2.</w:t>
      </w:r>
    </w:p>
    <w:p w14:paraId="533FA8CE" w14:textId="77777777" w:rsidR="00242A88" w:rsidRPr="00242A88" w:rsidRDefault="00242A88" w:rsidP="00242A88">
      <w:pPr>
        <w:rPr>
          <w:rFonts w:ascii="Arial" w:hAnsi="Arial" w:cs="Arial"/>
        </w:rPr>
      </w:pPr>
    </w:p>
    <w:p w14:paraId="4C3BC03A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Módulo de processamento (loop – decisão)  </w:t>
      </w:r>
    </w:p>
    <w:p w14:paraId="2B4A3F4C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Comparação do ângulo com limite pré-definido (20°).  </w:t>
      </w:r>
    </w:p>
    <w:p w14:paraId="5A6B125C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Determinação da postura: correta ou incorreta.</w:t>
      </w:r>
    </w:p>
    <w:p w14:paraId="58AC45C3" w14:textId="77777777" w:rsidR="00242A88" w:rsidRPr="00242A88" w:rsidRDefault="00242A88" w:rsidP="00242A88">
      <w:pPr>
        <w:rPr>
          <w:rFonts w:ascii="Arial" w:hAnsi="Arial" w:cs="Arial"/>
        </w:rPr>
      </w:pPr>
    </w:p>
    <w:p w14:paraId="63FD2AB8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- Módulo de saída (loop – feedback)  </w:t>
      </w:r>
    </w:p>
    <w:p w14:paraId="025CCFBB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Atualização do display com valor do ângulo e status da postura.  </w:t>
      </w:r>
    </w:p>
    <w:p w14:paraId="3D99E837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Acionamento do LED para indicar alerta.  </w:t>
      </w:r>
    </w:p>
    <w:p w14:paraId="546E510F" w14:textId="77777777" w:rsidR="00242A88" w:rsidRPr="00242A88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Impressão de mensagens no Serial Monitor para depuração.  </w:t>
      </w:r>
    </w:p>
    <w:p w14:paraId="3E6DBDBF" w14:textId="27289D71" w:rsidR="00AC10A7" w:rsidRDefault="00242A88" w:rsidP="00242A88">
      <w:pPr>
        <w:rPr>
          <w:rFonts w:ascii="Arial" w:hAnsi="Arial" w:cs="Arial"/>
        </w:rPr>
      </w:pPr>
      <w:r w:rsidRPr="00242A88">
        <w:rPr>
          <w:rFonts w:ascii="Arial" w:hAnsi="Arial" w:cs="Arial"/>
        </w:rPr>
        <w:t xml:space="preserve">  - Futuro: envio de dados via Bluetooth/Wi-Fi para aplicativo Android.</w:t>
      </w:r>
    </w:p>
    <w:p w14:paraId="3DFE6F31" w14:textId="77777777" w:rsidR="00242A88" w:rsidRPr="00AC10A7" w:rsidRDefault="00242A88" w:rsidP="00242A88">
      <w:pPr>
        <w:rPr>
          <w:rFonts w:ascii="Arial" w:hAnsi="Arial" w:cs="Arial"/>
        </w:rPr>
      </w:pPr>
    </w:p>
    <w:p w14:paraId="13152E11" w14:textId="77777777" w:rsidR="00AC10A7" w:rsidRPr="00AC10A7" w:rsidRDefault="00AC10A7" w:rsidP="00AC10A7">
      <w:pPr>
        <w:pStyle w:val="Ttulo1"/>
      </w:pPr>
      <w:r w:rsidRPr="00AC10A7">
        <w:t>4. Fluxo de Operação</w:t>
      </w:r>
    </w:p>
    <w:p w14:paraId="325EDB53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1. Ligamento: LED acende confirmando funcionamento.  </w:t>
      </w:r>
    </w:p>
    <w:p w14:paraId="7C10D551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2. Aquisição: MPU6050 coleta dados de aceleração e envia ao Arduino.  </w:t>
      </w:r>
    </w:p>
    <w:p w14:paraId="2CD48049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3. Processamento: Arduino calcula ângulo da coluna.  </w:t>
      </w:r>
    </w:p>
    <w:p w14:paraId="6F4A2DBC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4. Decisão:  </w:t>
      </w:r>
    </w:p>
    <w:p w14:paraId="0BC96E80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   - Postura correta → display mostra “Postura ok”, LED desligado.  </w:t>
      </w:r>
    </w:p>
    <w:p w14:paraId="49A0D8E0" w14:textId="77777777" w:rsidR="004055DD" w:rsidRPr="004055DD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 xml:space="preserve">   - Postura incorreta → display mostra “</w:t>
      </w:r>
      <w:r w:rsidRPr="004055DD">
        <w:rPr>
          <w:rFonts w:ascii="Segoe UI Symbol" w:hAnsi="Segoe UI Symbol" w:cs="Segoe UI Symbol"/>
        </w:rPr>
        <w:t>⚠</w:t>
      </w:r>
      <w:r w:rsidRPr="004055DD">
        <w:rPr>
          <w:rFonts w:ascii="Arial" w:hAnsi="Arial" w:cs="Arial"/>
        </w:rPr>
        <w:t xml:space="preserve"> Corrija postura!”, LED ligado.  </w:t>
      </w:r>
    </w:p>
    <w:p w14:paraId="39EC5199" w14:textId="3AACE1F1" w:rsidR="00AC10A7" w:rsidRDefault="004055DD" w:rsidP="004055DD">
      <w:pPr>
        <w:rPr>
          <w:rFonts w:ascii="Arial" w:hAnsi="Arial" w:cs="Arial"/>
        </w:rPr>
      </w:pPr>
      <w:r w:rsidRPr="004055DD">
        <w:rPr>
          <w:rFonts w:ascii="Arial" w:hAnsi="Arial" w:cs="Arial"/>
        </w:rPr>
        <w:t>5. Futuro: dados enviados ao aplicativo Android para alertas e relatórios.</w:t>
      </w:r>
    </w:p>
    <w:p w14:paraId="51AE85EA" w14:textId="77777777" w:rsidR="004055DD" w:rsidRPr="00AC10A7" w:rsidRDefault="004055DD" w:rsidP="004055DD">
      <w:pPr>
        <w:rPr>
          <w:rFonts w:ascii="Arial" w:hAnsi="Arial" w:cs="Arial"/>
        </w:rPr>
      </w:pPr>
    </w:p>
    <w:p w14:paraId="3A0323DD" w14:textId="77777777" w:rsidR="00AC10A7" w:rsidRPr="00AC10A7" w:rsidRDefault="00AC10A7" w:rsidP="00AC10A7">
      <w:pPr>
        <w:pStyle w:val="Ttulo1"/>
      </w:pPr>
      <w:r w:rsidRPr="00AC10A7">
        <w:t>5. Considerações de Design</w:t>
      </w:r>
    </w:p>
    <w:p w14:paraId="5260AE2A" w14:textId="77777777" w:rsidR="00082E01" w:rsidRPr="00082E01" w:rsidRDefault="00082E01" w:rsidP="00082E01">
      <w:pPr>
        <w:rPr>
          <w:rFonts w:ascii="Arial" w:hAnsi="Arial" w:cs="Arial"/>
        </w:rPr>
      </w:pPr>
      <w:r w:rsidRPr="00082E01">
        <w:rPr>
          <w:rFonts w:ascii="Arial" w:hAnsi="Arial" w:cs="Arial"/>
        </w:rPr>
        <w:t xml:space="preserve">- Limite de tolerância: atualmente fixado em 20°, ajustável conforme testes.  </w:t>
      </w:r>
    </w:p>
    <w:p w14:paraId="62065B8B" w14:textId="77777777" w:rsidR="00082E01" w:rsidRPr="00082E01" w:rsidRDefault="00082E01" w:rsidP="00082E01">
      <w:pPr>
        <w:rPr>
          <w:rFonts w:ascii="Arial" w:hAnsi="Arial" w:cs="Arial"/>
        </w:rPr>
      </w:pPr>
      <w:r w:rsidRPr="00082E01">
        <w:rPr>
          <w:rFonts w:ascii="Arial" w:hAnsi="Arial" w:cs="Arial"/>
        </w:rPr>
        <w:t xml:space="preserve">- Feedback multimodal: display, LED e mensagens no Serial Monitor.  </w:t>
      </w:r>
    </w:p>
    <w:p w14:paraId="28F2DEFB" w14:textId="77777777" w:rsidR="00082E01" w:rsidRPr="00082E01" w:rsidRDefault="00082E01" w:rsidP="00082E01">
      <w:pPr>
        <w:rPr>
          <w:rFonts w:ascii="Arial" w:hAnsi="Arial" w:cs="Arial"/>
        </w:rPr>
      </w:pPr>
      <w:r w:rsidRPr="00082E01">
        <w:rPr>
          <w:rFonts w:ascii="Arial" w:hAnsi="Arial" w:cs="Arial"/>
        </w:rPr>
        <w:t xml:space="preserve">- Escalabilidade: arquitetura preparada para inclusão de novos sensores e comunicação sem fio.  </w:t>
      </w:r>
    </w:p>
    <w:p w14:paraId="086103DA" w14:textId="77777777" w:rsidR="00082E01" w:rsidRPr="00082E01" w:rsidRDefault="00082E01" w:rsidP="00082E01">
      <w:pPr>
        <w:rPr>
          <w:rFonts w:ascii="Arial" w:hAnsi="Arial" w:cs="Arial"/>
        </w:rPr>
      </w:pPr>
      <w:r w:rsidRPr="00082E01">
        <w:rPr>
          <w:rFonts w:ascii="Arial" w:hAnsi="Arial" w:cs="Arial"/>
        </w:rPr>
        <w:t xml:space="preserve">- Usabilidade: mensagens claras e diretas ao usuário.  </w:t>
      </w:r>
    </w:p>
    <w:p w14:paraId="253BE2E5" w14:textId="0CDD6C4F" w:rsidR="00AC10A7" w:rsidRDefault="00082E01" w:rsidP="00082E01">
      <w:pPr>
        <w:rPr>
          <w:rFonts w:ascii="Arial" w:hAnsi="Arial" w:cs="Arial"/>
        </w:rPr>
      </w:pPr>
      <w:r w:rsidRPr="00082E01">
        <w:rPr>
          <w:rFonts w:ascii="Arial" w:hAnsi="Arial" w:cs="Arial"/>
        </w:rPr>
        <w:lastRenderedPageBreak/>
        <w:t>- Portabilidade: design pensado para ser leve e confortável em uso contínuo.</w:t>
      </w:r>
      <w:r w:rsidR="00AC10A7" w:rsidRPr="00AC10A7">
        <w:rPr>
          <w:rFonts w:ascii="Arial" w:hAnsi="Arial" w:cs="Arial"/>
        </w:rPr>
        <w:t>: design pensado para ser leve e confortável em uso contínuo.</w:t>
      </w:r>
    </w:p>
    <w:p w14:paraId="3E883897" w14:textId="77777777" w:rsidR="00082E01" w:rsidRPr="00691C66" w:rsidRDefault="00082E01" w:rsidP="00082E01">
      <w:pPr>
        <w:rPr>
          <w:rFonts w:ascii="Arial" w:hAnsi="Arial" w:cs="Arial"/>
        </w:rPr>
      </w:pPr>
    </w:p>
    <w:sectPr w:rsidR="00082E01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94774" w14:textId="77777777" w:rsidR="00327680" w:rsidRDefault="00327680" w:rsidP="0065076A">
      <w:pPr>
        <w:spacing w:after="0" w:line="240" w:lineRule="auto"/>
      </w:pPr>
      <w:r>
        <w:separator/>
      </w:r>
    </w:p>
  </w:endnote>
  <w:endnote w:type="continuationSeparator" w:id="0">
    <w:p w14:paraId="38B6302F" w14:textId="77777777" w:rsidR="00327680" w:rsidRDefault="00327680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9EA5" w14:textId="77777777" w:rsidR="00327680" w:rsidRDefault="00327680" w:rsidP="0065076A">
      <w:pPr>
        <w:spacing w:after="0" w:line="240" w:lineRule="auto"/>
      </w:pPr>
      <w:r>
        <w:separator/>
      </w:r>
    </w:p>
  </w:footnote>
  <w:footnote w:type="continuationSeparator" w:id="0">
    <w:p w14:paraId="1AF87859" w14:textId="77777777" w:rsidR="00327680" w:rsidRDefault="00327680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5B548E40" w:rsidR="00CE05D6" w:rsidRPr="000D7D06" w:rsidRDefault="00450F6A" w:rsidP="000D7D06">
    <w:pPr>
      <w:pStyle w:val="Cabealho"/>
      <w:rPr>
        <w:rFonts w:ascii="Arial" w:hAnsi="Arial" w:cs="Arial"/>
        <w:sz w:val="24"/>
        <w:szCs w:val="24"/>
      </w:rPr>
    </w:pPr>
    <w:r w:rsidRPr="00450F6A">
      <w:rPr>
        <w:rFonts w:ascii="Arial" w:hAnsi="Arial" w:cs="Arial"/>
        <w:sz w:val="24"/>
        <w:szCs w:val="24"/>
      </w:rPr>
      <w:t>Arquitetura e Design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82E01"/>
    <w:rsid w:val="000A54CB"/>
    <w:rsid w:val="000D7D06"/>
    <w:rsid w:val="00242A88"/>
    <w:rsid w:val="00327680"/>
    <w:rsid w:val="003C5C84"/>
    <w:rsid w:val="004055DD"/>
    <w:rsid w:val="00450F6A"/>
    <w:rsid w:val="00481BFD"/>
    <w:rsid w:val="005B4686"/>
    <w:rsid w:val="005D36F1"/>
    <w:rsid w:val="0065076A"/>
    <w:rsid w:val="00691C66"/>
    <w:rsid w:val="007B44E9"/>
    <w:rsid w:val="00862581"/>
    <w:rsid w:val="00AC10A7"/>
    <w:rsid w:val="00CC6AA3"/>
    <w:rsid w:val="00CE05D6"/>
    <w:rsid w:val="00DE0502"/>
    <w:rsid w:val="00E53C06"/>
    <w:rsid w:val="00E97647"/>
    <w:rsid w:val="00FF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  <w:style w:type="paragraph" w:styleId="SemEspaamento">
    <w:name w:val="No Spacing"/>
    <w:uiPriority w:val="1"/>
    <w:qFormat/>
    <w:rsid w:val="00AC10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11</cp:revision>
  <dcterms:created xsi:type="dcterms:W3CDTF">2026-03-26T13:20:00Z</dcterms:created>
  <dcterms:modified xsi:type="dcterms:W3CDTF">2026-03-26T14:18:00Z</dcterms:modified>
</cp:coreProperties>
</file>