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134B7B" w14:textId="77777777" w:rsidR="005B4686" w:rsidRDefault="005B4686" w:rsidP="0065076A">
      <w:pPr>
        <w:jc w:val="center"/>
        <w:rPr>
          <w:rFonts w:ascii="Arial" w:hAnsi="Arial" w:cs="Arial"/>
          <w:sz w:val="50"/>
          <w:szCs w:val="50"/>
        </w:rPr>
      </w:pPr>
    </w:p>
    <w:p w14:paraId="385BD279" w14:textId="530CBF4A" w:rsidR="0065076A" w:rsidRPr="00691C66" w:rsidRDefault="0065076A" w:rsidP="0065076A">
      <w:pPr>
        <w:jc w:val="center"/>
        <w:rPr>
          <w:rFonts w:ascii="Arial" w:hAnsi="Arial" w:cs="Arial"/>
          <w:sz w:val="50"/>
          <w:szCs w:val="50"/>
        </w:rPr>
      </w:pPr>
      <w:r w:rsidRPr="00691C66">
        <w:rPr>
          <w:rFonts w:ascii="Arial" w:hAnsi="Arial" w:cs="Arial"/>
          <w:sz w:val="50"/>
          <w:szCs w:val="50"/>
        </w:rPr>
        <w:t>Faculdade Nova Roma Recife</w:t>
      </w:r>
    </w:p>
    <w:p w14:paraId="35A638E9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4E20B06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2ECDD0DA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8D215B6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97AAC8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2D07E9A" w14:textId="1E43801B" w:rsidR="0065076A" w:rsidRPr="00691C66" w:rsidRDefault="0065076A" w:rsidP="005B4686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Análise e Desenvolvimento de Sistemas</w:t>
      </w:r>
    </w:p>
    <w:p w14:paraId="3395AC5E" w14:textId="77777777" w:rsidR="0065076A" w:rsidRPr="00691C66" w:rsidRDefault="0065076A" w:rsidP="0065076A">
      <w:pPr>
        <w:jc w:val="center"/>
        <w:rPr>
          <w:rFonts w:ascii="Arial" w:hAnsi="Arial" w:cs="Arial"/>
          <w:sz w:val="40"/>
          <w:szCs w:val="40"/>
        </w:rPr>
      </w:pPr>
      <w:r w:rsidRPr="00691C66">
        <w:rPr>
          <w:rFonts w:ascii="Arial" w:hAnsi="Arial" w:cs="Arial"/>
          <w:sz w:val="40"/>
          <w:szCs w:val="40"/>
        </w:rPr>
        <w:t>Sistemas Embarcados</w:t>
      </w:r>
    </w:p>
    <w:p w14:paraId="1002647F" w14:textId="77777777" w:rsidR="0065076A" w:rsidRPr="00691C66" w:rsidRDefault="0065076A" w:rsidP="0065076A">
      <w:pPr>
        <w:rPr>
          <w:rFonts w:ascii="Arial" w:hAnsi="Arial" w:cs="Arial"/>
          <w:sz w:val="24"/>
          <w:szCs w:val="24"/>
        </w:rPr>
      </w:pPr>
    </w:p>
    <w:p w14:paraId="46D6278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20B6C27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1E4EAB44" w14:textId="77777777" w:rsidR="0065076A" w:rsidRPr="00691C66" w:rsidRDefault="0065076A" w:rsidP="0065076A">
      <w:pPr>
        <w:jc w:val="center"/>
        <w:rPr>
          <w:rFonts w:ascii="Arial" w:hAnsi="Arial" w:cs="Arial"/>
          <w:sz w:val="24"/>
          <w:szCs w:val="24"/>
        </w:rPr>
      </w:pPr>
    </w:p>
    <w:p w14:paraId="4B0D2259" w14:textId="77777777" w:rsidR="0065076A" w:rsidRPr="00691C66" w:rsidRDefault="0065076A" w:rsidP="0065076A">
      <w:pPr>
        <w:jc w:val="center"/>
        <w:rPr>
          <w:rFonts w:ascii="Arial" w:hAnsi="Arial" w:cs="Arial"/>
          <w:sz w:val="36"/>
          <w:szCs w:val="36"/>
        </w:rPr>
      </w:pPr>
      <w:r w:rsidRPr="00691C66">
        <w:rPr>
          <w:rFonts w:ascii="Arial" w:hAnsi="Arial" w:cs="Arial"/>
          <w:sz w:val="36"/>
          <w:szCs w:val="36"/>
        </w:rPr>
        <w:t>Sistema de correção de postura</w:t>
      </w:r>
    </w:p>
    <w:p w14:paraId="51EB9795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5623148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1AD68FDA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345962C1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42E67AB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</w:p>
    <w:p w14:paraId="634BF7FD" w14:textId="77777777" w:rsidR="0065076A" w:rsidRPr="00691C66" w:rsidRDefault="0065076A" w:rsidP="0065076A">
      <w:pPr>
        <w:jc w:val="both"/>
        <w:rPr>
          <w:rFonts w:ascii="Arial" w:hAnsi="Arial" w:cs="Arial"/>
          <w:sz w:val="24"/>
          <w:szCs w:val="24"/>
        </w:rPr>
      </w:pPr>
      <w:r w:rsidRPr="00691C66">
        <w:rPr>
          <w:rFonts w:ascii="Arial" w:hAnsi="Arial" w:cs="Arial"/>
          <w:sz w:val="24"/>
          <w:szCs w:val="24"/>
        </w:rPr>
        <w:t>Equipe: Echo3</w:t>
      </w:r>
    </w:p>
    <w:p w14:paraId="7475A23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Carlos Santana do Nascimento Júnior</w:t>
      </w:r>
    </w:p>
    <w:p w14:paraId="5FDC0040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Edvan Cordeiro de Lima Júnior</w:t>
      </w:r>
    </w:p>
    <w:p w14:paraId="160277FC" w14:textId="77777777" w:rsidR="0065076A" w:rsidRPr="00691C66" w:rsidRDefault="0065076A" w:rsidP="0065076A">
      <w:pPr>
        <w:jc w:val="both"/>
        <w:rPr>
          <w:rFonts w:ascii="Arial" w:hAnsi="Arial" w:cs="Arial"/>
          <w:sz w:val="28"/>
          <w:szCs w:val="28"/>
        </w:rPr>
      </w:pPr>
      <w:r w:rsidRPr="00691C66">
        <w:rPr>
          <w:rFonts w:ascii="Arial" w:hAnsi="Arial" w:cs="Arial"/>
          <w:sz w:val="28"/>
          <w:szCs w:val="28"/>
        </w:rPr>
        <w:t>Rogens Emanuel Aragão</w:t>
      </w:r>
    </w:p>
    <w:p w14:paraId="02B68966" w14:textId="77777777" w:rsidR="00DE0502" w:rsidRPr="00691C66" w:rsidRDefault="00DE0502">
      <w:pPr>
        <w:rPr>
          <w:rFonts w:ascii="Arial" w:hAnsi="Arial" w:cs="Arial"/>
        </w:rPr>
      </w:pPr>
    </w:p>
    <w:p w14:paraId="13DA259B" w14:textId="77777777" w:rsidR="0065076A" w:rsidRPr="00691C66" w:rsidRDefault="0065076A">
      <w:pPr>
        <w:rPr>
          <w:rFonts w:ascii="Arial" w:hAnsi="Arial" w:cs="Arial"/>
        </w:rPr>
      </w:pPr>
    </w:p>
    <w:p w14:paraId="0E708EFE" w14:textId="77777777" w:rsidR="0065076A" w:rsidRPr="00691C66" w:rsidRDefault="0065076A">
      <w:pPr>
        <w:rPr>
          <w:rFonts w:ascii="Arial" w:hAnsi="Arial" w:cs="Arial"/>
        </w:rPr>
      </w:pPr>
    </w:p>
    <w:p w14:paraId="66D04BC6" w14:textId="77777777" w:rsidR="0065076A" w:rsidRPr="00691C66" w:rsidRDefault="0065076A">
      <w:pPr>
        <w:rPr>
          <w:rFonts w:ascii="Arial" w:hAnsi="Arial" w:cs="Arial"/>
        </w:rPr>
      </w:pPr>
    </w:p>
    <w:p w14:paraId="3A0912F7" w14:textId="77777777" w:rsidR="00CE05D6" w:rsidRDefault="00CE05D6">
      <w:pPr>
        <w:rPr>
          <w:rFonts w:ascii="Arial" w:hAnsi="Arial" w:cs="Arial"/>
        </w:rPr>
      </w:pPr>
    </w:p>
    <w:p w14:paraId="5083F715" w14:textId="77777777" w:rsidR="00B924AD" w:rsidRPr="00B924AD" w:rsidRDefault="00B924AD" w:rsidP="00B924AD">
      <w:pPr>
        <w:pStyle w:val="Ttulo1"/>
      </w:pPr>
      <w:r w:rsidRPr="00B924AD">
        <w:lastRenderedPageBreak/>
        <w:t>1. Ambiente de Desenvolvimento</w:t>
      </w:r>
    </w:p>
    <w:p w14:paraId="71AAD3DE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Placa utilizada: Arduino Uno  </w:t>
      </w:r>
    </w:p>
    <w:p w14:paraId="418ED36D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Simulador: </w:t>
      </w:r>
      <w:proofErr w:type="spellStart"/>
      <w:r w:rsidRPr="00B924AD">
        <w:rPr>
          <w:rFonts w:ascii="Arial" w:hAnsi="Arial" w:cs="Arial"/>
        </w:rPr>
        <w:t>Wokwi</w:t>
      </w:r>
      <w:proofErr w:type="spellEnd"/>
      <w:r w:rsidRPr="00B924AD">
        <w:rPr>
          <w:rFonts w:ascii="Arial" w:hAnsi="Arial" w:cs="Arial"/>
        </w:rPr>
        <w:t xml:space="preserve">  </w:t>
      </w:r>
    </w:p>
    <w:p w14:paraId="1F51C61B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IDE: Arduino IDE  </w:t>
      </w:r>
    </w:p>
    <w:p w14:paraId="1F29B48E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Linguagem: C/C++ (Arduino)  </w:t>
      </w:r>
    </w:p>
    <w:p w14:paraId="1E006EA6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Bibliotecas externas:  </w:t>
      </w:r>
    </w:p>
    <w:p w14:paraId="11A19F96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</w:t>
      </w:r>
      <w:proofErr w:type="spellStart"/>
      <w:r w:rsidRPr="00B924AD">
        <w:rPr>
          <w:rFonts w:ascii="Arial" w:hAnsi="Arial" w:cs="Arial"/>
        </w:rPr>
        <w:t>Wire.h</w:t>
      </w:r>
      <w:proofErr w:type="spellEnd"/>
      <w:r w:rsidRPr="00B924AD">
        <w:rPr>
          <w:rFonts w:ascii="Arial" w:hAnsi="Arial" w:cs="Arial"/>
        </w:rPr>
        <w:t xml:space="preserve"> – comunicação I2C.  </w:t>
      </w:r>
    </w:p>
    <w:p w14:paraId="007409B3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MPU6050.h – interface com sensor MPU6050.  </w:t>
      </w:r>
    </w:p>
    <w:p w14:paraId="7EA4C116" w14:textId="43E535F9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</w:t>
      </w:r>
      <w:proofErr w:type="spellStart"/>
      <w:r w:rsidRPr="00B924AD">
        <w:rPr>
          <w:rFonts w:ascii="Arial" w:hAnsi="Arial" w:cs="Arial"/>
        </w:rPr>
        <w:t>Adafruit_GFX.h</w:t>
      </w:r>
      <w:proofErr w:type="spellEnd"/>
      <w:r w:rsidRPr="00B924AD">
        <w:rPr>
          <w:rFonts w:ascii="Arial" w:hAnsi="Arial" w:cs="Arial"/>
        </w:rPr>
        <w:t xml:space="preserve"> – suporte gráfico para display.</w:t>
      </w:r>
    </w:p>
    <w:p w14:paraId="46AC86C7" w14:textId="53692014" w:rsid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Adafruit_SSD1306.h – controle do display OLED SSD1306.</w:t>
      </w:r>
    </w:p>
    <w:p w14:paraId="63FC3EB2" w14:textId="77777777" w:rsidR="00B924AD" w:rsidRPr="00B924AD" w:rsidRDefault="00B924AD" w:rsidP="00B924AD">
      <w:pPr>
        <w:rPr>
          <w:rFonts w:ascii="Arial" w:hAnsi="Arial" w:cs="Arial"/>
        </w:rPr>
      </w:pPr>
    </w:p>
    <w:p w14:paraId="2466C892" w14:textId="4B546707" w:rsidR="00B924AD" w:rsidRPr="00B924AD" w:rsidRDefault="00B924AD" w:rsidP="00B924AD">
      <w:pPr>
        <w:pStyle w:val="Ttulo1"/>
      </w:pPr>
      <w:r w:rsidRPr="00B924AD">
        <w:t>2. Estrutura do Código</w:t>
      </w:r>
    </w:p>
    <w:p w14:paraId="16294C2D" w14:textId="4DCCCC13" w:rsidR="00B924AD" w:rsidRPr="00B924AD" w:rsidRDefault="00B924AD" w:rsidP="00B924AD">
      <w:pPr>
        <w:rPr>
          <w:rStyle w:val="Forte"/>
        </w:rPr>
      </w:pPr>
      <w:r w:rsidRPr="00B924AD">
        <w:rPr>
          <w:rStyle w:val="Forte"/>
        </w:rPr>
        <w:t>Declarações iniciais</w:t>
      </w:r>
    </w:p>
    <w:p w14:paraId="495C2A98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Definição de dimensões do display (SCREENWIDTH, SCREENHEIGHT).  </w:t>
      </w:r>
    </w:p>
    <w:p w14:paraId="6FDAF7A9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Instanciação dos objetos:  </w:t>
      </w:r>
    </w:p>
    <w:p w14:paraId="3E5C048F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MPU6050 </w:t>
      </w:r>
      <w:proofErr w:type="spellStart"/>
      <w:r w:rsidRPr="00B924AD">
        <w:rPr>
          <w:rFonts w:ascii="Arial" w:hAnsi="Arial" w:cs="Arial"/>
        </w:rPr>
        <w:t>mpu</w:t>
      </w:r>
      <w:proofErr w:type="spellEnd"/>
      <w:r w:rsidRPr="00B924AD">
        <w:rPr>
          <w:rFonts w:ascii="Arial" w:hAnsi="Arial" w:cs="Arial"/>
        </w:rPr>
        <w:t xml:space="preserve">; → sensor.  </w:t>
      </w:r>
    </w:p>
    <w:p w14:paraId="6B27A6A8" w14:textId="77777777" w:rsidR="00B924AD" w:rsidRPr="00B924AD" w:rsidRDefault="00B924AD" w:rsidP="00B924AD">
      <w:pPr>
        <w:rPr>
          <w:rFonts w:ascii="Arial" w:hAnsi="Arial" w:cs="Arial"/>
          <w:lang w:val="en-US"/>
        </w:rPr>
      </w:pPr>
      <w:r w:rsidRPr="00B924AD">
        <w:rPr>
          <w:rFonts w:ascii="Arial" w:hAnsi="Arial" w:cs="Arial"/>
        </w:rPr>
        <w:t xml:space="preserve">  </w:t>
      </w:r>
      <w:r w:rsidRPr="00B924AD">
        <w:rPr>
          <w:rFonts w:ascii="Arial" w:hAnsi="Arial" w:cs="Arial"/>
          <w:lang w:val="en-US"/>
        </w:rPr>
        <w:t xml:space="preserve">- Adafruit_SSD1306 display(...) → display OLED.  </w:t>
      </w:r>
    </w:p>
    <w:p w14:paraId="6B316A86" w14:textId="77777777" w:rsidR="00B924AD" w:rsidRPr="00B924AD" w:rsidRDefault="00B924AD" w:rsidP="00B924AD">
      <w:pPr>
        <w:rPr>
          <w:rFonts w:ascii="Arial" w:hAnsi="Arial" w:cs="Arial"/>
          <w:lang w:val="en-US"/>
        </w:rPr>
      </w:pPr>
    </w:p>
    <w:p w14:paraId="61D07B4F" w14:textId="7A9C0D61" w:rsidR="00B924AD" w:rsidRPr="00B924AD" w:rsidRDefault="00B924AD" w:rsidP="00B924AD">
      <w:pPr>
        <w:rPr>
          <w:rStyle w:val="Forte"/>
        </w:rPr>
      </w:pPr>
      <w:r w:rsidRPr="00B924AD">
        <w:rPr>
          <w:rStyle w:val="Forte"/>
        </w:rPr>
        <w:t xml:space="preserve">Função </w:t>
      </w:r>
      <w:proofErr w:type="gramStart"/>
      <w:r w:rsidRPr="00B924AD">
        <w:rPr>
          <w:rStyle w:val="Forte"/>
        </w:rPr>
        <w:t>setup(</w:t>
      </w:r>
      <w:proofErr w:type="gramEnd"/>
      <w:r w:rsidRPr="00B924AD">
        <w:rPr>
          <w:rStyle w:val="Forte"/>
        </w:rPr>
        <w:t>)</w:t>
      </w:r>
    </w:p>
    <w:p w14:paraId="16175D71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>- Inicializa comunicação serial (</w:t>
      </w:r>
      <w:proofErr w:type="spellStart"/>
      <w:r w:rsidRPr="00B924AD">
        <w:rPr>
          <w:rFonts w:ascii="Arial" w:hAnsi="Arial" w:cs="Arial"/>
        </w:rPr>
        <w:t>Serial.begin</w:t>
      </w:r>
      <w:proofErr w:type="spellEnd"/>
      <w:r w:rsidRPr="00B924AD">
        <w:rPr>
          <w:rFonts w:ascii="Arial" w:hAnsi="Arial" w:cs="Arial"/>
        </w:rPr>
        <w:t xml:space="preserve">(9600)).  </w:t>
      </w:r>
    </w:p>
    <w:p w14:paraId="1968866E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>- Inicializa barramento I2C (</w:t>
      </w:r>
      <w:proofErr w:type="spellStart"/>
      <w:r w:rsidRPr="00B924AD">
        <w:rPr>
          <w:rFonts w:ascii="Arial" w:hAnsi="Arial" w:cs="Arial"/>
        </w:rPr>
        <w:t>Wire.begin</w:t>
      </w:r>
      <w:proofErr w:type="spellEnd"/>
      <w:r w:rsidRPr="00B924AD">
        <w:rPr>
          <w:rFonts w:ascii="Arial" w:hAnsi="Arial" w:cs="Arial"/>
        </w:rPr>
        <w:t xml:space="preserve">()).  </w:t>
      </w:r>
    </w:p>
    <w:p w14:paraId="59F9DD49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Configura display OLED e verifica conexão.  </w:t>
      </w:r>
    </w:p>
    <w:p w14:paraId="61AB239E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Inicializa sensor MPU6050 e testa conexão.  </w:t>
      </w:r>
    </w:p>
    <w:p w14:paraId="7D824607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>- Configura LED no pino 8 (</w:t>
      </w:r>
      <w:proofErr w:type="spellStart"/>
      <w:proofErr w:type="gramStart"/>
      <w:r w:rsidRPr="00B924AD">
        <w:rPr>
          <w:rFonts w:ascii="Arial" w:hAnsi="Arial" w:cs="Arial"/>
        </w:rPr>
        <w:t>pinMode</w:t>
      </w:r>
      <w:proofErr w:type="spellEnd"/>
      <w:r w:rsidRPr="00B924AD">
        <w:rPr>
          <w:rFonts w:ascii="Arial" w:hAnsi="Arial" w:cs="Arial"/>
        </w:rPr>
        <w:t>(</w:t>
      </w:r>
      <w:proofErr w:type="gramEnd"/>
      <w:r w:rsidRPr="00B924AD">
        <w:rPr>
          <w:rFonts w:ascii="Arial" w:hAnsi="Arial" w:cs="Arial"/>
        </w:rPr>
        <w:t xml:space="preserve">8, OUTPUT)).  </w:t>
      </w:r>
    </w:p>
    <w:p w14:paraId="09C56E63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Exibe mensagem inicial “Sistema Postura” no display.  </w:t>
      </w:r>
    </w:p>
    <w:p w14:paraId="7628788B" w14:textId="77777777" w:rsidR="00B924AD" w:rsidRPr="00B924AD" w:rsidRDefault="00B924AD" w:rsidP="00B924AD">
      <w:pPr>
        <w:rPr>
          <w:rFonts w:ascii="Arial" w:hAnsi="Arial" w:cs="Arial"/>
        </w:rPr>
      </w:pPr>
    </w:p>
    <w:p w14:paraId="09A56FA0" w14:textId="35EA4DF0" w:rsidR="00B924AD" w:rsidRPr="00B924AD" w:rsidRDefault="00B924AD" w:rsidP="00B924AD">
      <w:pPr>
        <w:rPr>
          <w:rStyle w:val="Forte"/>
        </w:rPr>
      </w:pPr>
      <w:r w:rsidRPr="00B924AD">
        <w:rPr>
          <w:rStyle w:val="Forte"/>
        </w:rPr>
        <w:t xml:space="preserve">Função </w:t>
      </w:r>
      <w:proofErr w:type="gramStart"/>
      <w:r w:rsidRPr="00B924AD">
        <w:rPr>
          <w:rStyle w:val="Forte"/>
        </w:rPr>
        <w:t>loop(</w:t>
      </w:r>
      <w:proofErr w:type="gramEnd"/>
      <w:r w:rsidRPr="00B924AD">
        <w:rPr>
          <w:rStyle w:val="Forte"/>
        </w:rPr>
        <w:t>)</w:t>
      </w:r>
    </w:p>
    <w:p w14:paraId="2AB7FBCF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Aquisição de dados:  </w:t>
      </w:r>
    </w:p>
    <w:p w14:paraId="6F43EDE4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</w:t>
      </w:r>
      <w:proofErr w:type="spellStart"/>
      <w:proofErr w:type="gramStart"/>
      <w:r w:rsidRPr="00B924AD">
        <w:rPr>
          <w:rFonts w:ascii="Arial" w:hAnsi="Arial" w:cs="Arial"/>
        </w:rPr>
        <w:t>mpu.getAcceleration</w:t>
      </w:r>
      <w:proofErr w:type="spellEnd"/>
      <w:proofErr w:type="gramEnd"/>
      <w:r w:rsidRPr="00B924AD">
        <w:rPr>
          <w:rFonts w:ascii="Arial" w:hAnsi="Arial" w:cs="Arial"/>
        </w:rPr>
        <w:t>(&amp;</w:t>
      </w:r>
      <w:proofErr w:type="spellStart"/>
      <w:r w:rsidRPr="00B924AD">
        <w:rPr>
          <w:rFonts w:ascii="Arial" w:hAnsi="Arial" w:cs="Arial"/>
        </w:rPr>
        <w:t>ax</w:t>
      </w:r>
      <w:proofErr w:type="spellEnd"/>
      <w:r w:rsidRPr="00B924AD">
        <w:rPr>
          <w:rFonts w:ascii="Arial" w:hAnsi="Arial" w:cs="Arial"/>
        </w:rPr>
        <w:t>, &amp;</w:t>
      </w:r>
      <w:proofErr w:type="spellStart"/>
      <w:r w:rsidRPr="00B924AD">
        <w:rPr>
          <w:rFonts w:ascii="Arial" w:hAnsi="Arial" w:cs="Arial"/>
        </w:rPr>
        <w:t>ay</w:t>
      </w:r>
      <w:proofErr w:type="spellEnd"/>
      <w:r w:rsidRPr="00B924AD">
        <w:rPr>
          <w:rFonts w:ascii="Arial" w:hAnsi="Arial" w:cs="Arial"/>
        </w:rPr>
        <w:t xml:space="preserve">, &amp;az) → coleta valores de aceleração.  </w:t>
      </w:r>
    </w:p>
    <w:p w14:paraId="1C0A3ECA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Processamento:  </w:t>
      </w:r>
    </w:p>
    <w:p w14:paraId="501781B5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Cálculo do ângulo em X:  </w:t>
      </w:r>
    </w:p>
    <w:p w14:paraId="30D7CAAE" w14:textId="77777777" w:rsidR="00B924AD" w:rsidRPr="00B924AD" w:rsidRDefault="00B924AD" w:rsidP="00B924AD">
      <w:pPr>
        <w:rPr>
          <w:rFonts w:ascii="Arial" w:hAnsi="Arial" w:cs="Arial"/>
          <w:lang w:val="en-US"/>
        </w:rPr>
      </w:pPr>
      <w:r w:rsidRPr="00B924AD">
        <w:rPr>
          <w:rFonts w:ascii="Arial" w:hAnsi="Arial" w:cs="Arial"/>
        </w:rPr>
        <w:lastRenderedPageBreak/>
        <w:t xml:space="preserve">    </w:t>
      </w:r>
      <w:r w:rsidRPr="00B924AD">
        <w:rPr>
          <w:rFonts w:ascii="Arial" w:hAnsi="Arial" w:cs="Arial"/>
          <w:lang w:val="en-US"/>
        </w:rPr>
        <w:t>`</w:t>
      </w:r>
      <w:proofErr w:type="spellStart"/>
      <w:r w:rsidRPr="00B924AD">
        <w:rPr>
          <w:rFonts w:ascii="Arial" w:hAnsi="Arial" w:cs="Arial"/>
          <w:lang w:val="en-US"/>
        </w:rPr>
        <w:t>cpp</w:t>
      </w:r>
      <w:proofErr w:type="spellEnd"/>
    </w:p>
    <w:p w14:paraId="61874B74" w14:textId="77777777" w:rsidR="00B924AD" w:rsidRPr="00B924AD" w:rsidRDefault="00B924AD" w:rsidP="00B924AD">
      <w:pPr>
        <w:rPr>
          <w:rFonts w:ascii="Arial" w:hAnsi="Arial" w:cs="Arial"/>
          <w:lang w:val="en-US"/>
        </w:rPr>
      </w:pPr>
      <w:r w:rsidRPr="00B924AD">
        <w:rPr>
          <w:rFonts w:ascii="Arial" w:hAnsi="Arial" w:cs="Arial"/>
          <w:lang w:val="en-US"/>
        </w:rPr>
        <w:t xml:space="preserve">    float </w:t>
      </w:r>
      <w:proofErr w:type="spellStart"/>
      <w:r w:rsidRPr="00B924AD">
        <w:rPr>
          <w:rFonts w:ascii="Arial" w:hAnsi="Arial" w:cs="Arial"/>
          <w:lang w:val="en-US"/>
        </w:rPr>
        <w:t>angleX</w:t>
      </w:r>
      <w:proofErr w:type="spellEnd"/>
      <w:r w:rsidRPr="00B924AD">
        <w:rPr>
          <w:rFonts w:ascii="Arial" w:hAnsi="Arial" w:cs="Arial"/>
          <w:lang w:val="en-US"/>
        </w:rPr>
        <w:t xml:space="preserve"> = atan2(ay, </w:t>
      </w:r>
      <w:proofErr w:type="spellStart"/>
      <w:r w:rsidRPr="00B924AD">
        <w:rPr>
          <w:rFonts w:ascii="Arial" w:hAnsi="Arial" w:cs="Arial"/>
          <w:lang w:val="en-US"/>
        </w:rPr>
        <w:t>az</w:t>
      </w:r>
      <w:proofErr w:type="spellEnd"/>
      <w:r w:rsidRPr="00B924AD">
        <w:rPr>
          <w:rFonts w:ascii="Arial" w:hAnsi="Arial" w:cs="Arial"/>
          <w:lang w:val="en-US"/>
        </w:rPr>
        <w:t>) * 180 / PI;</w:t>
      </w:r>
    </w:p>
    <w:p w14:paraId="1E667D9B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  <w:lang w:val="en-US"/>
        </w:rPr>
        <w:t xml:space="preserve">    </w:t>
      </w:r>
      <w:r w:rsidRPr="00B924AD">
        <w:rPr>
          <w:rFonts w:ascii="Arial" w:hAnsi="Arial" w:cs="Arial"/>
        </w:rPr>
        <w:t>`</w:t>
      </w:r>
    </w:p>
    <w:p w14:paraId="5CED5C54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Decisão:  </w:t>
      </w:r>
    </w:p>
    <w:p w14:paraId="18FBE520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Se </w:t>
      </w:r>
      <w:proofErr w:type="spellStart"/>
      <w:r w:rsidRPr="00B924AD">
        <w:rPr>
          <w:rFonts w:ascii="Arial" w:hAnsi="Arial" w:cs="Arial"/>
        </w:rPr>
        <w:t>abs</w:t>
      </w:r>
      <w:proofErr w:type="spellEnd"/>
      <w:r w:rsidRPr="00B924AD">
        <w:rPr>
          <w:rFonts w:ascii="Arial" w:hAnsi="Arial" w:cs="Arial"/>
        </w:rPr>
        <w:t>(</w:t>
      </w:r>
      <w:proofErr w:type="spellStart"/>
      <w:r w:rsidRPr="00B924AD">
        <w:rPr>
          <w:rFonts w:ascii="Arial" w:hAnsi="Arial" w:cs="Arial"/>
        </w:rPr>
        <w:t>angleX</w:t>
      </w:r>
      <w:proofErr w:type="spellEnd"/>
      <w:r w:rsidRPr="00B924AD">
        <w:rPr>
          <w:rFonts w:ascii="Arial" w:hAnsi="Arial" w:cs="Arial"/>
        </w:rPr>
        <w:t xml:space="preserve">) &gt; 20 → postura incorreta.  </w:t>
      </w:r>
    </w:p>
    <w:p w14:paraId="1291B19A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Caso contrário → postura aceitável.  </w:t>
      </w:r>
    </w:p>
    <w:p w14:paraId="7A572487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Saída:  </w:t>
      </w:r>
    </w:p>
    <w:p w14:paraId="7C214919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Atualiza display com valor do ângulo e mensagem de status.  </w:t>
      </w:r>
    </w:p>
    <w:p w14:paraId="23FE403E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Aciona LED (HIGH) para alerta de má postura, desliga (LOW) para postura correta.  </w:t>
      </w:r>
    </w:p>
    <w:p w14:paraId="6BF33D3F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Exibe mensagens no Serial Monitor para depuração.  </w:t>
      </w:r>
    </w:p>
    <w:p w14:paraId="6D8198F6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>- Delay: 1 segundo entre leituras (</w:t>
      </w:r>
      <w:proofErr w:type="gramStart"/>
      <w:r w:rsidRPr="00B924AD">
        <w:rPr>
          <w:rFonts w:ascii="Arial" w:hAnsi="Arial" w:cs="Arial"/>
        </w:rPr>
        <w:t>delay(</w:t>
      </w:r>
      <w:proofErr w:type="gramEnd"/>
      <w:r w:rsidRPr="00B924AD">
        <w:rPr>
          <w:rFonts w:ascii="Arial" w:hAnsi="Arial" w:cs="Arial"/>
        </w:rPr>
        <w:t>1000)).</w:t>
      </w:r>
    </w:p>
    <w:p w14:paraId="1D9662E2" w14:textId="77777777" w:rsidR="00B924AD" w:rsidRPr="00B924AD" w:rsidRDefault="00B924AD" w:rsidP="00B924AD">
      <w:pPr>
        <w:rPr>
          <w:rFonts w:ascii="Arial" w:hAnsi="Arial" w:cs="Arial"/>
        </w:rPr>
      </w:pPr>
    </w:p>
    <w:p w14:paraId="2D5C27FB" w14:textId="77777777" w:rsidR="00B924AD" w:rsidRPr="00B924AD" w:rsidRDefault="00B924AD" w:rsidP="00B924AD">
      <w:pPr>
        <w:pStyle w:val="Ttulo1"/>
      </w:pPr>
      <w:r w:rsidRPr="00B924AD">
        <w:t>3. Funcionalidades Implementadas</w:t>
      </w:r>
    </w:p>
    <w:p w14:paraId="4376A4A5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Leitura contínua do sensor MPU6050.  </w:t>
      </w:r>
    </w:p>
    <w:p w14:paraId="39972D53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Cálculo de ângulo da coluna em tempo real.  </w:t>
      </w:r>
    </w:p>
    <w:p w14:paraId="77B2ABC1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Feedback multimodal:  </w:t>
      </w:r>
    </w:p>
    <w:p w14:paraId="1C740CD1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Display OLED → mostra ângulo e alerta.  </w:t>
      </w:r>
    </w:p>
    <w:p w14:paraId="2B1C7196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LED → indica funcionamento e alerta.  </w:t>
      </w:r>
    </w:p>
    <w:p w14:paraId="7D3E6227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  - Serial Monitor → mensagens de depuração.  </w:t>
      </w:r>
    </w:p>
    <w:p w14:paraId="5D486A20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Limite de tolerância: 20° (ajustável).  </w:t>
      </w:r>
    </w:p>
    <w:p w14:paraId="7DBAA30A" w14:textId="77777777" w:rsidR="00B924AD" w:rsidRPr="00B924AD" w:rsidRDefault="00B924AD" w:rsidP="00B924AD">
      <w:pPr>
        <w:rPr>
          <w:rFonts w:ascii="Arial" w:hAnsi="Arial" w:cs="Arial"/>
        </w:rPr>
      </w:pPr>
    </w:p>
    <w:p w14:paraId="7C0DACDE" w14:textId="77777777" w:rsidR="00B924AD" w:rsidRPr="00B924AD" w:rsidRDefault="00B924AD" w:rsidP="00B924AD">
      <w:pPr>
        <w:pStyle w:val="Ttulo1"/>
      </w:pPr>
      <w:r w:rsidRPr="00B924AD">
        <w:t>4. Limitações Atuais</w:t>
      </w:r>
    </w:p>
    <w:p w14:paraId="33ADB2C4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Apenas um sensor MPU6050 → precisão limitada.  </w:t>
      </w:r>
    </w:p>
    <w:p w14:paraId="29AFD542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Feedback restrito ao display e LED → não há comunicação externa.  </w:t>
      </w:r>
    </w:p>
    <w:p w14:paraId="59950676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Código monolítico (tudo dentro de </w:t>
      </w:r>
      <w:proofErr w:type="gramStart"/>
      <w:r w:rsidRPr="00B924AD">
        <w:rPr>
          <w:rFonts w:ascii="Arial" w:hAnsi="Arial" w:cs="Arial"/>
        </w:rPr>
        <w:t>loop(</w:t>
      </w:r>
      <w:proofErr w:type="gramEnd"/>
      <w:r w:rsidRPr="00B924AD">
        <w:rPr>
          <w:rFonts w:ascii="Arial" w:hAnsi="Arial" w:cs="Arial"/>
        </w:rPr>
        <w:t xml:space="preserve">)), sem modularização em funções auxiliares.  </w:t>
      </w:r>
    </w:p>
    <w:p w14:paraId="4525D3A1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Não há armazenamento de histórico de postura.  </w:t>
      </w:r>
    </w:p>
    <w:p w14:paraId="32E72367" w14:textId="77777777" w:rsidR="00B924AD" w:rsidRPr="00B924AD" w:rsidRDefault="00B924AD" w:rsidP="00B924AD">
      <w:pPr>
        <w:rPr>
          <w:rFonts w:ascii="Arial" w:hAnsi="Arial" w:cs="Arial"/>
        </w:rPr>
      </w:pPr>
    </w:p>
    <w:p w14:paraId="684607E6" w14:textId="77777777" w:rsidR="00B924AD" w:rsidRPr="00B924AD" w:rsidRDefault="00B924AD" w:rsidP="00B924AD">
      <w:pPr>
        <w:pStyle w:val="Ttulo1"/>
      </w:pPr>
      <w:r w:rsidRPr="00B924AD">
        <w:t>5. Evoluções Planejadas</w:t>
      </w:r>
    </w:p>
    <w:p w14:paraId="61A9E875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Inclusão de segundo sensor MPU6050 para maior precisão.  </w:t>
      </w:r>
    </w:p>
    <w:p w14:paraId="4E47AB8B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Adição de módulo Bluetooth/Wi-Fi para comunicação com aplicativo Android.  </w:t>
      </w:r>
    </w:p>
    <w:p w14:paraId="2E8CC193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lastRenderedPageBreak/>
        <w:t xml:space="preserve">- Modularização do código em funções específicas (ex.: </w:t>
      </w:r>
      <w:proofErr w:type="spellStart"/>
      <w:proofErr w:type="gramStart"/>
      <w:r w:rsidRPr="00B924AD">
        <w:rPr>
          <w:rFonts w:ascii="Arial" w:hAnsi="Arial" w:cs="Arial"/>
        </w:rPr>
        <w:t>lerSensor</w:t>
      </w:r>
      <w:proofErr w:type="spellEnd"/>
      <w:r w:rsidRPr="00B924AD">
        <w:rPr>
          <w:rFonts w:ascii="Arial" w:hAnsi="Arial" w:cs="Arial"/>
        </w:rPr>
        <w:t>(</w:t>
      </w:r>
      <w:proofErr w:type="gramEnd"/>
      <w:r w:rsidRPr="00B924AD">
        <w:rPr>
          <w:rFonts w:ascii="Arial" w:hAnsi="Arial" w:cs="Arial"/>
        </w:rPr>
        <w:t xml:space="preserve">), </w:t>
      </w:r>
      <w:proofErr w:type="spellStart"/>
      <w:proofErr w:type="gramStart"/>
      <w:r w:rsidRPr="00B924AD">
        <w:rPr>
          <w:rFonts w:ascii="Arial" w:hAnsi="Arial" w:cs="Arial"/>
        </w:rPr>
        <w:t>processarPostura</w:t>
      </w:r>
      <w:proofErr w:type="spellEnd"/>
      <w:r w:rsidRPr="00B924AD">
        <w:rPr>
          <w:rFonts w:ascii="Arial" w:hAnsi="Arial" w:cs="Arial"/>
        </w:rPr>
        <w:t>(</w:t>
      </w:r>
      <w:proofErr w:type="gramEnd"/>
      <w:r w:rsidRPr="00B924AD">
        <w:rPr>
          <w:rFonts w:ascii="Arial" w:hAnsi="Arial" w:cs="Arial"/>
        </w:rPr>
        <w:t xml:space="preserve">), </w:t>
      </w:r>
      <w:proofErr w:type="spellStart"/>
      <w:proofErr w:type="gramStart"/>
      <w:r w:rsidRPr="00B924AD">
        <w:rPr>
          <w:rFonts w:ascii="Arial" w:hAnsi="Arial" w:cs="Arial"/>
        </w:rPr>
        <w:t>atualizarDisplay</w:t>
      </w:r>
      <w:proofErr w:type="spellEnd"/>
      <w:r w:rsidRPr="00B924AD">
        <w:rPr>
          <w:rFonts w:ascii="Arial" w:hAnsi="Arial" w:cs="Arial"/>
        </w:rPr>
        <w:t>(</w:t>
      </w:r>
      <w:proofErr w:type="gramEnd"/>
      <w:r w:rsidRPr="00B924AD">
        <w:rPr>
          <w:rFonts w:ascii="Arial" w:hAnsi="Arial" w:cs="Arial"/>
        </w:rPr>
        <w:t xml:space="preserve">)).  </w:t>
      </w:r>
    </w:p>
    <w:p w14:paraId="68EAE237" w14:textId="77777777" w:rsidR="00B924AD" w:rsidRP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 xml:space="preserve">- Implementação de relatórios e dashboards via aplicativo.  </w:t>
      </w:r>
    </w:p>
    <w:p w14:paraId="57F645AF" w14:textId="7E03DBAF" w:rsidR="00B924AD" w:rsidRDefault="00B924AD" w:rsidP="00B924AD">
      <w:pPr>
        <w:rPr>
          <w:rFonts w:ascii="Arial" w:hAnsi="Arial" w:cs="Arial"/>
        </w:rPr>
      </w:pPr>
      <w:r w:rsidRPr="00B924AD">
        <w:rPr>
          <w:rFonts w:ascii="Arial" w:hAnsi="Arial" w:cs="Arial"/>
        </w:rPr>
        <w:t>- Otimização para baixo consumo de energia em versão física.</w:t>
      </w:r>
    </w:p>
    <w:p w14:paraId="7AE97CC7" w14:textId="77777777" w:rsidR="00B924AD" w:rsidRPr="00691C66" w:rsidRDefault="00B924AD" w:rsidP="00B924AD">
      <w:pPr>
        <w:rPr>
          <w:rFonts w:ascii="Arial" w:hAnsi="Arial" w:cs="Arial"/>
        </w:rPr>
      </w:pPr>
    </w:p>
    <w:sectPr w:rsidR="00B924AD" w:rsidRPr="00691C66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66EDCD" w14:textId="77777777" w:rsidR="00EB20A7" w:rsidRDefault="00EB20A7" w:rsidP="0065076A">
      <w:pPr>
        <w:spacing w:after="0" w:line="240" w:lineRule="auto"/>
      </w:pPr>
      <w:r>
        <w:separator/>
      </w:r>
    </w:p>
  </w:endnote>
  <w:endnote w:type="continuationSeparator" w:id="0">
    <w:p w14:paraId="3CEC9591" w14:textId="77777777" w:rsidR="00EB20A7" w:rsidRDefault="00EB20A7" w:rsidP="0065076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0EE1F7" w14:textId="40A006E4" w:rsidR="0065076A" w:rsidRDefault="0065076A" w:rsidP="0065076A">
    <w:pPr>
      <w:pStyle w:val="Rodap"/>
      <w:jc w:val="center"/>
    </w:pPr>
    <w:r>
      <w:t>Recife, 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CCEF60" w14:textId="77777777" w:rsidR="00EB20A7" w:rsidRDefault="00EB20A7" w:rsidP="0065076A">
      <w:pPr>
        <w:spacing w:after="0" w:line="240" w:lineRule="auto"/>
      </w:pPr>
      <w:r>
        <w:separator/>
      </w:r>
    </w:p>
  </w:footnote>
  <w:footnote w:type="continuationSeparator" w:id="0">
    <w:p w14:paraId="45B932E4" w14:textId="77777777" w:rsidR="00EB20A7" w:rsidRDefault="00EB20A7" w:rsidP="0065076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A8F9539" w14:textId="49C87149" w:rsidR="00CE05D6" w:rsidRPr="000D7D06" w:rsidRDefault="00B924AD" w:rsidP="000D7D06">
    <w:pPr>
      <w:pStyle w:val="Cabealho"/>
      <w:rPr>
        <w:rFonts w:ascii="Arial" w:hAnsi="Arial" w:cs="Arial"/>
        <w:sz w:val="24"/>
        <w:szCs w:val="24"/>
      </w:rPr>
    </w:pPr>
    <w:r w:rsidRPr="00B924AD">
      <w:rPr>
        <w:rFonts w:ascii="Arial" w:hAnsi="Arial" w:cs="Arial"/>
        <w:sz w:val="24"/>
        <w:szCs w:val="24"/>
      </w:rPr>
      <w:t>Implementação</w:t>
    </w:r>
    <w:r w:rsidR="00CE05D6" w:rsidRPr="000D7D06">
      <w:rPr>
        <w:rFonts w:ascii="Arial" w:hAnsi="Arial" w:cs="Arial"/>
        <w:sz w:val="24"/>
        <w:szCs w:val="24"/>
      </w:rPr>
      <w:tab/>
    </w:r>
    <w:r w:rsidR="00CE05D6" w:rsidRPr="000D7D06">
      <w:rPr>
        <w:rFonts w:ascii="Arial" w:hAnsi="Arial" w:cs="Arial"/>
        <w:sz w:val="24"/>
        <w:szCs w:val="24"/>
      </w:rPr>
      <w:tab/>
    </w:r>
    <w:r w:rsidR="000D7D06">
      <w:rPr>
        <w:rFonts w:ascii="Arial" w:hAnsi="Arial" w:cs="Arial"/>
        <w:noProof/>
        <w:sz w:val="24"/>
        <w:szCs w:val="24"/>
      </w:rPr>
      <w:drawing>
        <wp:anchor distT="0" distB="0" distL="114300" distR="114300" simplePos="0" relativeHeight="251658240" behindDoc="1" locked="0" layoutInCell="1" allowOverlap="1" wp14:anchorId="230E97B3" wp14:editId="50E3ED20">
          <wp:simplePos x="0" y="0"/>
          <wp:positionH relativeFrom="column">
            <wp:posOffset>4692015</wp:posOffset>
          </wp:positionH>
          <wp:positionV relativeFrom="paragraph">
            <wp:posOffset>-1905</wp:posOffset>
          </wp:positionV>
          <wp:extent cx="709930" cy="285750"/>
          <wp:effectExtent l="0" t="0" r="0" b="0"/>
          <wp:wrapSquare wrapText="bothSides"/>
          <wp:docPr id="1593128105" name="Imagem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593128105" name="Imagem 159312810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09930" cy="28575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5076A"/>
    <w:rsid w:val="000A54CB"/>
    <w:rsid w:val="000D7D06"/>
    <w:rsid w:val="003C5C84"/>
    <w:rsid w:val="005533DA"/>
    <w:rsid w:val="005B4686"/>
    <w:rsid w:val="005D36F1"/>
    <w:rsid w:val="0065076A"/>
    <w:rsid w:val="00691C66"/>
    <w:rsid w:val="00862581"/>
    <w:rsid w:val="00B924AD"/>
    <w:rsid w:val="00CE05D6"/>
    <w:rsid w:val="00DE0502"/>
    <w:rsid w:val="00EB20A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5FD2A8EA"/>
  <w15:chartTrackingRefBased/>
  <w15:docId w15:val="{FBCF3A4C-6724-4863-B15A-11A92825F3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pt-B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5076A"/>
  </w:style>
  <w:style w:type="paragraph" w:styleId="Ttulo1">
    <w:name w:val="heading 1"/>
    <w:basedOn w:val="Normal"/>
    <w:next w:val="Normal"/>
    <w:link w:val="Ttulo1Char"/>
    <w:uiPriority w:val="9"/>
    <w:qFormat/>
    <w:rsid w:val="0065076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65076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65076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65076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65076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65076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65076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65076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65076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65076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65076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65076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65076A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65076A"/>
    <w:rPr>
      <w:rFonts w:eastAsiaTheme="majorEastAsia" w:cstheme="majorBidi"/>
      <w:color w:val="2F5496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65076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65076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65076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65076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65076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65076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65076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65076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65076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65076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65076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65076A"/>
    <w:rPr>
      <w:i/>
      <w:iCs/>
      <w:color w:val="2F5496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65076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65076A"/>
    <w:rPr>
      <w:i/>
      <w:iCs/>
      <w:color w:val="2F5496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65076A"/>
    <w:rPr>
      <w:b/>
      <w:bCs/>
      <w:smallCaps/>
      <w:color w:val="2F5496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65076A"/>
  </w:style>
  <w:style w:type="paragraph" w:styleId="Rodap">
    <w:name w:val="footer"/>
    <w:basedOn w:val="Normal"/>
    <w:link w:val="RodapChar"/>
    <w:uiPriority w:val="99"/>
    <w:unhideWhenUsed/>
    <w:rsid w:val="0065076A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65076A"/>
  </w:style>
  <w:style w:type="character" w:styleId="Forte">
    <w:name w:val="Strong"/>
    <w:basedOn w:val="Fontepargpadro"/>
    <w:uiPriority w:val="22"/>
    <w:qFormat/>
    <w:rsid w:val="00B924AD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16</TotalTime>
  <Pages>4</Pages>
  <Words>425</Words>
  <Characters>2299</Characters>
  <Application>Microsoft Office Word</Application>
  <DocSecurity>0</DocSecurity>
  <Lines>19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Farmácia Arapiraca</dc:creator>
  <cp:keywords/>
  <dc:description/>
  <cp:lastModifiedBy>Farmácia Arapiraca</cp:lastModifiedBy>
  <cp:revision>5</cp:revision>
  <dcterms:created xsi:type="dcterms:W3CDTF">2026-03-26T13:20:00Z</dcterms:created>
  <dcterms:modified xsi:type="dcterms:W3CDTF">2026-03-26T14:28:00Z</dcterms:modified>
</cp:coreProperties>
</file>