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Desain Aplikasi Siwarta 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Tampilan Login    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833245" cy="3647440"/>
            <wp:effectExtent l="0" t="0" r="0" b="0"/>
            <wp:docPr id="1" name="Picture 3" descr="F:\TUGAS VONDA\pkl\desa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F:\TUGAS VONDA\pkl\desain logi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Tampilan  Relis Baru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6985">
            <wp:extent cx="2640965" cy="5570855"/>
            <wp:effectExtent l="0" t="0" r="0" b="0"/>
            <wp:docPr id="2" name="Picture 6" descr="F:\TUGAS VONDA\pkl\Relis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F:\TUGAS VONDA\pkl\Relis Bar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Tampilan  Jadwal Baru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7620">
            <wp:extent cx="2640965" cy="5019040"/>
            <wp:effectExtent l="0" t="0" r="0" b="0"/>
            <wp:docPr id="3" name="Picture 7" descr="F:\TUGAS VONDA\pkl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F:\TUGAS VONDA\pkl\New Mockup 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Tampilan Menu wartawan online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7620">
            <wp:extent cx="2640330" cy="3468370"/>
            <wp:effectExtent l="0" t="0" r="0" b="0"/>
            <wp:docPr id="4" name="Picture 9" descr="F:\TUGAS VONDA\pkl\menu wartawan 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F:\TUGAS VONDA\pkl\menu wartawan on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Tampilan menu upload kliping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6985">
            <wp:extent cx="2640965" cy="4293235"/>
            <wp:effectExtent l="0" t="0" r="0" b="0"/>
            <wp:docPr id="5" name="Picture 8" descr="F:\TUGAS VONDA\pkl\menu upload kli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F:\TUGAS VONDA\pkl\menu upload klip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Tampilan Menu Perbaikan Kliping Online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5715" distL="0" distR="6985">
            <wp:extent cx="2640965" cy="4433570"/>
            <wp:effectExtent l="0" t="0" r="0" b="0"/>
            <wp:docPr id="6" name="Picture 10" descr="F:\TUGAS VONDA\pkl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F:\TUGAS VONDA\pkl\New Mockup 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both"/>
        <w:rPr/>
      </w:pPr>
      <w:r>
        <w:rPr>
          <w:lang w:eastAsia="id-ID"/>
        </w:rPr>
        <w:t xml:space="preserve">        </w:t>
      </w:r>
    </w:p>
    <w:sectPr>
      <w:type w:val="continuous"/>
      <w:pgSz w:w="11906" w:h="16838"/>
      <w:pgMar w:left="1440" w:right="1440" w:header="0" w:top="1440" w:footer="0" w:bottom="1440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LibreOffice/5.1.6.2$Linux_X86_64 LibreOffice_project/10m0$Build-2</Application>
  <Pages>4</Pages>
  <Words>24</Words>
  <Characters>154</Characters>
  <CharactersWithSpaces>229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2018-01-22T07:25:00Z</dcterms:created>
  <dc:creator>Acer</dc:creator>
  <dc:description/>
  <dc:language>id-ID</dc:language>
  <cp:lastModifiedBy/>
  <dcterms:modified xsi:type="dcterms:W3CDTF">2018-01-25T14:40:25Z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