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B04DED"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B04DED"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B04DED"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B04DED"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B04DED"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B04DED"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B04DED"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B04DED"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2A415C4" w:rsidR="00531FBF" w:rsidRPr="001650C9" w:rsidRDefault="007923F0" w:rsidP="00944D65">
            <w:pPr>
              <w:suppressAutoHyphens/>
              <w:spacing w:after="0" w:line="240" w:lineRule="auto"/>
              <w:contextualSpacing/>
              <w:jc w:val="center"/>
              <w:rPr>
                <w:rFonts w:eastAsia="Times New Roman" w:cstheme="minorHAnsi"/>
                <w:b/>
                <w:bCs/>
              </w:rPr>
            </w:pPr>
            <w:r>
              <w:rPr>
                <w:rFonts w:eastAsia="Times New Roman" w:cstheme="minorHAnsi"/>
                <w:b/>
                <w:bCs/>
              </w:rPr>
              <w:t>7/14/2022</w:t>
            </w:r>
          </w:p>
        </w:tc>
        <w:tc>
          <w:tcPr>
            <w:tcW w:w="2338" w:type="dxa"/>
            <w:tcMar>
              <w:left w:w="115" w:type="dxa"/>
              <w:right w:w="115" w:type="dxa"/>
            </w:tcMar>
          </w:tcPr>
          <w:p w14:paraId="07699096" w14:textId="7F90E6A3" w:rsidR="00531FBF" w:rsidRPr="001650C9" w:rsidRDefault="007923F0" w:rsidP="00944D65">
            <w:pPr>
              <w:suppressAutoHyphens/>
              <w:spacing w:after="0" w:line="240" w:lineRule="auto"/>
              <w:contextualSpacing/>
              <w:jc w:val="center"/>
              <w:rPr>
                <w:rFonts w:eastAsia="Times New Roman" w:cstheme="minorHAnsi"/>
                <w:b/>
                <w:bCs/>
              </w:rPr>
            </w:pPr>
            <w:r>
              <w:rPr>
                <w:rFonts w:eastAsia="Times New Roman" w:cstheme="minorHAnsi"/>
                <w:b/>
                <w:bCs/>
              </w:rPr>
              <w:t>Nicholas Ciesla</w:t>
            </w:r>
          </w:p>
        </w:tc>
        <w:tc>
          <w:tcPr>
            <w:tcW w:w="2338" w:type="dxa"/>
            <w:tcMar>
              <w:left w:w="115" w:type="dxa"/>
              <w:right w:w="115" w:type="dxa"/>
            </w:tcMar>
          </w:tcPr>
          <w:p w14:paraId="77DC76FF" w14:textId="47DBEAF5" w:rsidR="00531FBF" w:rsidRPr="001650C9" w:rsidRDefault="007923F0" w:rsidP="00944D65">
            <w:pPr>
              <w:suppressAutoHyphens/>
              <w:spacing w:after="0" w:line="240" w:lineRule="auto"/>
              <w:contextualSpacing/>
              <w:jc w:val="center"/>
              <w:rPr>
                <w:rFonts w:eastAsia="Times New Roman" w:cstheme="minorHAnsi"/>
                <w:b/>
                <w:bCs/>
              </w:rPr>
            </w:pPr>
            <w:r>
              <w:rPr>
                <w:rFonts w:eastAsia="Times New Roman" w:cstheme="minorHAnsi"/>
                <w:b/>
                <w:bCs/>
              </w:rPr>
              <w:t>Initial</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0A6A4F8" w:rsidR="0058064D" w:rsidRPr="001650C9" w:rsidRDefault="007923F0" w:rsidP="00944D65">
      <w:pPr>
        <w:suppressAutoHyphens/>
        <w:spacing w:after="0" w:line="240" w:lineRule="auto"/>
        <w:contextualSpacing/>
        <w:rPr>
          <w:rFonts w:cstheme="minorHAnsi"/>
        </w:rPr>
      </w:pPr>
      <w:r>
        <w:rPr>
          <w:rFonts w:cstheme="minorHAnsi"/>
        </w:rPr>
        <w:t>Nicholas Ciesla</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7B664480"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1D5ED2F8" w14:textId="60408895" w:rsidR="001E6484" w:rsidRDefault="001E6484" w:rsidP="001E6484">
      <w:pPr>
        <w:suppressAutoHyphens/>
        <w:spacing w:after="0" w:line="240" w:lineRule="auto"/>
        <w:ind w:left="720"/>
        <w:contextualSpacing/>
        <w:textAlignment w:val="baseline"/>
        <w:rPr>
          <w:rFonts w:eastAsia="Times New Roman" w:cstheme="minorHAnsi"/>
          <w:b/>
          <w:bCs/>
        </w:rPr>
      </w:pPr>
    </w:p>
    <w:p w14:paraId="26C49359" w14:textId="66FE618A" w:rsidR="001E6484" w:rsidRDefault="001E6484" w:rsidP="001E6484">
      <w:pPr>
        <w:suppressAutoHyphens/>
        <w:spacing w:after="0" w:line="240" w:lineRule="auto"/>
        <w:ind w:left="720"/>
        <w:contextualSpacing/>
        <w:textAlignment w:val="baseline"/>
        <w:rPr>
          <w:rFonts w:eastAsia="Times New Roman" w:cstheme="minorHAnsi"/>
          <w:b/>
          <w:bCs/>
        </w:rPr>
      </w:pPr>
      <w:r>
        <w:rPr>
          <w:rFonts w:eastAsia="Times New Roman" w:cstheme="minorHAnsi"/>
          <w:b/>
          <w:bCs/>
        </w:rPr>
        <w:t xml:space="preserve">Secure communications are extremely valuable to any company looking to adapt their operations to include more technology. Secure communications help to mitigate potential data breaches and prevent hackers or bad actors from accessing information that doesn’t belong to them through vulnerabilities in your communications. If a financial company such as Artemis Financial experienced a data breach, it would be buried in litigation for years. Artemis Financial doesn’t want that, and neither do their customers. One could say that Artemis Financial owes this to their customers for trusting them with their finances. Mitigating vulnerabilities and avoiding data breaches ensures that the customers will continue to trust </w:t>
      </w:r>
      <w:r w:rsidRPr="001E6484">
        <w:rPr>
          <w:rFonts w:eastAsia="Times New Roman" w:cstheme="minorHAnsi"/>
          <w:b/>
          <w:bCs/>
        </w:rPr>
        <w:t>Artemis Financial</w:t>
      </w:r>
      <w:r>
        <w:rPr>
          <w:rFonts w:eastAsia="Times New Roman" w:cstheme="minorHAnsi"/>
          <w:b/>
          <w:bCs/>
        </w:rPr>
        <w:t xml:space="preserve"> for years to come.   </w:t>
      </w:r>
    </w:p>
    <w:p w14:paraId="114DEA6C" w14:textId="77777777" w:rsidR="001E6484" w:rsidRPr="001E6484" w:rsidRDefault="001E6484" w:rsidP="001E6484">
      <w:pPr>
        <w:suppressAutoHyphens/>
        <w:spacing w:after="0" w:line="240" w:lineRule="auto"/>
        <w:ind w:left="720"/>
        <w:contextualSpacing/>
        <w:textAlignment w:val="baseline"/>
        <w:rPr>
          <w:rFonts w:eastAsia="Times New Roman" w:cstheme="minorHAnsi"/>
          <w:b/>
          <w:bCs/>
        </w:rPr>
      </w:pPr>
    </w:p>
    <w:p w14:paraId="074CA9DD" w14:textId="47F0D42F"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7D08DBDF" w14:textId="57E8012E" w:rsidR="001E6484" w:rsidRDefault="001E6484" w:rsidP="001E6484">
      <w:pPr>
        <w:suppressAutoHyphens/>
        <w:spacing w:after="0" w:line="240" w:lineRule="auto"/>
        <w:contextualSpacing/>
        <w:textAlignment w:val="baseline"/>
        <w:rPr>
          <w:rFonts w:eastAsia="Times New Roman" w:cstheme="minorHAnsi"/>
        </w:rPr>
      </w:pPr>
    </w:p>
    <w:p w14:paraId="7A82359F" w14:textId="148BC0C1" w:rsidR="001E6484" w:rsidRPr="0046298E" w:rsidRDefault="0046298E" w:rsidP="0046298E">
      <w:pPr>
        <w:suppressAutoHyphens/>
        <w:spacing w:after="0" w:line="240" w:lineRule="auto"/>
        <w:ind w:left="720"/>
        <w:contextualSpacing/>
        <w:textAlignment w:val="baseline"/>
        <w:rPr>
          <w:rFonts w:eastAsia="Times New Roman" w:cstheme="minorHAnsi"/>
          <w:b/>
          <w:bCs/>
        </w:rPr>
      </w:pPr>
      <w:r>
        <w:rPr>
          <w:rFonts w:eastAsia="Times New Roman" w:cstheme="minorHAnsi"/>
          <w:b/>
          <w:bCs/>
        </w:rPr>
        <w:t xml:space="preserve">Although it is not stated specifically in the </w:t>
      </w:r>
      <w:r w:rsidR="00D02F54">
        <w:rPr>
          <w:rFonts w:eastAsia="Times New Roman" w:cstheme="minorHAnsi"/>
          <w:b/>
          <w:bCs/>
        </w:rPr>
        <w:t xml:space="preserve">provided information, I would assume that </w:t>
      </w:r>
      <w:r w:rsidR="00D02F54" w:rsidRPr="00D02F54">
        <w:rPr>
          <w:rFonts w:eastAsia="Times New Roman" w:cstheme="minorHAnsi"/>
          <w:b/>
          <w:bCs/>
        </w:rPr>
        <w:t>Artemis Financial</w:t>
      </w:r>
      <w:r w:rsidR="00D02F54">
        <w:rPr>
          <w:rFonts w:eastAsia="Times New Roman" w:cstheme="minorHAnsi"/>
          <w:b/>
          <w:bCs/>
        </w:rPr>
        <w:t xml:space="preserve"> has some international clients. </w:t>
      </w:r>
      <w:r w:rsidR="004A0745">
        <w:rPr>
          <w:rFonts w:eastAsia="Times New Roman" w:cstheme="minorHAnsi"/>
          <w:b/>
          <w:bCs/>
        </w:rPr>
        <w:t xml:space="preserve">Additionally, there will also be potential international investments taking place. </w:t>
      </w:r>
    </w:p>
    <w:p w14:paraId="4B3E39AE" w14:textId="77777777" w:rsidR="001E6484" w:rsidRPr="001650C9" w:rsidRDefault="001E6484" w:rsidP="001E6484">
      <w:pPr>
        <w:suppressAutoHyphens/>
        <w:spacing w:after="0" w:line="240" w:lineRule="auto"/>
        <w:contextualSpacing/>
        <w:textAlignment w:val="baseline"/>
        <w:rPr>
          <w:rFonts w:eastAsia="Times New Roman" w:cstheme="minorHAnsi"/>
        </w:rPr>
      </w:pPr>
    </w:p>
    <w:p w14:paraId="0D11C749" w14:textId="1234773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1CDEC52" w14:textId="53EFC4E1" w:rsidR="007E3DE1" w:rsidRDefault="007E3DE1" w:rsidP="007E3DE1">
      <w:pPr>
        <w:suppressAutoHyphens/>
        <w:spacing w:after="0" w:line="240" w:lineRule="auto"/>
        <w:contextualSpacing/>
        <w:textAlignment w:val="baseline"/>
        <w:rPr>
          <w:rFonts w:eastAsia="Times New Roman" w:cstheme="minorHAnsi"/>
        </w:rPr>
      </w:pPr>
    </w:p>
    <w:p w14:paraId="284C01A8" w14:textId="1DDAD36B" w:rsidR="007E3DE1" w:rsidRPr="007E3DE1" w:rsidRDefault="007E3DE1" w:rsidP="007E3DE1">
      <w:pPr>
        <w:suppressAutoHyphens/>
        <w:spacing w:after="0" w:line="240" w:lineRule="auto"/>
        <w:ind w:left="720"/>
        <w:contextualSpacing/>
        <w:textAlignment w:val="baseline"/>
        <w:rPr>
          <w:rFonts w:eastAsia="Times New Roman" w:cstheme="minorHAnsi"/>
          <w:b/>
          <w:bCs/>
        </w:rPr>
      </w:pPr>
      <w:r>
        <w:rPr>
          <w:rFonts w:eastAsia="Times New Roman" w:cstheme="minorHAnsi"/>
          <w:b/>
          <w:bCs/>
        </w:rPr>
        <w:t>In the United States, governmental restrictions tend to deal with customer information and credit card transactions rather than communications in general, and the legislation is quite vague in its wording. However, the EU has much more specific legislation regarding online communication in general. Despite most business likely being US based, it would be a good idea to cover all bases</w:t>
      </w:r>
      <w:r w:rsidR="007101FF">
        <w:rPr>
          <w:rFonts w:eastAsia="Times New Roman" w:cstheme="minorHAnsi"/>
          <w:b/>
          <w:bCs/>
        </w:rPr>
        <w:t xml:space="preserve"> regarding restrictions globally.</w:t>
      </w:r>
    </w:p>
    <w:p w14:paraId="18FF19B5" w14:textId="77777777" w:rsidR="007E3DE1" w:rsidRPr="001650C9" w:rsidRDefault="007E3DE1" w:rsidP="007E3DE1">
      <w:pPr>
        <w:suppressAutoHyphens/>
        <w:spacing w:after="0" w:line="240" w:lineRule="auto"/>
        <w:contextualSpacing/>
        <w:textAlignment w:val="baseline"/>
        <w:rPr>
          <w:rFonts w:eastAsia="Times New Roman" w:cstheme="minorHAnsi"/>
        </w:rPr>
      </w:pPr>
    </w:p>
    <w:p w14:paraId="02656CE5" w14:textId="5C47A4C0"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4CB7D88F" w14:textId="43FBB72C" w:rsidR="007E3DE1" w:rsidRDefault="007E3DE1" w:rsidP="007E3DE1">
      <w:pPr>
        <w:suppressAutoHyphens/>
        <w:spacing w:after="0" w:line="240" w:lineRule="auto"/>
        <w:contextualSpacing/>
        <w:textAlignment w:val="baseline"/>
        <w:rPr>
          <w:rFonts w:eastAsia="Times New Roman" w:cstheme="minorHAnsi"/>
        </w:rPr>
      </w:pPr>
    </w:p>
    <w:p w14:paraId="5217F371" w14:textId="6F6AFD2B" w:rsidR="00170239" w:rsidRPr="007E3DE1" w:rsidRDefault="007E3DE1" w:rsidP="00170239">
      <w:pPr>
        <w:suppressAutoHyphens/>
        <w:spacing w:after="0" w:line="240" w:lineRule="auto"/>
        <w:ind w:left="720"/>
        <w:contextualSpacing/>
        <w:textAlignment w:val="baseline"/>
        <w:rPr>
          <w:rFonts w:eastAsia="Times New Roman" w:cstheme="minorHAnsi"/>
          <w:b/>
          <w:bCs/>
        </w:rPr>
      </w:pPr>
      <w:r>
        <w:rPr>
          <w:rFonts w:eastAsia="Times New Roman" w:cstheme="minorHAnsi"/>
          <w:b/>
          <w:bCs/>
        </w:rPr>
        <w:t>External threats</w:t>
      </w:r>
      <w:r w:rsidR="007101FF">
        <w:rPr>
          <w:rFonts w:eastAsia="Times New Roman" w:cstheme="minorHAnsi"/>
          <w:b/>
          <w:bCs/>
        </w:rPr>
        <w:t xml:space="preserve"> of the highest concern will be related to </w:t>
      </w:r>
      <w:r w:rsidR="00D0776D">
        <w:rPr>
          <w:rFonts w:eastAsia="Times New Roman" w:cstheme="minorHAnsi"/>
          <w:b/>
          <w:bCs/>
        </w:rPr>
        <w:t xml:space="preserve">attempts on the customer’s private information, financial or otherwise. </w:t>
      </w:r>
      <w:r w:rsidR="00170239">
        <w:rPr>
          <w:rFonts w:eastAsia="Times New Roman" w:cstheme="minorHAnsi"/>
          <w:b/>
          <w:bCs/>
        </w:rPr>
        <w:t>These will generally include attempts to skim data from HTTPS request s, modifying HTTPS requests maliciously,  attempts at code injection to return information or escalate permissions, and prodding for errors that cause the site to fail open. The second type of attack would possibly be a DoS or Denial of Service attack with the goal of crashing the site.</w:t>
      </w:r>
    </w:p>
    <w:p w14:paraId="6823C33A" w14:textId="77777777" w:rsidR="007E3DE1" w:rsidRPr="001650C9" w:rsidRDefault="007E3DE1" w:rsidP="007E3DE1">
      <w:pPr>
        <w:suppressAutoHyphens/>
        <w:spacing w:after="0" w:line="240" w:lineRule="auto"/>
        <w:contextualSpacing/>
        <w:textAlignment w:val="baseline"/>
        <w:rPr>
          <w:rFonts w:eastAsia="Times New Roman" w:cstheme="minorHAnsi"/>
        </w:rPr>
      </w:pPr>
    </w:p>
    <w:p w14:paraId="52A516CB" w14:textId="767F58DF"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0E8165C4" w14:textId="1529C255" w:rsidR="00170239" w:rsidRDefault="00170239" w:rsidP="00170239">
      <w:pPr>
        <w:suppressAutoHyphens/>
        <w:spacing w:after="0" w:line="240" w:lineRule="auto"/>
        <w:contextualSpacing/>
        <w:textAlignment w:val="baseline"/>
        <w:rPr>
          <w:rFonts w:eastAsia="Times New Roman" w:cstheme="minorHAnsi"/>
        </w:rPr>
      </w:pPr>
    </w:p>
    <w:p w14:paraId="510B80A5" w14:textId="792F9BBA" w:rsidR="00460280" w:rsidRPr="00170239" w:rsidRDefault="00170239" w:rsidP="00460280">
      <w:pPr>
        <w:suppressAutoHyphens/>
        <w:spacing w:after="0" w:line="240" w:lineRule="auto"/>
        <w:ind w:left="720"/>
        <w:contextualSpacing/>
        <w:textAlignment w:val="baseline"/>
        <w:rPr>
          <w:rFonts w:eastAsia="Times New Roman" w:cstheme="minorHAnsi"/>
          <w:b/>
          <w:bCs/>
        </w:rPr>
      </w:pPr>
      <w:r>
        <w:rPr>
          <w:rFonts w:eastAsia="Times New Roman" w:cstheme="minorHAnsi"/>
          <w:b/>
          <w:bCs/>
        </w:rPr>
        <w:t xml:space="preserve">While the term “open source” may seem to be counter productive to security if the code is open for anyone to observe, it is </w:t>
      </w:r>
      <w:r w:rsidR="007A763F">
        <w:rPr>
          <w:rFonts w:eastAsia="Times New Roman" w:cstheme="minorHAnsi"/>
          <w:b/>
          <w:bCs/>
        </w:rPr>
        <w:t>better</w:t>
      </w:r>
      <w:r>
        <w:rPr>
          <w:rFonts w:eastAsia="Times New Roman" w:cstheme="minorHAnsi"/>
          <w:b/>
          <w:bCs/>
        </w:rPr>
        <w:t xml:space="preserve"> for security as the software community at large is free </w:t>
      </w:r>
      <w:r>
        <w:rPr>
          <w:rFonts w:eastAsia="Times New Roman" w:cstheme="minorHAnsi"/>
          <w:b/>
          <w:bCs/>
        </w:rPr>
        <w:lastRenderedPageBreak/>
        <w:t xml:space="preserve">to investigate possible vulnerabilities. However, it is very important to keep the versions of these libraires up to date and to frequently run dependency checks to track vulnerabilities as they are discovered and act accordingly. Modernization is </w:t>
      </w:r>
      <w:r w:rsidR="00145A29">
        <w:rPr>
          <w:rFonts w:eastAsia="Times New Roman" w:cstheme="minorHAnsi"/>
          <w:b/>
          <w:bCs/>
        </w:rPr>
        <w:t xml:space="preserve">not a one and done operation, it is a </w:t>
      </w:r>
      <w:r w:rsidR="00460280">
        <w:rPr>
          <w:rFonts w:eastAsia="Times New Roman" w:cstheme="minorHAnsi"/>
          <w:b/>
          <w:bCs/>
        </w:rPr>
        <w:t xml:space="preserve">daily responsibility.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61A4B393"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D02F54" w:rsidRPr="001650C9">
        <w:rPr>
          <w:rFonts w:eastAsia="Times New Roman" w:cstheme="minorHAnsi"/>
        </w:rPr>
        <w:t>Financial</w:t>
      </w:r>
      <w:r w:rsidR="00D02F54">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5FB8531A" w14:textId="3567C282" w:rsidR="00113667" w:rsidRDefault="00113667" w:rsidP="00113667">
      <w:pPr>
        <w:suppressAutoHyphens/>
        <w:spacing w:after="0" w:line="240" w:lineRule="auto"/>
        <w:contextualSpacing/>
        <w:rPr>
          <w:rFonts w:cstheme="minorHAnsi"/>
        </w:rPr>
      </w:pPr>
    </w:p>
    <w:p w14:paraId="689DC22D" w14:textId="082B72CC" w:rsidR="00DD7BD4" w:rsidRDefault="00DD7BD4" w:rsidP="00DD7BD4">
      <w:pPr>
        <w:pStyle w:val="ListParagraph"/>
        <w:numPr>
          <w:ilvl w:val="0"/>
          <w:numId w:val="12"/>
        </w:numPr>
        <w:suppressAutoHyphens/>
        <w:spacing w:after="0" w:line="240" w:lineRule="auto"/>
        <w:rPr>
          <w:rFonts w:cstheme="minorHAnsi"/>
        </w:rPr>
      </w:pPr>
      <w:r>
        <w:rPr>
          <w:rFonts w:cstheme="minorHAnsi"/>
        </w:rPr>
        <w:t>Input Validation</w:t>
      </w:r>
      <w:r w:rsidR="007A763F">
        <w:rPr>
          <w:rFonts w:cstheme="minorHAnsi"/>
        </w:rPr>
        <w:t xml:space="preserve">: </w:t>
      </w:r>
    </w:p>
    <w:p w14:paraId="05DFC0E6" w14:textId="52DD9D11" w:rsidR="007A763F" w:rsidRDefault="007A763F" w:rsidP="007A763F">
      <w:pPr>
        <w:pStyle w:val="ListParagraph"/>
        <w:numPr>
          <w:ilvl w:val="1"/>
          <w:numId w:val="12"/>
        </w:numPr>
        <w:suppressAutoHyphens/>
        <w:spacing w:after="0" w:line="240" w:lineRule="auto"/>
        <w:rPr>
          <w:rFonts w:cstheme="minorHAnsi"/>
        </w:rPr>
      </w:pPr>
      <w:r>
        <w:rPr>
          <w:rFonts w:cstheme="minorHAnsi"/>
          <w:b/>
          <w:bCs/>
        </w:rPr>
        <w:t xml:space="preserve">With one of the most common points of attack being abusing input for code injection, all customer input or untrusted data of any kind should be handled like nuclear waste. Especially considering the type of information being handled. Limits need to be put on what the user can input, and it should be checked before it is used anywhere in the application. </w:t>
      </w:r>
    </w:p>
    <w:p w14:paraId="03C7A05F" w14:textId="1ADF661A" w:rsidR="00DD7BD4" w:rsidRDefault="00DD7BD4" w:rsidP="00DD7BD4">
      <w:pPr>
        <w:pStyle w:val="ListParagraph"/>
        <w:numPr>
          <w:ilvl w:val="0"/>
          <w:numId w:val="12"/>
        </w:numPr>
        <w:suppressAutoHyphens/>
        <w:spacing w:after="0" w:line="240" w:lineRule="auto"/>
        <w:rPr>
          <w:rFonts w:cstheme="minorHAnsi"/>
        </w:rPr>
      </w:pPr>
      <w:r>
        <w:rPr>
          <w:rFonts w:cstheme="minorHAnsi"/>
        </w:rPr>
        <w:t>APIs</w:t>
      </w:r>
    </w:p>
    <w:p w14:paraId="075CAD85" w14:textId="37C335DD" w:rsidR="007A763F" w:rsidRDefault="007A763F" w:rsidP="007A763F">
      <w:pPr>
        <w:pStyle w:val="ListParagraph"/>
        <w:numPr>
          <w:ilvl w:val="1"/>
          <w:numId w:val="12"/>
        </w:numPr>
        <w:suppressAutoHyphens/>
        <w:spacing w:after="0" w:line="240" w:lineRule="auto"/>
        <w:rPr>
          <w:rFonts w:cstheme="minorHAnsi"/>
        </w:rPr>
      </w:pPr>
      <w:r>
        <w:rPr>
          <w:rFonts w:cstheme="minorHAnsi"/>
          <w:b/>
          <w:bCs/>
        </w:rPr>
        <w:t xml:space="preserve">Because this project uses several libraries, the version of these libraires and their dependencies must be kept up. </w:t>
      </w:r>
      <w:r w:rsidR="009E3BFB">
        <w:rPr>
          <w:rFonts w:cstheme="minorHAnsi"/>
          <w:b/>
          <w:bCs/>
        </w:rPr>
        <w:t>To</w:t>
      </w:r>
      <w:r>
        <w:rPr>
          <w:rFonts w:cstheme="minorHAnsi"/>
          <w:b/>
          <w:bCs/>
        </w:rPr>
        <w:t xml:space="preserve"> mitigate vulnerabilities and protect customer data,  </w:t>
      </w:r>
      <w:r w:rsidRPr="001E6484">
        <w:rPr>
          <w:rFonts w:eastAsia="Times New Roman" w:cstheme="minorHAnsi"/>
          <w:b/>
          <w:bCs/>
        </w:rPr>
        <w:t>Artemis Financial</w:t>
      </w:r>
      <w:r>
        <w:rPr>
          <w:rFonts w:eastAsia="Times New Roman" w:cstheme="minorHAnsi"/>
          <w:b/>
          <w:bCs/>
        </w:rPr>
        <w:t xml:space="preserve"> must routinely run dependency checks to ensure all communications are free from any known </w:t>
      </w:r>
      <w:r w:rsidR="009E3BFB">
        <w:rPr>
          <w:rFonts w:eastAsia="Times New Roman" w:cstheme="minorHAnsi"/>
          <w:b/>
          <w:bCs/>
        </w:rPr>
        <w:t xml:space="preserve">issues with the versions of these libraires they are using to keep customer data as safe as possible. </w:t>
      </w:r>
    </w:p>
    <w:p w14:paraId="6254ABED" w14:textId="56F639A6" w:rsidR="00DD7BD4" w:rsidRDefault="00DD7BD4" w:rsidP="00DD7BD4">
      <w:pPr>
        <w:pStyle w:val="ListParagraph"/>
        <w:numPr>
          <w:ilvl w:val="0"/>
          <w:numId w:val="12"/>
        </w:numPr>
        <w:suppressAutoHyphens/>
        <w:spacing w:after="0" w:line="240" w:lineRule="auto"/>
        <w:rPr>
          <w:rFonts w:cstheme="minorHAnsi"/>
        </w:rPr>
      </w:pPr>
      <w:r>
        <w:rPr>
          <w:rFonts w:cstheme="minorHAnsi"/>
        </w:rPr>
        <w:t>Cryptography</w:t>
      </w:r>
    </w:p>
    <w:p w14:paraId="3F0E7164" w14:textId="69F5E7C8" w:rsidR="009E3BFB" w:rsidRDefault="009E3BFB" w:rsidP="009E3BFB">
      <w:pPr>
        <w:pStyle w:val="ListParagraph"/>
        <w:numPr>
          <w:ilvl w:val="1"/>
          <w:numId w:val="12"/>
        </w:numPr>
        <w:suppressAutoHyphens/>
        <w:spacing w:after="0" w:line="240" w:lineRule="auto"/>
        <w:rPr>
          <w:rFonts w:cstheme="minorHAnsi"/>
        </w:rPr>
      </w:pPr>
      <w:r>
        <w:rPr>
          <w:rFonts w:cstheme="minorHAnsi"/>
          <w:b/>
          <w:bCs/>
        </w:rPr>
        <w:t xml:space="preserve">All customer information that is sent and stored must be encrypted, not only for it to be safer, but to comply with international and federal regulations regrading personal information in the financial sector.  </w:t>
      </w:r>
    </w:p>
    <w:p w14:paraId="4610F8F9" w14:textId="10637E58" w:rsidR="00DD7BD4" w:rsidRDefault="00DD7BD4" w:rsidP="00DD7BD4">
      <w:pPr>
        <w:pStyle w:val="ListParagraph"/>
        <w:numPr>
          <w:ilvl w:val="0"/>
          <w:numId w:val="12"/>
        </w:numPr>
        <w:suppressAutoHyphens/>
        <w:spacing w:after="0" w:line="240" w:lineRule="auto"/>
        <w:rPr>
          <w:rFonts w:cstheme="minorHAnsi"/>
        </w:rPr>
      </w:pPr>
      <w:r>
        <w:rPr>
          <w:rFonts w:cstheme="minorHAnsi"/>
        </w:rPr>
        <w:t>Client/Server</w:t>
      </w:r>
    </w:p>
    <w:p w14:paraId="53F2AA31" w14:textId="463C8CD5" w:rsidR="006904EC" w:rsidRDefault="006904EC" w:rsidP="006904EC">
      <w:pPr>
        <w:pStyle w:val="ListParagraph"/>
        <w:numPr>
          <w:ilvl w:val="1"/>
          <w:numId w:val="12"/>
        </w:numPr>
        <w:suppressAutoHyphens/>
        <w:spacing w:after="0" w:line="240" w:lineRule="auto"/>
        <w:rPr>
          <w:rFonts w:cstheme="minorHAnsi"/>
        </w:rPr>
      </w:pPr>
      <w:r>
        <w:rPr>
          <w:rFonts w:cstheme="minorHAnsi"/>
          <w:b/>
          <w:bCs/>
        </w:rPr>
        <w:t xml:space="preserve">When it comes to client server communications, </w:t>
      </w:r>
      <w:r w:rsidRPr="001E6484">
        <w:rPr>
          <w:rFonts w:eastAsia="Times New Roman" w:cstheme="minorHAnsi"/>
          <w:b/>
          <w:bCs/>
        </w:rPr>
        <w:t>Artemis Financial</w:t>
      </w:r>
      <w:r>
        <w:rPr>
          <w:rFonts w:eastAsia="Times New Roman" w:cstheme="minorHAnsi"/>
          <w:b/>
          <w:bCs/>
        </w:rPr>
        <w:t xml:space="preserve"> must do their due diligence to ensure that anyone who intercepts their HTTP communications cannot fabricate a request or obtain valuable information from the request to guarantee the safety of their customer’s data and the security of their account. </w:t>
      </w:r>
    </w:p>
    <w:p w14:paraId="0F1F2CFD" w14:textId="1BF394C8" w:rsidR="00DD7BD4" w:rsidRDefault="00DD7BD4" w:rsidP="007A763F">
      <w:pPr>
        <w:pStyle w:val="ListParagraph"/>
        <w:numPr>
          <w:ilvl w:val="0"/>
          <w:numId w:val="12"/>
        </w:numPr>
        <w:suppressAutoHyphens/>
        <w:spacing w:after="0" w:line="240" w:lineRule="auto"/>
        <w:rPr>
          <w:rFonts w:cstheme="minorHAnsi"/>
        </w:rPr>
      </w:pPr>
      <w:r>
        <w:rPr>
          <w:rFonts w:cstheme="minorHAnsi"/>
        </w:rPr>
        <w:t>Code Error/Code Quality</w:t>
      </w:r>
    </w:p>
    <w:p w14:paraId="6A9F887B" w14:textId="2B878087" w:rsidR="006904EC" w:rsidRPr="007A763F" w:rsidRDefault="00C27571" w:rsidP="006904EC">
      <w:pPr>
        <w:pStyle w:val="ListParagraph"/>
        <w:numPr>
          <w:ilvl w:val="1"/>
          <w:numId w:val="12"/>
        </w:numPr>
        <w:suppressAutoHyphens/>
        <w:spacing w:after="0" w:line="240" w:lineRule="auto"/>
        <w:rPr>
          <w:rFonts w:cstheme="minorHAnsi"/>
        </w:rPr>
      </w:pPr>
      <w:r>
        <w:rPr>
          <w:rFonts w:cstheme="minorHAnsi"/>
          <w:b/>
          <w:bCs/>
        </w:rPr>
        <w:t xml:space="preserve">Because of the sensitive nature of </w:t>
      </w:r>
      <w:r w:rsidRPr="001E6484">
        <w:rPr>
          <w:rFonts w:eastAsia="Times New Roman" w:cstheme="minorHAnsi"/>
          <w:b/>
          <w:bCs/>
        </w:rPr>
        <w:t>Artemis Financial</w:t>
      </w:r>
      <w:r>
        <w:rPr>
          <w:rFonts w:eastAsia="Times New Roman" w:cstheme="minorHAnsi"/>
          <w:b/>
          <w:bCs/>
        </w:rPr>
        <w:t>’s business, it is imperative that the underlying code is free from errors and well written, and that any errors that do occur and ha</w:t>
      </w:r>
      <w:r w:rsidR="00CD7978">
        <w:rPr>
          <w:rFonts w:eastAsia="Times New Roman" w:cstheme="minorHAnsi"/>
          <w:b/>
          <w:bCs/>
        </w:rPr>
        <w:t xml:space="preserve">ndled gracefully. This is primarily to avoid what is known as a “fail open” situation where an error allows a malicious user to access something without proper authentication or access. </w:t>
      </w:r>
    </w:p>
    <w:p w14:paraId="36FB8907" w14:textId="77777777" w:rsidR="00DD7BD4" w:rsidRPr="001650C9" w:rsidRDefault="00DD7BD4"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01C8C53" w14:textId="2F06AF69" w:rsidR="005A1B07" w:rsidRDefault="00746667" w:rsidP="00944D65">
      <w:pPr>
        <w:suppressAutoHyphens/>
        <w:spacing w:after="0" w:line="240" w:lineRule="auto"/>
        <w:contextualSpacing/>
        <w:rPr>
          <w:rFonts w:eastAsia="Times New Roman" w:cstheme="minorHAnsi"/>
          <w:b/>
          <w:bCs/>
        </w:rPr>
      </w:pPr>
      <w:r>
        <w:rPr>
          <w:rFonts w:eastAsia="Times New Roman" w:cstheme="minorHAnsi"/>
          <w:b/>
          <w:bCs/>
        </w:rPr>
        <w:t xml:space="preserve">Initially, by looking at the POM file, I can see that many of the dependent libraries are using out of date versions, these will likely have many known vulnerabilities and will need to be updated to the latest stable versions. CRUD.java, CRUDController.java, Greeting.java, and GreetingController.java all use untrusted data without any input validation which needs to be addressed. Customer.java sends private customer information without any type of encryption; an attacker would easily be able to steal this information. </w:t>
      </w:r>
      <w:r w:rsidRPr="001E6484">
        <w:rPr>
          <w:rFonts w:eastAsia="Times New Roman" w:cstheme="minorHAnsi"/>
          <w:b/>
          <w:bCs/>
        </w:rPr>
        <w:t>Artemis Financial</w:t>
      </w:r>
      <w:r>
        <w:rPr>
          <w:rFonts w:eastAsia="Times New Roman" w:cstheme="minorHAnsi"/>
          <w:b/>
          <w:bCs/>
        </w:rPr>
        <w:t xml:space="preserve"> will need both input validation and encryption to ensure that </w:t>
      </w:r>
      <w:r>
        <w:rPr>
          <w:rFonts w:eastAsia="Times New Roman" w:cstheme="minorHAnsi"/>
          <w:b/>
          <w:bCs/>
        </w:rPr>
        <w:lastRenderedPageBreak/>
        <w:t>their customer data is protected adequately.</w:t>
      </w:r>
      <w:r w:rsidR="005A1B07">
        <w:rPr>
          <w:rFonts w:eastAsia="Times New Roman" w:cstheme="minorHAnsi"/>
          <w:b/>
          <w:bCs/>
        </w:rPr>
        <w:t xml:space="preserve"> The database can be accessed directly through the URL using a username and password that could easily be cracked considering that they are hardcoded as “root” for each. This information could easily be leaked or found through probing by attackers. </w:t>
      </w:r>
    </w:p>
    <w:p w14:paraId="6CB18FFC" w14:textId="77777777" w:rsidR="005A1B07" w:rsidRDefault="005A1B07" w:rsidP="00944D65">
      <w:pPr>
        <w:suppressAutoHyphens/>
        <w:spacing w:after="0" w:line="240" w:lineRule="auto"/>
        <w:contextualSpacing/>
        <w:rPr>
          <w:rFonts w:eastAsia="Times New Roman" w:cstheme="minorHAnsi"/>
          <w:b/>
          <w:bCs/>
        </w:rPr>
      </w:pPr>
    </w:p>
    <w:p w14:paraId="22DEAC0C" w14:textId="3AA74B41" w:rsidR="00113667" w:rsidRPr="00746667" w:rsidRDefault="00746667" w:rsidP="00944D65">
      <w:pPr>
        <w:suppressAutoHyphens/>
        <w:spacing w:after="0" w:line="240" w:lineRule="auto"/>
        <w:contextualSpacing/>
        <w:rPr>
          <w:rFonts w:eastAsia="Times New Roman" w:cstheme="minorHAnsi"/>
          <w:b/>
          <w:bCs/>
        </w:rPr>
      </w:pPr>
      <w:r>
        <w:rPr>
          <w:rFonts w:eastAsia="Times New Roman" w:cstheme="minorHAnsi"/>
          <w:b/>
          <w:bCs/>
        </w:rPr>
        <w:t xml:space="preserve"> It is difficult to comment further </w:t>
      </w:r>
      <w:r w:rsidR="005A1B07">
        <w:rPr>
          <w:rFonts w:eastAsia="Times New Roman" w:cstheme="minorHAnsi"/>
          <w:b/>
          <w:bCs/>
        </w:rPr>
        <w:t xml:space="preserve">on this project as it is very early in development and in a state meant for testing, but there are still plenty of issues to be addressed.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tbl>
      <w:tblPr>
        <w:tblStyle w:val="TableGrid"/>
        <w:tblW w:w="10064" w:type="dxa"/>
        <w:tblLook w:val="04A0" w:firstRow="1" w:lastRow="0" w:firstColumn="1" w:lastColumn="0" w:noHBand="0" w:noVBand="1"/>
      </w:tblPr>
      <w:tblGrid>
        <w:gridCol w:w="1946"/>
        <w:gridCol w:w="1628"/>
        <w:gridCol w:w="1395"/>
        <w:gridCol w:w="3007"/>
        <w:gridCol w:w="2088"/>
      </w:tblGrid>
      <w:tr w:rsidR="00E82766" w14:paraId="7F1565B4" w14:textId="77777777" w:rsidTr="00876D6D">
        <w:tc>
          <w:tcPr>
            <w:tcW w:w="1946" w:type="dxa"/>
          </w:tcPr>
          <w:p w14:paraId="46128CF3" w14:textId="3AF1BE97" w:rsidR="00E82766" w:rsidRDefault="00E82766" w:rsidP="0020355A">
            <w:pPr>
              <w:suppressAutoHyphens/>
              <w:spacing w:after="0" w:line="240" w:lineRule="auto"/>
              <w:contextualSpacing/>
              <w:rPr>
                <w:rFonts w:eastAsia="Times New Roman" w:cstheme="minorHAnsi"/>
              </w:rPr>
            </w:pPr>
            <w:r>
              <w:rPr>
                <w:rFonts w:cstheme="minorHAnsi"/>
                <w:b/>
                <w:bCs/>
              </w:rPr>
              <w:t>Dependency</w:t>
            </w:r>
          </w:p>
        </w:tc>
        <w:tc>
          <w:tcPr>
            <w:tcW w:w="1628" w:type="dxa"/>
          </w:tcPr>
          <w:p w14:paraId="50B618C6" w14:textId="5EF3E8D6" w:rsidR="00E82766" w:rsidRDefault="00E82766" w:rsidP="0020355A">
            <w:pPr>
              <w:suppressAutoHyphens/>
              <w:spacing w:after="0" w:line="240" w:lineRule="auto"/>
              <w:contextualSpacing/>
              <w:rPr>
                <w:rFonts w:eastAsia="Times New Roman" w:cstheme="minorHAnsi"/>
              </w:rPr>
            </w:pPr>
            <w:r>
              <w:rPr>
                <w:rFonts w:cstheme="minorHAnsi"/>
                <w:b/>
                <w:bCs/>
              </w:rPr>
              <w:t>Dependency Desc</w:t>
            </w:r>
          </w:p>
        </w:tc>
        <w:tc>
          <w:tcPr>
            <w:tcW w:w="1395" w:type="dxa"/>
          </w:tcPr>
          <w:p w14:paraId="74E13D3E" w14:textId="617DDA7E" w:rsidR="00E82766" w:rsidRDefault="00E82766" w:rsidP="0020355A">
            <w:pPr>
              <w:suppressAutoHyphens/>
              <w:spacing w:after="0" w:line="240" w:lineRule="auto"/>
              <w:contextualSpacing/>
              <w:rPr>
                <w:rFonts w:eastAsia="Times New Roman" w:cstheme="minorHAnsi"/>
              </w:rPr>
            </w:pPr>
            <w:r w:rsidRPr="005E68AC">
              <w:rPr>
                <w:rFonts w:cstheme="minorHAnsi"/>
                <w:b/>
                <w:bCs/>
              </w:rPr>
              <w:t>Vulnerability ID</w:t>
            </w:r>
          </w:p>
        </w:tc>
        <w:tc>
          <w:tcPr>
            <w:tcW w:w="3007" w:type="dxa"/>
          </w:tcPr>
          <w:p w14:paraId="7FF76124" w14:textId="42BA3E84" w:rsidR="00E82766" w:rsidRDefault="00E82766" w:rsidP="0020355A">
            <w:pPr>
              <w:suppressAutoHyphens/>
              <w:spacing w:after="0" w:line="240" w:lineRule="auto"/>
              <w:contextualSpacing/>
              <w:rPr>
                <w:rFonts w:eastAsia="Times New Roman" w:cstheme="minorHAnsi"/>
              </w:rPr>
            </w:pPr>
            <w:r w:rsidRPr="005E68AC">
              <w:rPr>
                <w:rFonts w:cstheme="minorHAnsi"/>
                <w:b/>
                <w:bCs/>
              </w:rPr>
              <w:t>Vulnerability</w:t>
            </w:r>
            <w:r>
              <w:rPr>
                <w:rFonts w:cstheme="minorHAnsi"/>
                <w:b/>
                <w:bCs/>
              </w:rPr>
              <w:t xml:space="preserve"> Desc</w:t>
            </w:r>
          </w:p>
        </w:tc>
        <w:tc>
          <w:tcPr>
            <w:tcW w:w="2088" w:type="dxa"/>
          </w:tcPr>
          <w:p w14:paraId="50569864" w14:textId="2E80CEEF" w:rsidR="00E82766" w:rsidRDefault="00E82766" w:rsidP="0020355A">
            <w:pPr>
              <w:suppressAutoHyphens/>
              <w:spacing w:after="0" w:line="240" w:lineRule="auto"/>
              <w:contextualSpacing/>
              <w:rPr>
                <w:rFonts w:eastAsia="Times New Roman" w:cstheme="minorHAnsi"/>
              </w:rPr>
            </w:pPr>
            <w:r>
              <w:rPr>
                <w:rFonts w:cstheme="minorHAnsi"/>
                <w:b/>
                <w:bCs/>
              </w:rPr>
              <w:t>Recommended Action</w:t>
            </w:r>
          </w:p>
        </w:tc>
      </w:tr>
      <w:tr w:rsidR="00E82766" w14:paraId="79ECE326" w14:textId="77777777" w:rsidTr="00876D6D">
        <w:tc>
          <w:tcPr>
            <w:tcW w:w="1946" w:type="dxa"/>
            <w:vMerge w:val="restart"/>
          </w:tcPr>
          <w:p w14:paraId="72EBB621" w14:textId="27823AD5" w:rsidR="00E82766" w:rsidRDefault="00E82766" w:rsidP="0020355A">
            <w:pPr>
              <w:suppressAutoHyphens/>
              <w:spacing w:after="0" w:line="240" w:lineRule="auto"/>
              <w:contextualSpacing/>
              <w:rPr>
                <w:rFonts w:eastAsia="Times New Roman" w:cstheme="minorHAnsi"/>
              </w:rPr>
            </w:pPr>
            <w:r w:rsidRPr="00532685">
              <w:rPr>
                <w:rFonts w:eastAsia="Times New Roman" w:cstheme="minorHAnsi"/>
              </w:rPr>
              <w:t>bcprov-jdk15on-1.46.jar</w:t>
            </w:r>
            <w:r>
              <w:rPr>
                <w:rFonts w:eastAsia="Times New Roman" w:cstheme="minorHAnsi"/>
              </w:rPr>
              <w:t xml:space="preserve"> </w:t>
            </w:r>
          </w:p>
        </w:tc>
        <w:tc>
          <w:tcPr>
            <w:tcW w:w="1628" w:type="dxa"/>
            <w:vMerge w:val="restart"/>
          </w:tcPr>
          <w:p w14:paraId="57B7070C" w14:textId="487DC8EE" w:rsidR="00E82766" w:rsidRPr="00576925" w:rsidRDefault="00E82766" w:rsidP="0057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532685">
              <w:rPr>
                <w:rFonts w:ascii="Arial" w:eastAsia="Times New Roman" w:hAnsi="Arial" w:cs="Arial"/>
                <w:color w:val="000000"/>
                <w:sz w:val="20"/>
                <w:szCs w:val="20"/>
              </w:rPr>
              <w:t>The Bouncy Castle Crypto package is a Java implementation of cryptographic algorithms. This jar contains JCE provider and lightweight API for the Bouncy Castle Cryptography APIs for JDK 1.5 to JDK 1.7.</w:t>
            </w:r>
          </w:p>
        </w:tc>
        <w:tc>
          <w:tcPr>
            <w:tcW w:w="1395" w:type="dxa"/>
          </w:tcPr>
          <w:p w14:paraId="23964954" w14:textId="203C43BA" w:rsidR="00E82766" w:rsidRDefault="00E82766" w:rsidP="0020355A">
            <w:pPr>
              <w:suppressAutoHyphens/>
              <w:spacing w:after="0" w:line="240" w:lineRule="auto"/>
              <w:contextualSpacing/>
              <w:rPr>
                <w:rFonts w:eastAsia="Times New Roman" w:cstheme="minorHAnsi"/>
              </w:rPr>
            </w:pPr>
            <w:r w:rsidRPr="00840EDA">
              <w:rPr>
                <w:rFonts w:eastAsia="Times New Roman" w:cstheme="minorHAnsi"/>
              </w:rPr>
              <w:t>CVE-2016-1000338</w:t>
            </w:r>
          </w:p>
        </w:tc>
        <w:tc>
          <w:tcPr>
            <w:tcW w:w="3007" w:type="dxa"/>
          </w:tcPr>
          <w:p w14:paraId="5787D98E" w14:textId="7D1E62E4" w:rsidR="00E82766" w:rsidRPr="00840EDA" w:rsidRDefault="00E82766" w:rsidP="00840EDA">
            <w:pPr>
              <w:pStyle w:val="HTMLPreformatted"/>
              <w:rPr>
                <w:rFonts w:ascii="Arial" w:hAnsi="Arial" w:cs="Arial"/>
                <w:color w:val="000000"/>
              </w:rPr>
            </w:pPr>
            <w:r>
              <w:rPr>
                <w:rFonts w:ascii="Arial" w:hAnsi="Arial" w:cs="Arial"/>
                <w:color w:val="000000"/>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tc>
        <w:tc>
          <w:tcPr>
            <w:tcW w:w="2088" w:type="dxa"/>
          </w:tcPr>
          <w:p w14:paraId="11B205B7" w14:textId="4425C81B" w:rsidR="00E82766" w:rsidRDefault="001F0A12" w:rsidP="0020355A">
            <w:pPr>
              <w:suppressAutoHyphens/>
              <w:spacing w:after="0" w:line="240" w:lineRule="auto"/>
              <w:contextualSpacing/>
              <w:rPr>
                <w:rFonts w:eastAsia="Times New Roman" w:cstheme="minorHAnsi"/>
              </w:rPr>
            </w:pPr>
            <w:r>
              <w:rPr>
                <w:rFonts w:eastAsia="Times New Roman" w:cstheme="minorHAnsi"/>
              </w:rPr>
              <w:t>UPDATE TO CURRENT VERSION</w:t>
            </w:r>
          </w:p>
        </w:tc>
      </w:tr>
      <w:tr w:rsidR="00E82766" w14:paraId="0B5682D9" w14:textId="77777777" w:rsidTr="00876D6D">
        <w:tc>
          <w:tcPr>
            <w:tcW w:w="1946" w:type="dxa"/>
            <w:vMerge/>
          </w:tcPr>
          <w:p w14:paraId="77E8FF21" w14:textId="77777777" w:rsidR="00E82766" w:rsidRPr="00532685" w:rsidRDefault="00E82766" w:rsidP="00E82766">
            <w:pPr>
              <w:suppressAutoHyphens/>
              <w:spacing w:after="0" w:line="240" w:lineRule="auto"/>
              <w:contextualSpacing/>
              <w:rPr>
                <w:rFonts w:eastAsia="Times New Roman" w:cstheme="minorHAnsi"/>
              </w:rPr>
            </w:pPr>
          </w:p>
        </w:tc>
        <w:tc>
          <w:tcPr>
            <w:tcW w:w="1628" w:type="dxa"/>
            <w:vMerge/>
          </w:tcPr>
          <w:p w14:paraId="40907BB7" w14:textId="77777777" w:rsidR="00E82766" w:rsidRPr="00532685" w:rsidRDefault="00E82766" w:rsidP="00E8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395" w:type="dxa"/>
          </w:tcPr>
          <w:p w14:paraId="01E6F686" w14:textId="03E88F6B" w:rsidR="00E82766" w:rsidRDefault="00E82766" w:rsidP="00E82766">
            <w:pPr>
              <w:suppressAutoHyphens/>
              <w:spacing w:after="0" w:line="240" w:lineRule="auto"/>
              <w:contextualSpacing/>
              <w:rPr>
                <w:rFonts w:eastAsia="Times New Roman" w:cstheme="minorHAnsi"/>
              </w:rPr>
            </w:pPr>
            <w:r w:rsidRPr="00840EDA">
              <w:rPr>
                <w:rFonts w:eastAsia="Times New Roman" w:cstheme="minorHAnsi"/>
              </w:rPr>
              <w:t>CVE-2016-1000343</w:t>
            </w:r>
          </w:p>
        </w:tc>
        <w:tc>
          <w:tcPr>
            <w:tcW w:w="3007" w:type="dxa"/>
          </w:tcPr>
          <w:p w14:paraId="148C1A65" w14:textId="4BE6CA45" w:rsidR="00E82766" w:rsidRPr="00840EDA" w:rsidRDefault="00E82766" w:rsidP="00E82766">
            <w:pPr>
              <w:pStyle w:val="HTMLPreformatted"/>
              <w:rPr>
                <w:rFonts w:ascii="Arial" w:hAnsi="Arial" w:cs="Arial"/>
                <w:color w:val="000000"/>
              </w:rPr>
            </w:pPr>
            <w:r>
              <w:rPr>
                <w:rFonts w:ascii="Arial" w:hAnsi="Arial" w:cs="Arial"/>
                <w:color w:val="000000"/>
              </w:rPr>
              <w:t xml:space="preserve">In the Bouncy Castle JCE Provider version 1.55 and earlier the DSA key pair generator generates a weak private key if used with default values. If the JCA key pair generator is not explicitly </w:t>
            </w:r>
            <w:proofErr w:type="spellStart"/>
            <w:r>
              <w:rPr>
                <w:rFonts w:ascii="Arial" w:hAnsi="Arial" w:cs="Arial"/>
                <w:color w:val="000000"/>
              </w:rPr>
              <w:t>initialised</w:t>
            </w:r>
            <w:proofErr w:type="spellEnd"/>
            <w:r>
              <w:rPr>
                <w:rFonts w:ascii="Arial" w:hAnsi="Arial" w:cs="Arial"/>
                <w:color w:val="000000"/>
              </w:rPr>
              <w:t xml:space="preserve"> with DSA parameters, 1.55 and earlier generates a private value assuming a 1024 bit key size. In earlier releases this can be dealt with by explicitly passing parameters to the key pair generator.</w:t>
            </w:r>
          </w:p>
        </w:tc>
        <w:tc>
          <w:tcPr>
            <w:tcW w:w="2088" w:type="dxa"/>
          </w:tcPr>
          <w:p w14:paraId="5DDD5282" w14:textId="3732DAC2" w:rsidR="00E82766" w:rsidRDefault="002553DB" w:rsidP="00E82766">
            <w:pPr>
              <w:suppressAutoHyphens/>
              <w:spacing w:after="0" w:line="240" w:lineRule="auto"/>
              <w:contextualSpacing/>
              <w:rPr>
                <w:rFonts w:eastAsia="Times New Roman" w:cstheme="minorHAnsi"/>
              </w:rPr>
            </w:pPr>
            <w:r>
              <w:rPr>
                <w:rFonts w:eastAsia="Times New Roman" w:cstheme="minorHAnsi"/>
              </w:rPr>
              <w:t>UPDATE TO CURRENT VERSION</w:t>
            </w:r>
          </w:p>
        </w:tc>
      </w:tr>
      <w:tr w:rsidR="00E82766" w14:paraId="0899EEF6" w14:textId="77777777" w:rsidTr="00876D6D">
        <w:tc>
          <w:tcPr>
            <w:tcW w:w="1946" w:type="dxa"/>
            <w:vMerge/>
          </w:tcPr>
          <w:p w14:paraId="62C2EA4C" w14:textId="77777777" w:rsidR="00E82766" w:rsidRPr="00532685" w:rsidRDefault="00E82766" w:rsidP="00E82766">
            <w:pPr>
              <w:suppressAutoHyphens/>
              <w:spacing w:after="0" w:line="240" w:lineRule="auto"/>
              <w:contextualSpacing/>
              <w:rPr>
                <w:rFonts w:eastAsia="Times New Roman" w:cstheme="minorHAnsi"/>
              </w:rPr>
            </w:pPr>
          </w:p>
        </w:tc>
        <w:tc>
          <w:tcPr>
            <w:tcW w:w="1628" w:type="dxa"/>
            <w:vMerge/>
          </w:tcPr>
          <w:p w14:paraId="6AA34644" w14:textId="77777777" w:rsidR="00E82766" w:rsidRPr="00532685" w:rsidRDefault="00E82766" w:rsidP="00E8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395" w:type="dxa"/>
          </w:tcPr>
          <w:p w14:paraId="14CB84AF" w14:textId="4AF874FA" w:rsidR="00E82766" w:rsidRDefault="00E82766" w:rsidP="00E82766">
            <w:pPr>
              <w:suppressAutoHyphens/>
              <w:spacing w:after="0" w:line="240" w:lineRule="auto"/>
              <w:contextualSpacing/>
              <w:rPr>
                <w:rFonts w:eastAsia="Times New Roman" w:cstheme="minorHAnsi"/>
              </w:rPr>
            </w:pPr>
            <w:r w:rsidRPr="00840EDA">
              <w:rPr>
                <w:rFonts w:eastAsia="Times New Roman" w:cstheme="minorHAnsi"/>
              </w:rPr>
              <w:t>CVE-2016-1000341</w:t>
            </w:r>
          </w:p>
        </w:tc>
        <w:tc>
          <w:tcPr>
            <w:tcW w:w="3007" w:type="dxa"/>
          </w:tcPr>
          <w:p w14:paraId="5EADE937" w14:textId="19BB89B3" w:rsidR="00E82766" w:rsidRPr="00840EDA" w:rsidRDefault="00E82766" w:rsidP="00E82766">
            <w:pPr>
              <w:pStyle w:val="HTMLPreformatted"/>
              <w:rPr>
                <w:rFonts w:ascii="Arial" w:hAnsi="Arial" w:cs="Arial"/>
                <w:color w:val="000000"/>
              </w:rPr>
            </w:pPr>
            <w:r>
              <w:rPr>
                <w:rFonts w:ascii="Arial" w:hAnsi="Arial" w:cs="Arial"/>
                <w:color w:val="000000"/>
              </w:rPr>
              <w:t xml:space="preserve">In the Bouncy Castle JCE Provider version 1.55 and earlier DSA signature generation is vulnerable to timing attack. Where timings can be closely observed for the generation of signatures, the lack of blinding in 1.55, or </w:t>
            </w:r>
            <w:r>
              <w:rPr>
                <w:rFonts w:ascii="Arial" w:hAnsi="Arial" w:cs="Arial"/>
                <w:color w:val="000000"/>
              </w:rPr>
              <w:lastRenderedPageBreak/>
              <w:t>earlier, may allow an attacker to gain information about the signature's k value and ultimately the private value as well.</w:t>
            </w:r>
          </w:p>
        </w:tc>
        <w:tc>
          <w:tcPr>
            <w:tcW w:w="2088" w:type="dxa"/>
          </w:tcPr>
          <w:p w14:paraId="50D8D34C" w14:textId="481EBB4B" w:rsidR="00E82766" w:rsidRDefault="002553DB" w:rsidP="00E82766">
            <w:pPr>
              <w:suppressAutoHyphens/>
              <w:spacing w:after="0" w:line="240" w:lineRule="auto"/>
              <w:contextualSpacing/>
              <w:rPr>
                <w:rFonts w:eastAsia="Times New Roman" w:cstheme="minorHAnsi"/>
              </w:rPr>
            </w:pPr>
            <w:r>
              <w:rPr>
                <w:rFonts w:eastAsia="Times New Roman" w:cstheme="minorHAnsi"/>
              </w:rPr>
              <w:lastRenderedPageBreak/>
              <w:t>UPDATE TO CURRENT VERSION</w:t>
            </w:r>
          </w:p>
        </w:tc>
      </w:tr>
      <w:tr w:rsidR="00E82766" w14:paraId="5A28D5D6" w14:textId="77777777" w:rsidTr="00876D6D">
        <w:tc>
          <w:tcPr>
            <w:tcW w:w="1946" w:type="dxa"/>
            <w:vMerge/>
          </w:tcPr>
          <w:p w14:paraId="1470F889" w14:textId="77777777" w:rsidR="00E82766" w:rsidRPr="00532685" w:rsidRDefault="00E82766" w:rsidP="00E82766">
            <w:pPr>
              <w:suppressAutoHyphens/>
              <w:spacing w:after="0" w:line="240" w:lineRule="auto"/>
              <w:contextualSpacing/>
              <w:rPr>
                <w:rFonts w:eastAsia="Times New Roman" w:cstheme="minorHAnsi"/>
              </w:rPr>
            </w:pPr>
          </w:p>
        </w:tc>
        <w:tc>
          <w:tcPr>
            <w:tcW w:w="1628" w:type="dxa"/>
            <w:vMerge/>
          </w:tcPr>
          <w:p w14:paraId="4CFB56D7" w14:textId="77777777" w:rsidR="00E82766" w:rsidRPr="00532685" w:rsidRDefault="00E82766" w:rsidP="00E8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395" w:type="dxa"/>
          </w:tcPr>
          <w:p w14:paraId="613F6359" w14:textId="503040A2" w:rsidR="00E82766" w:rsidRDefault="00E82766" w:rsidP="00E82766">
            <w:pPr>
              <w:suppressAutoHyphens/>
              <w:spacing w:after="0" w:line="240" w:lineRule="auto"/>
              <w:contextualSpacing/>
              <w:rPr>
                <w:rFonts w:eastAsia="Times New Roman" w:cstheme="minorHAnsi"/>
              </w:rPr>
            </w:pPr>
            <w:r w:rsidRPr="00840EDA">
              <w:rPr>
                <w:rFonts w:eastAsia="Times New Roman" w:cstheme="minorHAnsi"/>
              </w:rPr>
              <w:t>CVE-2016-1000345</w:t>
            </w:r>
          </w:p>
        </w:tc>
        <w:tc>
          <w:tcPr>
            <w:tcW w:w="3007" w:type="dxa"/>
          </w:tcPr>
          <w:p w14:paraId="57D34717" w14:textId="2606E0AE" w:rsidR="00E82766" w:rsidRPr="00840EDA" w:rsidRDefault="00E82766" w:rsidP="00E82766">
            <w:pPr>
              <w:pStyle w:val="HTMLPreformatted"/>
              <w:rPr>
                <w:rFonts w:ascii="Arial" w:hAnsi="Arial" w:cs="Arial"/>
                <w:color w:val="000000"/>
              </w:rPr>
            </w:pPr>
            <w:r>
              <w:rPr>
                <w:rFonts w:ascii="Arial" w:hAnsi="Arial" w:cs="Arial"/>
                <w:color w:val="000000"/>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tc>
        <w:tc>
          <w:tcPr>
            <w:tcW w:w="2088" w:type="dxa"/>
          </w:tcPr>
          <w:p w14:paraId="5F5B1D90" w14:textId="5ABFE83E" w:rsidR="00E82766" w:rsidRDefault="002553DB" w:rsidP="00E82766">
            <w:pPr>
              <w:suppressAutoHyphens/>
              <w:spacing w:after="0" w:line="240" w:lineRule="auto"/>
              <w:contextualSpacing/>
              <w:rPr>
                <w:rFonts w:eastAsia="Times New Roman" w:cstheme="minorHAnsi"/>
              </w:rPr>
            </w:pPr>
            <w:r>
              <w:rPr>
                <w:rFonts w:eastAsia="Times New Roman" w:cstheme="minorHAnsi"/>
              </w:rPr>
              <w:t>UPDATE TO CURRENT VERSION</w:t>
            </w:r>
          </w:p>
        </w:tc>
      </w:tr>
      <w:tr w:rsidR="00E82766" w14:paraId="72A657BE" w14:textId="77777777" w:rsidTr="00876D6D">
        <w:tc>
          <w:tcPr>
            <w:tcW w:w="1946" w:type="dxa"/>
            <w:vMerge/>
          </w:tcPr>
          <w:p w14:paraId="6BA060CF" w14:textId="77777777" w:rsidR="00E82766" w:rsidRPr="00532685" w:rsidRDefault="00E82766" w:rsidP="00E82766">
            <w:pPr>
              <w:suppressAutoHyphens/>
              <w:spacing w:after="0" w:line="240" w:lineRule="auto"/>
              <w:contextualSpacing/>
              <w:rPr>
                <w:rFonts w:eastAsia="Times New Roman" w:cstheme="minorHAnsi"/>
              </w:rPr>
            </w:pPr>
          </w:p>
        </w:tc>
        <w:tc>
          <w:tcPr>
            <w:tcW w:w="1628" w:type="dxa"/>
            <w:vMerge/>
          </w:tcPr>
          <w:p w14:paraId="02AEDEE3" w14:textId="77777777" w:rsidR="00E82766" w:rsidRPr="00532685" w:rsidRDefault="00E82766" w:rsidP="00E8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395" w:type="dxa"/>
          </w:tcPr>
          <w:p w14:paraId="09A95D58" w14:textId="5AA45DD3" w:rsidR="00E82766" w:rsidRDefault="00E82766" w:rsidP="00E82766">
            <w:pPr>
              <w:suppressAutoHyphens/>
              <w:spacing w:after="0" w:line="240" w:lineRule="auto"/>
              <w:contextualSpacing/>
              <w:rPr>
                <w:rFonts w:eastAsia="Times New Roman" w:cstheme="minorHAnsi"/>
              </w:rPr>
            </w:pPr>
            <w:r w:rsidRPr="00840EDA">
              <w:rPr>
                <w:rFonts w:eastAsia="Times New Roman" w:cstheme="minorHAnsi"/>
              </w:rPr>
              <w:t>CVE-2017-13098</w:t>
            </w:r>
          </w:p>
        </w:tc>
        <w:tc>
          <w:tcPr>
            <w:tcW w:w="3007" w:type="dxa"/>
          </w:tcPr>
          <w:p w14:paraId="416EB943" w14:textId="61193CAC" w:rsidR="00E82766" w:rsidRPr="00840EDA" w:rsidRDefault="00E82766" w:rsidP="00E82766">
            <w:pPr>
              <w:pStyle w:val="HTMLPreformatted"/>
              <w:rPr>
                <w:rFonts w:ascii="Arial" w:hAnsi="Arial" w:cs="Arial"/>
                <w:color w:val="000000"/>
              </w:rPr>
            </w:pPr>
            <w:proofErr w:type="spellStart"/>
            <w:r>
              <w:rPr>
                <w:rFonts w:ascii="Arial" w:hAnsi="Arial" w:cs="Arial"/>
                <w:color w:val="000000"/>
              </w:rPr>
              <w:t>BouncyCastle</w:t>
            </w:r>
            <w:proofErr w:type="spellEnd"/>
            <w:r>
              <w:rPr>
                <w:rFonts w:ascii="Arial" w:hAnsi="Arial" w:cs="Arial"/>
                <w:color w:val="000000"/>
              </w:rPr>
              <w:t xml:space="preserve"> TLS prior to version 1.0.3, when configured to use the JCE (Java Cryptography Extension) for cryptographic functions, provides a weak </w:t>
            </w:r>
            <w:proofErr w:type="spellStart"/>
            <w:r>
              <w:rPr>
                <w:rFonts w:ascii="Arial" w:hAnsi="Arial" w:cs="Arial"/>
                <w:color w:val="000000"/>
              </w:rPr>
              <w:t>Bleichenbacher</w:t>
            </w:r>
            <w:proofErr w:type="spellEnd"/>
            <w:r>
              <w:rPr>
                <w:rFonts w:ascii="Arial" w:hAnsi="Arial" w:cs="Arial"/>
                <w:color w:val="000000"/>
              </w:rPr>
              <w:t xml:space="preserve"> oracle when any TLS cipher suite using RSA key exchange is negotiated. An attacker can recover the private key from a vulnerable application. This vulnerability is referred to as "ROBOT."</w:t>
            </w:r>
          </w:p>
        </w:tc>
        <w:tc>
          <w:tcPr>
            <w:tcW w:w="2088" w:type="dxa"/>
          </w:tcPr>
          <w:p w14:paraId="4FC603F7" w14:textId="258761AC" w:rsidR="002553DB" w:rsidRDefault="002553DB" w:rsidP="00E82766">
            <w:pPr>
              <w:suppressAutoHyphens/>
              <w:spacing w:after="0" w:line="240" w:lineRule="auto"/>
              <w:contextualSpacing/>
              <w:rPr>
                <w:rFonts w:eastAsia="Times New Roman" w:cstheme="minorHAnsi"/>
              </w:rPr>
            </w:pPr>
            <w:r>
              <w:rPr>
                <w:rFonts w:eastAsia="Times New Roman" w:cstheme="minorHAnsi"/>
              </w:rPr>
              <w:t>UPDATE TO CURRENT VERSION</w:t>
            </w:r>
            <w:r>
              <w:rPr>
                <w:rFonts w:eastAsia="Times New Roman" w:cstheme="minorHAnsi"/>
              </w:rPr>
              <w:t xml:space="preserve">/SUPPRESS not applicable to used version. </w:t>
            </w:r>
          </w:p>
        </w:tc>
      </w:tr>
      <w:tr w:rsidR="00E82766" w14:paraId="39DD3072" w14:textId="77777777" w:rsidTr="00876D6D">
        <w:tc>
          <w:tcPr>
            <w:tcW w:w="1946" w:type="dxa"/>
            <w:vMerge/>
          </w:tcPr>
          <w:p w14:paraId="72810E87" w14:textId="77777777" w:rsidR="00E82766" w:rsidRPr="00532685" w:rsidRDefault="00E82766" w:rsidP="00E82766">
            <w:pPr>
              <w:suppressAutoHyphens/>
              <w:spacing w:after="0" w:line="240" w:lineRule="auto"/>
              <w:contextualSpacing/>
              <w:rPr>
                <w:rFonts w:eastAsia="Times New Roman" w:cstheme="minorHAnsi"/>
              </w:rPr>
            </w:pPr>
          </w:p>
        </w:tc>
        <w:tc>
          <w:tcPr>
            <w:tcW w:w="1628" w:type="dxa"/>
            <w:vMerge/>
          </w:tcPr>
          <w:p w14:paraId="5C1750A5" w14:textId="77777777" w:rsidR="00E82766" w:rsidRPr="00532685" w:rsidRDefault="00E82766" w:rsidP="00E8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395" w:type="dxa"/>
          </w:tcPr>
          <w:p w14:paraId="057DB0AC" w14:textId="2FCA8477" w:rsidR="00E82766" w:rsidRDefault="00E82766" w:rsidP="00E82766">
            <w:pPr>
              <w:suppressAutoHyphens/>
              <w:spacing w:after="0" w:line="240" w:lineRule="auto"/>
              <w:contextualSpacing/>
              <w:rPr>
                <w:rFonts w:eastAsia="Times New Roman" w:cstheme="minorHAnsi"/>
              </w:rPr>
            </w:pPr>
            <w:r w:rsidRPr="00840EDA">
              <w:rPr>
                <w:rFonts w:eastAsia="Times New Roman" w:cstheme="minorHAnsi"/>
              </w:rPr>
              <w:t>CVE-2020-15522</w:t>
            </w:r>
          </w:p>
        </w:tc>
        <w:tc>
          <w:tcPr>
            <w:tcW w:w="3007" w:type="dxa"/>
          </w:tcPr>
          <w:p w14:paraId="41EF6B16" w14:textId="6CB19491" w:rsidR="00E82766" w:rsidRPr="00840EDA" w:rsidRDefault="00E82766" w:rsidP="00E82766">
            <w:pPr>
              <w:pStyle w:val="HTMLPreformatted"/>
              <w:rPr>
                <w:rFonts w:ascii="Arial" w:hAnsi="Arial" w:cs="Arial"/>
                <w:color w:val="000000"/>
              </w:rPr>
            </w:pPr>
            <w:r>
              <w:rPr>
                <w:rFonts w:ascii="Arial" w:hAnsi="Arial" w:cs="Arial"/>
                <w:color w:val="000000"/>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tc>
        <w:tc>
          <w:tcPr>
            <w:tcW w:w="2088" w:type="dxa"/>
          </w:tcPr>
          <w:p w14:paraId="18EBF21A" w14:textId="7A17ADC7" w:rsidR="00E82766" w:rsidRDefault="002553DB" w:rsidP="00E82766">
            <w:pPr>
              <w:suppressAutoHyphens/>
              <w:spacing w:after="0" w:line="240" w:lineRule="auto"/>
              <w:contextualSpacing/>
              <w:rPr>
                <w:rFonts w:eastAsia="Times New Roman" w:cstheme="minorHAnsi"/>
              </w:rPr>
            </w:pPr>
            <w:r>
              <w:rPr>
                <w:rFonts w:eastAsia="Times New Roman" w:cstheme="minorHAnsi"/>
              </w:rPr>
              <w:t>UPDATE TO CURRENT VERSION</w:t>
            </w:r>
          </w:p>
        </w:tc>
      </w:tr>
      <w:tr w:rsidR="00E82766" w14:paraId="32CDEEAE" w14:textId="77777777" w:rsidTr="00876D6D">
        <w:tc>
          <w:tcPr>
            <w:tcW w:w="1946" w:type="dxa"/>
            <w:vMerge/>
          </w:tcPr>
          <w:p w14:paraId="31B2EB29" w14:textId="77777777" w:rsidR="00E82766" w:rsidRPr="00532685" w:rsidRDefault="00E82766" w:rsidP="00E82766">
            <w:pPr>
              <w:suppressAutoHyphens/>
              <w:spacing w:after="0" w:line="240" w:lineRule="auto"/>
              <w:contextualSpacing/>
              <w:rPr>
                <w:rFonts w:eastAsia="Times New Roman" w:cstheme="minorHAnsi"/>
              </w:rPr>
            </w:pPr>
          </w:p>
        </w:tc>
        <w:tc>
          <w:tcPr>
            <w:tcW w:w="1628" w:type="dxa"/>
            <w:vMerge/>
          </w:tcPr>
          <w:p w14:paraId="37F45E09" w14:textId="77777777" w:rsidR="00E82766" w:rsidRPr="00532685" w:rsidRDefault="00E82766" w:rsidP="00E8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395" w:type="dxa"/>
          </w:tcPr>
          <w:p w14:paraId="34C84674" w14:textId="328702A1" w:rsidR="00E82766" w:rsidRDefault="00E82766" w:rsidP="00E82766">
            <w:pPr>
              <w:suppressAutoHyphens/>
              <w:spacing w:after="0" w:line="240" w:lineRule="auto"/>
              <w:contextualSpacing/>
              <w:rPr>
                <w:rFonts w:eastAsia="Times New Roman" w:cstheme="minorHAnsi"/>
              </w:rPr>
            </w:pPr>
            <w:r>
              <w:rPr>
                <w:rFonts w:ascii="Arial" w:hAnsi="Arial" w:cs="Arial"/>
                <w:b/>
                <w:bCs/>
                <w:color w:val="000000"/>
                <w:sz w:val="20"/>
                <w:szCs w:val="20"/>
                <w:shd w:val="clear" w:color="auto" w:fill="FFFFFF"/>
              </w:rPr>
              <w:t>CVE-2020-0187</w:t>
            </w:r>
          </w:p>
        </w:tc>
        <w:tc>
          <w:tcPr>
            <w:tcW w:w="3007" w:type="dxa"/>
          </w:tcPr>
          <w:p w14:paraId="0243990D" w14:textId="0D0E500C" w:rsidR="00E82766" w:rsidRPr="00840EDA" w:rsidRDefault="00E82766" w:rsidP="00E82766">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engineSetMode</w:t>
            </w:r>
            <w:proofErr w:type="spellEnd"/>
            <w:r>
              <w:rPr>
                <w:rFonts w:ascii="Arial" w:hAnsi="Arial" w:cs="Arial"/>
                <w:color w:val="000000"/>
              </w:rPr>
              <w:t xml:space="preserve"> of BaseBlockCipher.java, there is a possible incorrect cryptographic algorithm chosen due to an incomplete comparison.</w:t>
            </w:r>
            <w:r>
              <w:rPr>
                <w:rFonts w:ascii="Arial" w:hAnsi="Arial" w:cs="Arial"/>
                <w:color w:val="000000"/>
              </w:rPr>
              <w:t xml:space="preserve"> </w:t>
            </w:r>
            <w:proofErr w:type="spellStart"/>
            <w:r>
              <w:rPr>
                <w:rFonts w:ascii="Arial" w:hAnsi="Arial" w:cs="Arial"/>
                <w:color w:val="000000"/>
              </w:rPr>
              <w:t>AndroidVersions</w:t>
            </w:r>
            <w:proofErr w:type="spellEnd"/>
            <w:r>
              <w:rPr>
                <w:rFonts w:ascii="Arial" w:hAnsi="Arial" w:cs="Arial"/>
                <w:color w:val="000000"/>
              </w:rPr>
              <w:t>: Android-10Android ID: A-148517383</w:t>
            </w:r>
          </w:p>
        </w:tc>
        <w:tc>
          <w:tcPr>
            <w:tcW w:w="2088" w:type="dxa"/>
          </w:tcPr>
          <w:p w14:paraId="76533115" w14:textId="1A0F7B51" w:rsidR="00E82766" w:rsidRDefault="002553DB" w:rsidP="00E82766">
            <w:pPr>
              <w:suppressAutoHyphens/>
              <w:spacing w:after="0" w:line="240" w:lineRule="auto"/>
              <w:contextualSpacing/>
              <w:rPr>
                <w:rFonts w:eastAsia="Times New Roman" w:cstheme="minorHAnsi"/>
              </w:rPr>
            </w:pPr>
            <w:r>
              <w:rPr>
                <w:rFonts w:eastAsia="Times New Roman" w:cstheme="minorHAnsi"/>
              </w:rPr>
              <w:t>UPDATE TO CURRENT VERSION</w:t>
            </w:r>
            <w:r>
              <w:rPr>
                <w:rFonts w:eastAsia="Times New Roman" w:cstheme="minorHAnsi"/>
              </w:rPr>
              <w:t xml:space="preserve">/ </w:t>
            </w:r>
            <w:r>
              <w:rPr>
                <w:rFonts w:eastAsia="Times New Roman" w:cstheme="minorHAnsi"/>
              </w:rPr>
              <w:t>SUPPRESS</w:t>
            </w:r>
            <w:r>
              <w:rPr>
                <w:rFonts w:eastAsia="Times New Roman" w:cstheme="minorHAnsi"/>
              </w:rPr>
              <w:t>, not using android.</w:t>
            </w:r>
          </w:p>
        </w:tc>
      </w:tr>
      <w:tr w:rsidR="00E82766" w14:paraId="1EDEA3BB" w14:textId="77777777" w:rsidTr="00876D6D">
        <w:tc>
          <w:tcPr>
            <w:tcW w:w="1946" w:type="dxa"/>
            <w:vMerge/>
          </w:tcPr>
          <w:p w14:paraId="214A6899" w14:textId="77777777" w:rsidR="00E82766" w:rsidRPr="00532685" w:rsidRDefault="00E82766" w:rsidP="00E82766">
            <w:pPr>
              <w:suppressAutoHyphens/>
              <w:spacing w:after="0" w:line="240" w:lineRule="auto"/>
              <w:contextualSpacing/>
              <w:rPr>
                <w:rFonts w:eastAsia="Times New Roman" w:cstheme="minorHAnsi"/>
              </w:rPr>
            </w:pPr>
          </w:p>
        </w:tc>
        <w:tc>
          <w:tcPr>
            <w:tcW w:w="1628" w:type="dxa"/>
            <w:vMerge/>
          </w:tcPr>
          <w:p w14:paraId="3E9B71D3" w14:textId="77777777" w:rsidR="00E82766" w:rsidRPr="00532685" w:rsidRDefault="00E82766" w:rsidP="00E8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395" w:type="dxa"/>
          </w:tcPr>
          <w:p w14:paraId="6C6A86FD" w14:textId="6022D099" w:rsidR="00E82766" w:rsidRDefault="00E82766" w:rsidP="00E82766">
            <w:pPr>
              <w:suppressAutoHyphens/>
              <w:spacing w:after="0" w:line="240" w:lineRule="auto"/>
              <w:contextualSpacing/>
              <w:rPr>
                <w:rFonts w:eastAsia="Times New Roman" w:cstheme="minorHAnsi"/>
              </w:rPr>
            </w:pPr>
            <w:r w:rsidRPr="00840EDA">
              <w:rPr>
                <w:rFonts w:eastAsia="Times New Roman" w:cstheme="minorHAnsi"/>
              </w:rPr>
              <w:t>CVE-2016-1000339</w:t>
            </w:r>
          </w:p>
        </w:tc>
        <w:tc>
          <w:tcPr>
            <w:tcW w:w="3007" w:type="dxa"/>
          </w:tcPr>
          <w:p w14:paraId="4DC981DC" w14:textId="542ED186" w:rsidR="00E82766" w:rsidRPr="00840EDA" w:rsidRDefault="00E82766" w:rsidP="00E82766">
            <w:pPr>
              <w:pStyle w:val="HTMLPreformatted"/>
              <w:rPr>
                <w:rFonts w:ascii="Arial" w:hAnsi="Arial" w:cs="Arial"/>
                <w:color w:val="000000"/>
              </w:rPr>
            </w:pPr>
            <w:r>
              <w:rPr>
                <w:rFonts w:ascii="Arial" w:hAnsi="Arial" w:cs="Arial"/>
                <w:color w:val="000000"/>
              </w:rPr>
              <w:t xml:space="preserve">In the Bouncy Castle JCE Provider version 1.55 and earlier the primary engine class used for AES was </w:t>
            </w:r>
            <w:proofErr w:type="spellStart"/>
            <w:r>
              <w:rPr>
                <w:rFonts w:ascii="Arial" w:hAnsi="Arial" w:cs="Arial"/>
                <w:color w:val="000000"/>
              </w:rPr>
              <w:t>AESFastEngine</w:t>
            </w:r>
            <w:proofErr w:type="spellEnd"/>
            <w:r>
              <w:rPr>
                <w:rFonts w:ascii="Arial" w:hAnsi="Arial" w:cs="Arial"/>
                <w:color w:val="000000"/>
              </w:rPr>
              <w:t xml:space="preserve">. Due to the highly table driven approach </w:t>
            </w:r>
            <w:r>
              <w:rPr>
                <w:rFonts w:ascii="Arial" w:hAnsi="Arial" w:cs="Arial"/>
                <w:color w:val="000000"/>
              </w:rPr>
              <w:lastRenderedPageBreak/>
              <w:t>used in the algorithm it turns out that if the data channel on the CPU can be monitored the lookup table accesses are sufficient to leak information on the AES key being used.</w:t>
            </w:r>
          </w:p>
        </w:tc>
        <w:tc>
          <w:tcPr>
            <w:tcW w:w="2088" w:type="dxa"/>
          </w:tcPr>
          <w:p w14:paraId="4687A8C4" w14:textId="72C09585" w:rsidR="00E82766" w:rsidRDefault="002553DB" w:rsidP="00E82766">
            <w:pPr>
              <w:suppressAutoHyphens/>
              <w:spacing w:after="0" w:line="240" w:lineRule="auto"/>
              <w:contextualSpacing/>
              <w:rPr>
                <w:rFonts w:eastAsia="Times New Roman" w:cstheme="minorHAnsi"/>
              </w:rPr>
            </w:pPr>
            <w:r>
              <w:rPr>
                <w:rFonts w:eastAsia="Times New Roman" w:cstheme="minorHAnsi"/>
              </w:rPr>
              <w:lastRenderedPageBreak/>
              <w:t>UPDATE TO CURRENT VERSION</w:t>
            </w:r>
          </w:p>
        </w:tc>
      </w:tr>
      <w:tr w:rsidR="00E82766" w14:paraId="6759F5BF" w14:textId="77777777" w:rsidTr="00876D6D">
        <w:tc>
          <w:tcPr>
            <w:tcW w:w="1946" w:type="dxa"/>
            <w:vMerge/>
          </w:tcPr>
          <w:p w14:paraId="5E3BED30" w14:textId="77777777" w:rsidR="00E82766" w:rsidRPr="00532685" w:rsidRDefault="00E82766" w:rsidP="00E82766">
            <w:pPr>
              <w:suppressAutoHyphens/>
              <w:spacing w:after="0" w:line="240" w:lineRule="auto"/>
              <w:contextualSpacing/>
              <w:rPr>
                <w:rFonts w:eastAsia="Times New Roman" w:cstheme="minorHAnsi"/>
              </w:rPr>
            </w:pPr>
          </w:p>
        </w:tc>
        <w:tc>
          <w:tcPr>
            <w:tcW w:w="1628" w:type="dxa"/>
            <w:vMerge/>
          </w:tcPr>
          <w:p w14:paraId="3C072361" w14:textId="77777777" w:rsidR="00E82766" w:rsidRPr="00532685" w:rsidRDefault="00E82766" w:rsidP="00E8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395" w:type="dxa"/>
          </w:tcPr>
          <w:p w14:paraId="78E50B03" w14:textId="41CCA34E" w:rsidR="00E82766" w:rsidRDefault="00E82766" w:rsidP="00E82766">
            <w:pPr>
              <w:suppressAutoHyphens/>
              <w:spacing w:after="0" w:line="240" w:lineRule="auto"/>
              <w:contextualSpacing/>
              <w:rPr>
                <w:rFonts w:eastAsia="Times New Roman" w:cstheme="minorHAnsi"/>
              </w:rPr>
            </w:pPr>
            <w:r w:rsidRPr="00840EDA">
              <w:rPr>
                <w:rFonts w:eastAsia="Times New Roman" w:cstheme="minorHAnsi"/>
              </w:rPr>
              <w:t>CVE-2020-26939</w:t>
            </w:r>
          </w:p>
        </w:tc>
        <w:tc>
          <w:tcPr>
            <w:tcW w:w="3007" w:type="dxa"/>
          </w:tcPr>
          <w:p w14:paraId="05E47CF0" w14:textId="4AC5CB31" w:rsidR="00E82766" w:rsidRPr="00840EDA" w:rsidRDefault="00E82766" w:rsidP="00E82766">
            <w:pPr>
              <w:pStyle w:val="HTMLPreformatted"/>
              <w:rPr>
                <w:rFonts w:ascii="Arial" w:hAnsi="Arial" w:cs="Arial"/>
                <w:color w:val="000000"/>
              </w:rPr>
            </w:pPr>
            <w:r>
              <w:rPr>
                <w:rFonts w:ascii="Arial" w:hAnsi="Arial" w:cs="Arial"/>
                <w:color w:val="000000"/>
              </w:rPr>
              <w:t>In Legion of the Bouncy Castle BC before 1.61 and BC-FJA before 1.0.1.2, attackers can obtain sensitive information about a private exponent because of Observable Differences in Behavior to Error Inputs.</w:t>
            </w:r>
          </w:p>
        </w:tc>
        <w:tc>
          <w:tcPr>
            <w:tcW w:w="2088" w:type="dxa"/>
          </w:tcPr>
          <w:p w14:paraId="2999A6A1" w14:textId="4D06EAB6" w:rsidR="00E82766" w:rsidRDefault="002553DB" w:rsidP="00E82766">
            <w:pPr>
              <w:suppressAutoHyphens/>
              <w:spacing w:after="0" w:line="240" w:lineRule="auto"/>
              <w:contextualSpacing/>
              <w:rPr>
                <w:rFonts w:eastAsia="Times New Roman" w:cstheme="minorHAnsi"/>
              </w:rPr>
            </w:pPr>
            <w:r>
              <w:rPr>
                <w:rFonts w:eastAsia="Times New Roman" w:cstheme="minorHAnsi"/>
              </w:rPr>
              <w:t>UPDATE TO CURRENT VERSION</w:t>
            </w:r>
          </w:p>
        </w:tc>
      </w:tr>
      <w:tr w:rsidR="00E82766" w14:paraId="779AC72B" w14:textId="77777777" w:rsidTr="00876D6D">
        <w:tc>
          <w:tcPr>
            <w:tcW w:w="1946" w:type="dxa"/>
            <w:vMerge/>
          </w:tcPr>
          <w:p w14:paraId="01359188" w14:textId="77777777" w:rsidR="00E82766" w:rsidRPr="00532685" w:rsidRDefault="00E82766" w:rsidP="00E82766">
            <w:pPr>
              <w:suppressAutoHyphens/>
              <w:spacing w:after="0" w:line="240" w:lineRule="auto"/>
              <w:contextualSpacing/>
              <w:rPr>
                <w:rFonts w:eastAsia="Times New Roman" w:cstheme="minorHAnsi"/>
              </w:rPr>
            </w:pPr>
          </w:p>
        </w:tc>
        <w:tc>
          <w:tcPr>
            <w:tcW w:w="1628" w:type="dxa"/>
            <w:vMerge/>
          </w:tcPr>
          <w:p w14:paraId="7F1CCC85" w14:textId="77777777" w:rsidR="00E82766" w:rsidRPr="00532685" w:rsidRDefault="00E82766" w:rsidP="00E8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395" w:type="dxa"/>
          </w:tcPr>
          <w:p w14:paraId="0EDEFA6A" w14:textId="7CD40AF4" w:rsidR="00E82766" w:rsidRDefault="00E82766" w:rsidP="00E82766">
            <w:pPr>
              <w:suppressAutoHyphens/>
              <w:spacing w:after="0" w:line="240" w:lineRule="auto"/>
              <w:contextualSpacing/>
              <w:rPr>
                <w:rFonts w:eastAsia="Times New Roman" w:cstheme="minorHAnsi"/>
              </w:rPr>
            </w:pPr>
            <w:r w:rsidRPr="00840EDA">
              <w:rPr>
                <w:rFonts w:eastAsia="Times New Roman" w:cstheme="minorHAnsi"/>
              </w:rPr>
              <w:t>CVE-2015-7940</w:t>
            </w:r>
          </w:p>
        </w:tc>
        <w:tc>
          <w:tcPr>
            <w:tcW w:w="3007" w:type="dxa"/>
          </w:tcPr>
          <w:p w14:paraId="1EF4D005" w14:textId="0377A551" w:rsidR="00E82766" w:rsidRDefault="00E82766" w:rsidP="00E82766">
            <w:pPr>
              <w:pStyle w:val="HTMLPreformatted"/>
              <w:rPr>
                <w:rFonts w:ascii="Arial" w:hAnsi="Arial" w:cs="Arial"/>
                <w:color w:val="000000"/>
              </w:rPr>
            </w:pPr>
            <w:r>
              <w:rPr>
                <w:rFonts w:ascii="Arial" w:hAnsi="Arial" w:cs="Arial"/>
                <w:color w:val="000000"/>
              </w:rPr>
              <w:t>The Bouncy Castle Java library before 1.51 does not validate a point is withing the elliptic curve, which makes it easier for remote attackers to obtain private keys</w:t>
            </w:r>
            <w:r>
              <w:rPr>
                <w:rFonts w:ascii="Arial" w:hAnsi="Arial" w:cs="Arial"/>
                <w:color w:val="000000"/>
              </w:rPr>
              <w:t xml:space="preserve">. </w:t>
            </w:r>
            <w:r>
              <w:rPr>
                <w:rFonts w:ascii="Arial" w:hAnsi="Arial" w:cs="Arial"/>
                <w:color w:val="000000"/>
              </w:rPr>
              <w:t>"invalid curve attack."</w:t>
            </w:r>
          </w:p>
          <w:p w14:paraId="1B396956" w14:textId="77777777" w:rsidR="00E82766" w:rsidRDefault="00E82766" w:rsidP="00E82766">
            <w:pPr>
              <w:suppressAutoHyphens/>
              <w:spacing w:after="0" w:line="240" w:lineRule="auto"/>
              <w:contextualSpacing/>
              <w:rPr>
                <w:rFonts w:eastAsia="Times New Roman" w:cstheme="minorHAnsi"/>
              </w:rPr>
            </w:pPr>
          </w:p>
        </w:tc>
        <w:tc>
          <w:tcPr>
            <w:tcW w:w="2088" w:type="dxa"/>
          </w:tcPr>
          <w:p w14:paraId="048ABDE5" w14:textId="0ABB7698" w:rsidR="00E82766" w:rsidRDefault="002553DB" w:rsidP="00E82766">
            <w:pPr>
              <w:suppressAutoHyphens/>
              <w:spacing w:after="0" w:line="240" w:lineRule="auto"/>
              <w:contextualSpacing/>
              <w:rPr>
                <w:rFonts w:eastAsia="Times New Roman" w:cstheme="minorHAnsi"/>
              </w:rPr>
            </w:pPr>
            <w:r>
              <w:rPr>
                <w:rFonts w:eastAsia="Times New Roman" w:cstheme="minorHAnsi"/>
              </w:rPr>
              <w:t>UPDATE TO CURRENT VERSION</w:t>
            </w:r>
          </w:p>
        </w:tc>
      </w:tr>
      <w:tr w:rsidR="00E82766" w14:paraId="5ECC141A" w14:textId="77777777" w:rsidTr="00876D6D">
        <w:tc>
          <w:tcPr>
            <w:tcW w:w="1946" w:type="dxa"/>
            <w:vMerge/>
          </w:tcPr>
          <w:p w14:paraId="07D7BC14" w14:textId="77777777" w:rsidR="00E82766" w:rsidRPr="00532685" w:rsidRDefault="00E82766" w:rsidP="00E82766">
            <w:pPr>
              <w:suppressAutoHyphens/>
              <w:spacing w:after="0" w:line="240" w:lineRule="auto"/>
              <w:contextualSpacing/>
              <w:rPr>
                <w:rFonts w:eastAsia="Times New Roman" w:cstheme="minorHAnsi"/>
              </w:rPr>
            </w:pPr>
          </w:p>
        </w:tc>
        <w:tc>
          <w:tcPr>
            <w:tcW w:w="1628" w:type="dxa"/>
            <w:vMerge/>
          </w:tcPr>
          <w:p w14:paraId="7A56FDB0" w14:textId="77777777" w:rsidR="00E82766" w:rsidRPr="00532685" w:rsidRDefault="00E82766" w:rsidP="00E8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395" w:type="dxa"/>
          </w:tcPr>
          <w:p w14:paraId="764F5281" w14:textId="0AAE539B" w:rsidR="00E82766" w:rsidRDefault="00E82766" w:rsidP="00E82766">
            <w:pPr>
              <w:suppressAutoHyphens/>
              <w:spacing w:after="0" w:line="240" w:lineRule="auto"/>
              <w:contextualSpacing/>
              <w:rPr>
                <w:rFonts w:eastAsia="Times New Roman" w:cstheme="minorHAnsi"/>
              </w:rPr>
            </w:pPr>
            <w:r w:rsidRPr="00840EDA">
              <w:rPr>
                <w:rFonts w:eastAsia="Times New Roman" w:cstheme="minorHAnsi"/>
              </w:rPr>
              <w:t>CVE-2018-5382</w:t>
            </w:r>
          </w:p>
        </w:tc>
        <w:tc>
          <w:tcPr>
            <w:tcW w:w="3007" w:type="dxa"/>
          </w:tcPr>
          <w:p w14:paraId="5C1D0B95" w14:textId="3F2277F3" w:rsidR="00E82766" w:rsidRPr="00840EDA" w:rsidRDefault="00E82766" w:rsidP="00E82766">
            <w:pPr>
              <w:pStyle w:val="HTMLPreformatted"/>
              <w:rPr>
                <w:rFonts w:ascii="Arial" w:hAnsi="Arial" w:cs="Arial"/>
                <w:color w:val="000000"/>
              </w:rPr>
            </w:pPr>
            <w:r>
              <w:rPr>
                <w:rFonts w:ascii="Arial" w:hAnsi="Arial" w:cs="Arial"/>
                <w:color w:val="000000"/>
              </w:rPr>
              <w:t>The default BKS keystore use an HMAC that is only 16 bits long, which can allow an attacker to compromise the integrity of a BKS keystore.</w:t>
            </w:r>
          </w:p>
        </w:tc>
        <w:tc>
          <w:tcPr>
            <w:tcW w:w="2088" w:type="dxa"/>
          </w:tcPr>
          <w:p w14:paraId="6152428C" w14:textId="34F4CA4F" w:rsidR="00E82766" w:rsidRDefault="002553DB" w:rsidP="00E82766">
            <w:pPr>
              <w:suppressAutoHyphens/>
              <w:spacing w:after="0" w:line="240" w:lineRule="auto"/>
              <w:contextualSpacing/>
              <w:rPr>
                <w:rFonts w:eastAsia="Times New Roman" w:cstheme="minorHAnsi"/>
              </w:rPr>
            </w:pPr>
            <w:r>
              <w:rPr>
                <w:rFonts w:eastAsia="Times New Roman" w:cstheme="minorHAnsi"/>
              </w:rPr>
              <w:t>UPDATE TO CURRENT VERSION</w:t>
            </w:r>
          </w:p>
        </w:tc>
      </w:tr>
      <w:tr w:rsidR="00E82766" w14:paraId="3C783318" w14:textId="77777777" w:rsidTr="00876D6D">
        <w:tc>
          <w:tcPr>
            <w:tcW w:w="1946" w:type="dxa"/>
            <w:vMerge/>
          </w:tcPr>
          <w:p w14:paraId="562C16D7" w14:textId="77777777" w:rsidR="00E82766" w:rsidRPr="00532685" w:rsidRDefault="00E82766" w:rsidP="00E82766">
            <w:pPr>
              <w:suppressAutoHyphens/>
              <w:spacing w:after="0" w:line="240" w:lineRule="auto"/>
              <w:contextualSpacing/>
              <w:rPr>
                <w:rFonts w:eastAsia="Times New Roman" w:cstheme="minorHAnsi"/>
              </w:rPr>
            </w:pPr>
          </w:p>
        </w:tc>
        <w:tc>
          <w:tcPr>
            <w:tcW w:w="1628" w:type="dxa"/>
            <w:vMerge/>
          </w:tcPr>
          <w:p w14:paraId="7475176F" w14:textId="77777777" w:rsidR="00E82766" w:rsidRPr="00532685" w:rsidRDefault="00E82766" w:rsidP="00E8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395" w:type="dxa"/>
          </w:tcPr>
          <w:p w14:paraId="4B10FBA7" w14:textId="537560EC" w:rsidR="00E82766" w:rsidRDefault="00E82766" w:rsidP="00E82766">
            <w:pPr>
              <w:suppressAutoHyphens/>
              <w:spacing w:after="0" w:line="240" w:lineRule="auto"/>
              <w:contextualSpacing/>
              <w:rPr>
                <w:rFonts w:eastAsia="Times New Roman" w:cstheme="minorHAnsi"/>
              </w:rPr>
            </w:pPr>
            <w:r w:rsidRPr="00840EDA">
              <w:rPr>
                <w:rFonts w:eastAsia="Times New Roman" w:cstheme="minorHAnsi"/>
              </w:rPr>
              <w:t>CVE-2013-1624</w:t>
            </w:r>
          </w:p>
        </w:tc>
        <w:tc>
          <w:tcPr>
            <w:tcW w:w="3007" w:type="dxa"/>
          </w:tcPr>
          <w:p w14:paraId="65931919" w14:textId="7CE1B1F2" w:rsidR="00E82766" w:rsidRPr="00840EDA" w:rsidRDefault="00E82766" w:rsidP="00E82766">
            <w:pPr>
              <w:pStyle w:val="HTMLPreformatted"/>
              <w:rPr>
                <w:rFonts w:ascii="Arial" w:hAnsi="Arial" w:cs="Arial"/>
                <w:color w:val="000000"/>
              </w:rPr>
            </w:pPr>
            <w:r>
              <w:rPr>
                <w:rFonts w:ascii="Arial" w:hAnsi="Arial" w:cs="Arial"/>
                <w:color w:val="00000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w:t>
            </w:r>
          </w:p>
        </w:tc>
        <w:tc>
          <w:tcPr>
            <w:tcW w:w="2088" w:type="dxa"/>
          </w:tcPr>
          <w:p w14:paraId="5736AF58" w14:textId="58CE0689" w:rsidR="00E82766" w:rsidRDefault="002553DB" w:rsidP="00E82766">
            <w:pPr>
              <w:suppressAutoHyphens/>
              <w:spacing w:after="0" w:line="240" w:lineRule="auto"/>
              <w:contextualSpacing/>
              <w:rPr>
                <w:rFonts w:eastAsia="Times New Roman" w:cstheme="minorHAnsi"/>
              </w:rPr>
            </w:pPr>
            <w:r>
              <w:rPr>
                <w:rFonts w:eastAsia="Times New Roman" w:cstheme="minorHAnsi"/>
              </w:rPr>
              <w:t>UPDATE TO CURRENT VERSION</w:t>
            </w:r>
          </w:p>
        </w:tc>
      </w:tr>
      <w:tr w:rsidR="00E82766" w14:paraId="5A898DF1" w14:textId="77777777" w:rsidTr="00876D6D">
        <w:tc>
          <w:tcPr>
            <w:tcW w:w="1946" w:type="dxa"/>
            <w:vMerge/>
          </w:tcPr>
          <w:p w14:paraId="6A4CF50F" w14:textId="77777777" w:rsidR="00E82766" w:rsidRPr="00532685" w:rsidRDefault="00E82766" w:rsidP="00E82766">
            <w:pPr>
              <w:suppressAutoHyphens/>
              <w:spacing w:after="0" w:line="240" w:lineRule="auto"/>
              <w:contextualSpacing/>
              <w:rPr>
                <w:rFonts w:eastAsia="Times New Roman" w:cstheme="minorHAnsi"/>
              </w:rPr>
            </w:pPr>
          </w:p>
        </w:tc>
        <w:tc>
          <w:tcPr>
            <w:tcW w:w="1628" w:type="dxa"/>
            <w:vMerge/>
          </w:tcPr>
          <w:p w14:paraId="25623C62" w14:textId="77777777" w:rsidR="00E82766" w:rsidRPr="00532685" w:rsidRDefault="00E82766" w:rsidP="00E8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395" w:type="dxa"/>
          </w:tcPr>
          <w:p w14:paraId="44B33FB6" w14:textId="3304A7BE" w:rsidR="00E82766" w:rsidRDefault="00E82766" w:rsidP="00E82766">
            <w:pPr>
              <w:suppressAutoHyphens/>
              <w:spacing w:after="0" w:line="240" w:lineRule="auto"/>
              <w:contextualSpacing/>
              <w:rPr>
                <w:rFonts w:eastAsia="Times New Roman" w:cstheme="minorHAnsi"/>
              </w:rPr>
            </w:pPr>
            <w:r w:rsidRPr="00840EDA">
              <w:rPr>
                <w:rFonts w:eastAsia="Times New Roman" w:cstheme="minorHAnsi"/>
              </w:rPr>
              <w:t>CVE-2016-1000346</w:t>
            </w:r>
          </w:p>
        </w:tc>
        <w:tc>
          <w:tcPr>
            <w:tcW w:w="3007" w:type="dxa"/>
          </w:tcPr>
          <w:p w14:paraId="2BA0073B" w14:textId="3C950588" w:rsidR="00E82766" w:rsidRPr="00840EDA" w:rsidRDefault="00E82766" w:rsidP="00E82766">
            <w:pPr>
              <w:pStyle w:val="HTMLPreformatted"/>
              <w:rPr>
                <w:rFonts w:ascii="Arial" w:hAnsi="Arial" w:cs="Arial"/>
                <w:color w:val="000000"/>
              </w:rPr>
            </w:pPr>
            <w:r>
              <w:rPr>
                <w:rFonts w:ascii="Arial" w:hAnsi="Arial" w:cs="Arial"/>
                <w:color w:val="000000"/>
              </w:rPr>
              <w:t>In the Bouncy Castle JCE Provider version 1.55 and earlier the other party DH public key is not fully validated.</w:t>
            </w:r>
          </w:p>
        </w:tc>
        <w:tc>
          <w:tcPr>
            <w:tcW w:w="2088" w:type="dxa"/>
          </w:tcPr>
          <w:p w14:paraId="35421B4E" w14:textId="39E553F6" w:rsidR="00E82766" w:rsidRDefault="002553DB" w:rsidP="00E82766">
            <w:pPr>
              <w:suppressAutoHyphens/>
              <w:spacing w:after="0" w:line="240" w:lineRule="auto"/>
              <w:contextualSpacing/>
              <w:rPr>
                <w:rFonts w:eastAsia="Times New Roman" w:cstheme="minorHAnsi"/>
              </w:rPr>
            </w:pPr>
            <w:r>
              <w:rPr>
                <w:rFonts w:eastAsia="Times New Roman" w:cstheme="minorHAnsi"/>
              </w:rPr>
              <w:t>UPDATE TO CURRENT VERSION</w:t>
            </w:r>
          </w:p>
        </w:tc>
      </w:tr>
      <w:tr w:rsidR="00E82766" w14:paraId="42F9E1C0" w14:textId="77777777" w:rsidTr="00876D6D">
        <w:tc>
          <w:tcPr>
            <w:tcW w:w="1946" w:type="dxa"/>
            <w:vMerge/>
          </w:tcPr>
          <w:p w14:paraId="6A173FBF" w14:textId="77777777" w:rsidR="00E82766" w:rsidRPr="00532685" w:rsidRDefault="00E82766" w:rsidP="00E82766">
            <w:pPr>
              <w:suppressAutoHyphens/>
              <w:spacing w:after="0" w:line="240" w:lineRule="auto"/>
              <w:contextualSpacing/>
              <w:rPr>
                <w:rFonts w:eastAsia="Times New Roman" w:cstheme="minorHAnsi"/>
              </w:rPr>
            </w:pPr>
          </w:p>
        </w:tc>
        <w:tc>
          <w:tcPr>
            <w:tcW w:w="1628" w:type="dxa"/>
            <w:vMerge/>
          </w:tcPr>
          <w:p w14:paraId="18F5837E" w14:textId="77777777" w:rsidR="00E82766" w:rsidRPr="00532685" w:rsidRDefault="00E82766" w:rsidP="00E8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tc>
        <w:tc>
          <w:tcPr>
            <w:tcW w:w="1395" w:type="dxa"/>
          </w:tcPr>
          <w:p w14:paraId="1DC22AFA" w14:textId="677354FA" w:rsidR="00E82766" w:rsidRDefault="00E82766" w:rsidP="00E82766">
            <w:pPr>
              <w:suppressAutoHyphens/>
              <w:spacing w:after="0" w:line="240" w:lineRule="auto"/>
              <w:contextualSpacing/>
              <w:rPr>
                <w:rFonts w:eastAsia="Times New Roman" w:cstheme="minorHAnsi"/>
              </w:rPr>
            </w:pPr>
            <w:r w:rsidRPr="00840EDA">
              <w:rPr>
                <w:rFonts w:eastAsia="Times New Roman" w:cstheme="minorHAnsi"/>
              </w:rPr>
              <w:t>CVE-2015-6644</w:t>
            </w:r>
          </w:p>
        </w:tc>
        <w:tc>
          <w:tcPr>
            <w:tcW w:w="3007" w:type="dxa"/>
          </w:tcPr>
          <w:p w14:paraId="71DA5C62" w14:textId="56D8717A" w:rsidR="00E82766" w:rsidRDefault="00E82766" w:rsidP="00E82766">
            <w:pPr>
              <w:pStyle w:val="HTMLPreformatted"/>
              <w:rPr>
                <w:rFonts w:ascii="Arial" w:hAnsi="Arial" w:cs="Arial"/>
                <w:color w:val="000000"/>
              </w:rPr>
            </w:pPr>
            <w:r>
              <w:rPr>
                <w:rFonts w:ascii="Arial" w:hAnsi="Arial" w:cs="Arial"/>
                <w:color w:val="000000"/>
              </w:rPr>
              <w:t>Bouncy Castle in Android</w:t>
            </w:r>
            <w:r>
              <w:rPr>
                <w:rFonts w:ascii="Arial" w:hAnsi="Arial" w:cs="Arial"/>
                <w:color w:val="000000"/>
              </w:rPr>
              <w:t>…</w:t>
            </w:r>
          </w:p>
          <w:p w14:paraId="3CF7871F" w14:textId="77777777" w:rsidR="00E82766" w:rsidRDefault="00E82766" w:rsidP="00E82766">
            <w:pPr>
              <w:suppressAutoHyphens/>
              <w:spacing w:after="0" w:line="240" w:lineRule="auto"/>
              <w:contextualSpacing/>
              <w:rPr>
                <w:rFonts w:eastAsia="Times New Roman" w:cstheme="minorHAnsi"/>
              </w:rPr>
            </w:pPr>
          </w:p>
        </w:tc>
        <w:tc>
          <w:tcPr>
            <w:tcW w:w="2088" w:type="dxa"/>
          </w:tcPr>
          <w:p w14:paraId="7F0782FB" w14:textId="136E6584" w:rsidR="00E82766" w:rsidRDefault="002553DB" w:rsidP="00E82766">
            <w:pPr>
              <w:suppressAutoHyphens/>
              <w:spacing w:after="0" w:line="240" w:lineRule="auto"/>
              <w:contextualSpacing/>
              <w:rPr>
                <w:rFonts w:eastAsia="Times New Roman" w:cstheme="minorHAnsi"/>
              </w:rPr>
            </w:pPr>
            <w:r>
              <w:rPr>
                <w:rFonts w:eastAsia="Times New Roman" w:cstheme="minorHAnsi"/>
              </w:rPr>
              <w:t>UPDATE TO CURRENT VERSION</w:t>
            </w:r>
            <w:r>
              <w:rPr>
                <w:rFonts w:eastAsia="Times New Roman" w:cstheme="minorHAnsi"/>
              </w:rPr>
              <w:t>/SUPPRESS, not using android.</w:t>
            </w:r>
          </w:p>
        </w:tc>
      </w:tr>
      <w:tr w:rsidR="00E82766" w14:paraId="7A08B4CB" w14:textId="77777777" w:rsidTr="00876D6D">
        <w:tc>
          <w:tcPr>
            <w:tcW w:w="1946" w:type="dxa"/>
          </w:tcPr>
          <w:p w14:paraId="17C6CCD0" w14:textId="7C5DBD81" w:rsidR="00E82766" w:rsidRDefault="00E82766" w:rsidP="00E82766">
            <w:pPr>
              <w:suppressAutoHyphens/>
              <w:spacing w:after="0" w:line="240" w:lineRule="auto"/>
              <w:contextualSpacing/>
              <w:rPr>
                <w:rFonts w:eastAsia="Times New Roman" w:cstheme="minorHAnsi"/>
              </w:rPr>
            </w:pPr>
            <w:r w:rsidRPr="00532685">
              <w:rPr>
                <w:rFonts w:eastAsia="Times New Roman" w:cstheme="minorHAnsi"/>
              </w:rPr>
              <w:t>hibernate-validator-6.0.18.Final.jar</w:t>
            </w:r>
          </w:p>
        </w:tc>
        <w:tc>
          <w:tcPr>
            <w:tcW w:w="1628" w:type="dxa"/>
          </w:tcPr>
          <w:p w14:paraId="40AC083A" w14:textId="65EC83DF" w:rsidR="00E82766" w:rsidRPr="00576925" w:rsidRDefault="00E82766" w:rsidP="00E82766">
            <w:pPr>
              <w:pStyle w:val="HTMLPreformatted"/>
              <w:rPr>
                <w:rFonts w:ascii="Arial" w:hAnsi="Arial" w:cs="Arial"/>
                <w:color w:val="000000"/>
              </w:rPr>
            </w:pPr>
            <w:proofErr w:type="spellStart"/>
            <w:r w:rsidRPr="0044205A">
              <w:rPr>
                <w:rFonts w:ascii="Arial" w:hAnsi="Arial" w:cs="Arial"/>
                <w:color w:val="000000"/>
              </w:rPr>
              <w:t>Hibernate's</w:t>
            </w:r>
            <w:proofErr w:type="spellEnd"/>
            <w:r w:rsidRPr="0044205A">
              <w:rPr>
                <w:rFonts w:ascii="Arial" w:hAnsi="Arial" w:cs="Arial"/>
                <w:color w:val="000000"/>
              </w:rPr>
              <w:t xml:space="preserve"> Bean Validation (JSR-380) reference implementation.</w:t>
            </w:r>
          </w:p>
        </w:tc>
        <w:tc>
          <w:tcPr>
            <w:tcW w:w="1395" w:type="dxa"/>
          </w:tcPr>
          <w:p w14:paraId="22C4698C" w14:textId="3D8BFD1F" w:rsidR="00E82766" w:rsidRDefault="00E82766" w:rsidP="00E82766">
            <w:pPr>
              <w:suppressAutoHyphens/>
              <w:spacing w:after="0" w:line="240" w:lineRule="auto"/>
              <w:contextualSpacing/>
              <w:rPr>
                <w:rFonts w:eastAsia="Times New Roman" w:cstheme="minorHAnsi"/>
              </w:rPr>
            </w:pPr>
            <w:r w:rsidRPr="006724E0">
              <w:rPr>
                <w:rFonts w:cstheme="minorHAnsi"/>
              </w:rPr>
              <w:t>CVE-2020-10693</w:t>
            </w:r>
          </w:p>
        </w:tc>
        <w:tc>
          <w:tcPr>
            <w:tcW w:w="3007" w:type="dxa"/>
          </w:tcPr>
          <w:p w14:paraId="6411D67B" w14:textId="3E7A5272" w:rsidR="00E82766" w:rsidRDefault="00E82766" w:rsidP="00E82766">
            <w:pPr>
              <w:suppressAutoHyphens/>
              <w:spacing w:after="0" w:line="240" w:lineRule="auto"/>
              <w:contextualSpacing/>
              <w:rPr>
                <w:rFonts w:eastAsia="Times New Roman" w:cstheme="minorHAnsi"/>
              </w:rPr>
            </w:pPr>
            <w:r>
              <w:rPr>
                <w:rFonts w:cstheme="minorHAnsi"/>
              </w:rPr>
              <w:t xml:space="preserve"> Bug in message interpolation processor allows invalid EL to be evaluated as valid allowing attackers to bypass input sanitation.</w:t>
            </w:r>
          </w:p>
        </w:tc>
        <w:tc>
          <w:tcPr>
            <w:tcW w:w="2088" w:type="dxa"/>
          </w:tcPr>
          <w:p w14:paraId="12F61A0E" w14:textId="77777777" w:rsidR="002553DB" w:rsidRDefault="002553DB" w:rsidP="00E82766">
            <w:pPr>
              <w:suppressAutoHyphens/>
              <w:spacing w:after="0" w:line="240" w:lineRule="auto"/>
              <w:contextualSpacing/>
              <w:rPr>
                <w:rFonts w:cstheme="minorHAnsi"/>
              </w:rPr>
            </w:pPr>
            <w:r>
              <w:rPr>
                <w:rFonts w:cstheme="minorHAnsi"/>
              </w:rPr>
              <w:t xml:space="preserve">UPGRADE TO CURRENT VERSION or </w:t>
            </w:r>
            <w:r w:rsidRPr="00A358CB">
              <w:rPr>
                <w:rFonts w:cstheme="minorHAnsi"/>
              </w:rPr>
              <w:t xml:space="preserve">pass user input as an expression variable by </w:t>
            </w:r>
            <w:r w:rsidRPr="00A358CB">
              <w:rPr>
                <w:rFonts w:cstheme="minorHAnsi"/>
              </w:rPr>
              <w:lastRenderedPageBreak/>
              <w:t xml:space="preserve">unwrapping the context to </w:t>
            </w:r>
            <w:proofErr w:type="spellStart"/>
            <w:r w:rsidRPr="00A358CB">
              <w:rPr>
                <w:rFonts w:cstheme="minorHAnsi"/>
              </w:rPr>
              <w:t>HibernateConstraint</w:t>
            </w:r>
            <w:proofErr w:type="spellEnd"/>
          </w:p>
          <w:p w14:paraId="1B5E167C" w14:textId="67145B0E" w:rsidR="00E82766" w:rsidRDefault="002553DB" w:rsidP="00E82766">
            <w:pPr>
              <w:suppressAutoHyphens/>
              <w:spacing w:after="0" w:line="240" w:lineRule="auto"/>
              <w:contextualSpacing/>
              <w:rPr>
                <w:rFonts w:eastAsia="Times New Roman" w:cstheme="minorHAnsi"/>
              </w:rPr>
            </w:pPr>
            <w:proofErr w:type="spellStart"/>
            <w:r w:rsidRPr="00A358CB">
              <w:rPr>
                <w:rFonts w:cstheme="minorHAnsi"/>
              </w:rPr>
              <w:t>ValidatorContext</w:t>
            </w:r>
            <w:proofErr w:type="spellEnd"/>
          </w:p>
        </w:tc>
      </w:tr>
      <w:tr w:rsidR="00CF5860" w14:paraId="0FD080D9" w14:textId="77777777" w:rsidTr="00876D6D">
        <w:tc>
          <w:tcPr>
            <w:tcW w:w="1946" w:type="dxa"/>
            <w:vMerge w:val="restart"/>
          </w:tcPr>
          <w:p w14:paraId="115BC397" w14:textId="172514A8" w:rsidR="00CF5860" w:rsidRDefault="00CF5860" w:rsidP="00CF5860">
            <w:pPr>
              <w:suppressAutoHyphens/>
              <w:spacing w:after="0" w:line="240" w:lineRule="auto"/>
              <w:contextualSpacing/>
              <w:rPr>
                <w:rFonts w:eastAsia="Times New Roman" w:cstheme="minorHAnsi"/>
              </w:rPr>
            </w:pPr>
            <w:r w:rsidRPr="00532685">
              <w:rPr>
                <w:rFonts w:eastAsia="Times New Roman" w:cstheme="minorHAnsi"/>
              </w:rPr>
              <w:lastRenderedPageBreak/>
              <w:t>jackson-databind-2.10.2.jar</w:t>
            </w:r>
          </w:p>
        </w:tc>
        <w:tc>
          <w:tcPr>
            <w:tcW w:w="1628" w:type="dxa"/>
            <w:vMerge w:val="restart"/>
          </w:tcPr>
          <w:p w14:paraId="086B40D7" w14:textId="5221A7AB" w:rsidR="00CF5860" w:rsidRPr="00576925" w:rsidRDefault="00CF5860" w:rsidP="00CF5860">
            <w:pPr>
              <w:pStyle w:val="HTMLPreformatted"/>
              <w:rPr>
                <w:rFonts w:ascii="Arial" w:hAnsi="Arial" w:cs="Arial"/>
                <w:color w:val="000000"/>
              </w:rPr>
            </w:pPr>
            <w:r>
              <w:rPr>
                <w:rFonts w:ascii="Arial" w:hAnsi="Arial" w:cs="Arial"/>
                <w:color w:val="000000"/>
              </w:rPr>
              <w:t>General data-binding functionality for Jackson: works on core streaming API</w:t>
            </w:r>
          </w:p>
        </w:tc>
        <w:tc>
          <w:tcPr>
            <w:tcW w:w="1395" w:type="dxa"/>
          </w:tcPr>
          <w:p w14:paraId="15A32870" w14:textId="704EC4A3" w:rsidR="00CF5860" w:rsidRDefault="00CF5860" w:rsidP="00CF5860">
            <w:pPr>
              <w:suppressAutoHyphens/>
              <w:spacing w:after="0" w:line="240" w:lineRule="auto"/>
              <w:contextualSpacing/>
              <w:rPr>
                <w:rFonts w:eastAsia="Times New Roman" w:cstheme="minorHAnsi"/>
              </w:rPr>
            </w:pPr>
            <w:r w:rsidRPr="006724E0">
              <w:rPr>
                <w:rFonts w:cstheme="minorHAnsi"/>
              </w:rPr>
              <w:t>CVE-2020-25649</w:t>
            </w:r>
          </w:p>
        </w:tc>
        <w:tc>
          <w:tcPr>
            <w:tcW w:w="3007" w:type="dxa"/>
          </w:tcPr>
          <w:p w14:paraId="4F79087E" w14:textId="77777777" w:rsidR="00CF5860" w:rsidRDefault="00CF5860" w:rsidP="00CF5860">
            <w:pPr>
              <w:pStyle w:val="HTMLPreformatted"/>
              <w:rPr>
                <w:rFonts w:ascii="Arial" w:hAnsi="Arial" w:cs="Arial"/>
                <w:color w:val="000000"/>
              </w:rPr>
            </w:pPr>
            <w:proofErr w:type="spellStart"/>
            <w:r>
              <w:rPr>
                <w:rFonts w:ascii="Arial" w:hAnsi="Arial" w:cs="Arial"/>
                <w:color w:val="000000"/>
              </w:rPr>
              <w:t>FasterXML</w:t>
            </w:r>
            <w:proofErr w:type="spellEnd"/>
            <w:r>
              <w:rPr>
                <w:rFonts w:ascii="Arial" w:hAnsi="Arial" w:cs="Arial"/>
                <w:color w:val="000000"/>
              </w:rPr>
              <w:t xml:space="preserve"> Jackson </w:t>
            </w:r>
            <w:proofErr w:type="spellStart"/>
            <w:r>
              <w:rPr>
                <w:rFonts w:ascii="Arial" w:hAnsi="Arial" w:cs="Arial"/>
                <w:color w:val="000000"/>
              </w:rPr>
              <w:t>Databind</w:t>
            </w:r>
            <w:proofErr w:type="spellEnd"/>
            <w:r>
              <w:rPr>
                <w:rFonts w:ascii="Arial" w:hAnsi="Arial" w:cs="Arial"/>
                <w:color w:val="000000"/>
              </w:rPr>
              <w:t>, where it did not have entity expansion secured properly. vulnerability to (XXE) attacks</w:t>
            </w:r>
          </w:p>
          <w:p w14:paraId="2F530A3C" w14:textId="77777777" w:rsidR="00CF5860" w:rsidRDefault="00CF5860" w:rsidP="00CF5860">
            <w:pPr>
              <w:suppressAutoHyphens/>
              <w:spacing w:after="0" w:line="240" w:lineRule="auto"/>
              <w:contextualSpacing/>
              <w:rPr>
                <w:rFonts w:eastAsia="Times New Roman" w:cstheme="minorHAnsi"/>
              </w:rPr>
            </w:pPr>
          </w:p>
        </w:tc>
        <w:tc>
          <w:tcPr>
            <w:tcW w:w="2088" w:type="dxa"/>
          </w:tcPr>
          <w:p w14:paraId="1FBC6675" w14:textId="19A8C66C" w:rsidR="00CF5860" w:rsidRDefault="00CF5860" w:rsidP="00CF5860">
            <w:pPr>
              <w:suppressAutoHyphens/>
              <w:spacing w:after="0" w:line="240" w:lineRule="auto"/>
              <w:contextualSpacing/>
              <w:rPr>
                <w:rFonts w:eastAsia="Times New Roman" w:cstheme="minorHAnsi"/>
              </w:rPr>
            </w:pPr>
            <w:r>
              <w:rPr>
                <w:rFonts w:cstheme="minorHAnsi"/>
              </w:rPr>
              <w:t>UPGRADE TO CURRENT VERSION</w:t>
            </w:r>
          </w:p>
        </w:tc>
      </w:tr>
      <w:tr w:rsidR="00CF5860" w14:paraId="1DDE033E" w14:textId="77777777" w:rsidTr="00876D6D">
        <w:tc>
          <w:tcPr>
            <w:tcW w:w="1946" w:type="dxa"/>
            <w:vMerge/>
          </w:tcPr>
          <w:p w14:paraId="60827146" w14:textId="77777777" w:rsidR="00CF5860" w:rsidRPr="00532685" w:rsidRDefault="00CF5860" w:rsidP="00CF5860">
            <w:pPr>
              <w:suppressAutoHyphens/>
              <w:spacing w:after="0" w:line="240" w:lineRule="auto"/>
              <w:contextualSpacing/>
              <w:rPr>
                <w:rFonts w:eastAsia="Times New Roman" w:cstheme="minorHAnsi"/>
              </w:rPr>
            </w:pPr>
          </w:p>
        </w:tc>
        <w:tc>
          <w:tcPr>
            <w:tcW w:w="1628" w:type="dxa"/>
            <w:vMerge/>
          </w:tcPr>
          <w:p w14:paraId="07406998" w14:textId="77777777" w:rsidR="00CF5860" w:rsidRDefault="00CF5860" w:rsidP="00CF5860">
            <w:pPr>
              <w:pStyle w:val="HTMLPreformatted"/>
              <w:rPr>
                <w:rFonts w:ascii="Arial" w:hAnsi="Arial" w:cs="Arial"/>
                <w:color w:val="000000"/>
              </w:rPr>
            </w:pPr>
          </w:p>
        </w:tc>
        <w:tc>
          <w:tcPr>
            <w:tcW w:w="1395" w:type="dxa"/>
          </w:tcPr>
          <w:p w14:paraId="4D1F938E" w14:textId="750AA3EA" w:rsidR="00CF5860" w:rsidRDefault="00CF5860" w:rsidP="00CF5860">
            <w:pPr>
              <w:suppressAutoHyphens/>
              <w:spacing w:after="0" w:line="240" w:lineRule="auto"/>
              <w:contextualSpacing/>
              <w:rPr>
                <w:rFonts w:eastAsia="Times New Roman" w:cstheme="minorHAnsi"/>
              </w:rPr>
            </w:pPr>
            <w:r w:rsidRPr="006724E0">
              <w:rPr>
                <w:rFonts w:cstheme="minorHAnsi"/>
              </w:rPr>
              <w:t>CVE-2020-36518</w:t>
            </w:r>
          </w:p>
        </w:tc>
        <w:tc>
          <w:tcPr>
            <w:tcW w:w="3007" w:type="dxa"/>
          </w:tcPr>
          <w:p w14:paraId="4F6C9649" w14:textId="7F6F7203" w:rsidR="00CF5860" w:rsidRDefault="00CF5860" w:rsidP="00CF5860">
            <w:pPr>
              <w:suppressAutoHyphens/>
              <w:spacing w:after="0" w:line="240" w:lineRule="auto"/>
              <w:contextualSpacing/>
              <w:rPr>
                <w:rFonts w:eastAsia="Times New Roman" w:cstheme="minorHAnsi"/>
              </w:rPr>
            </w:pPr>
            <w:r>
              <w:rPr>
                <w:rFonts w:ascii="Arial" w:hAnsi="Arial" w:cs="Arial"/>
                <w:color w:val="000000"/>
              </w:rPr>
              <w:t xml:space="preserve">allows a Java </w:t>
            </w:r>
            <w:proofErr w:type="spellStart"/>
            <w:r>
              <w:rPr>
                <w:rFonts w:ascii="Arial" w:hAnsi="Arial" w:cs="Arial"/>
                <w:color w:val="000000"/>
              </w:rPr>
              <w:t>StackOverflow</w:t>
            </w:r>
            <w:proofErr w:type="spellEnd"/>
            <w:r>
              <w:rPr>
                <w:rFonts w:ascii="Arial" w:hAnsi="Arial" w:cs="Arial"/>
                <w:color w:val="000000"/>
              </w:rPr>
              <w:t xml:space="preserve"> exception and denial of service via a large depth of nested objects</w:t>
            </w:r>
          </w:p>
        </w:tc>
        <w:tc>
          <w:tcPr>
            <w:tcW w:w="2088" w:type="dxa"/>
          </w:tcPr>
          <w:p w14:paraId="13CE5759" w14:textId="7AD0EADB" w:rsidR="00CF5860" w:rsidRDefault="00CF5860" w:rsidP="00CF5860">
            <w:pPr>
              <w:suppressAutoHyphens/>
              <w:spacing w:after="0" w:line="240" w:lineRule="auto"/>
              <w:contextualSpacing/>
              <w:rPr>
                <w:rFonts w:eastAsia="Times New Roman" w:cstheme="minorHAnsi"/>
              </w:rPr>
            </w:pPr>
            <w:r>
              <w:rPr>
                <w:rFonts w:cstheme="minorHAnsi"/>
              </w:rPr>
              <w:t>UPGRADE TO CURRENT VERSION</w:t>
            </w:r>
          </w:p>
        </w:tc>
      </w:tr>
      <w:tr w:rsidR="00CF5860" w14:paraId="78D307A2" w14:textId="77777777" w:rsidTr="00876D6D">
        <w:tc>
          <w:tcPr>
            <w:tcW w:w="1946" w:type="dxa"/>
          </w:tcPr>
          <w:p w14:paraId="4CEBBFE0" w14:textId="327F7E8A" w:rsidR="00CF5860" w:rsidRDefault="00CF5860" w:rsidP="00CF5860">
            <w:pPr>
              <w:suppressAutoHyphens/>
              <w:spacing w:after="0" w:line="240" w:lineRule="auto"/>
              <w:contextualSpacing/>
              <w:rPr>
                <w:rFonts w:eastAsia="Times New Roman" w:cstheme="minorHAnsi"/>
              </w:rPr>
            </w:pPr>
            <w:r w:rsidRPr="00532685">
              <w:rPr>
                <w:rFonts w:eastAsia="Times New Roman" w:cstheme="minorHAnsi"/>
              </w:rPr>
              <w:t>jakarta.annotation-api-1.3.5.jar</w:t>
            </w:r>
          </w:p>
        </w:tc>
        <w:tc>
          <w:tcPr>
            <w:tcW w:w="1628" w:type="dxa"/>
          </w:tcPr>
          <w:p w14:paraId="64725688" w14:textId="77777777" w:rsidR="00CF5860" w:rsidRDefault="00CF5860" w:rsidP="00CF5860">
            <w:pPr>
              <w:pStyle w:val="HTMLPreformatted"/>
              <w:rPr>
                <w:rFonts w:ascii="Arial" w:hAnsi="Arial" w:cs="Arial"/>
                <w:color w:val="000000"/>
              </w:rPr>
            </w:pPr>
            <w:r>
              <w:rPr>
                <w:rFonts w:ascii="Arial" w:hAnsi="Arial" w:cs="Arial"/>
                <w:color w:val="000000"/>
              </w:rPr>
              <w:t>Jakarta Annotations API</w:t>
            </w:r>
          </w:p>
          <w:p w14:paraId="0B2CD350" w14:textId="77777777" w:rsidR="00CF5860" w:rsidRDefault="00CF5860" w:rsidP="00CF5860">
            <w:pPr>
              <w:suppressAutoHyphens/>
              <w:spacing w:after="0" w:line="240" w:lineRule="auto"/>
              <w:contextualSpacing/>
              <w:rPr>
                <w:rFonts w:eastAsia="Times New Roman" w:cstheme="minorHAnsi"/>
              </w:rPr>
            </w:pPr>
          </w:p>
        </w:tc>
        <w:tc>
          <w:tcPr>
            <w:tcW w:w="1395" w:type="dxa"/>
          </w:tcPr>
          <w:p w14:paraId="51B35CDB" w14:textId="544905F2" w:rsidR="00CF5860" w:rsidRDefault="00CF5860" w:rsidP="00CF5860">
            <w:pPr>
              <w:suppressAutoHyphens/>
              <w:spacing w:after="0" w:line="240" w:lineRule="auto"/>
              <w:contextualSpacing/>
              <w:rPr>
                <w:rFonts w:eastAsia="Times New Roman" w:cstheme="minorHAnsi"/>
              </w:rPr>
            </w:pPr>
            <w:r w:rsidRPr="00E82766">
              <w:rPr>
                <w:rFonts w:eastAsia="Times New Roman" w:cstheme="minorHAnsi"/>
              </w:rPr>
              <w:t>CVE-2022-31569</w:t>
            </w:r>
          </w:p>
        </w:tc>
        <w:tc>
          <w:tcPr>
            <w:tcW w:w="3007" w:type="dxa"/>
          </w:tcPr>
          <w:p w14:paraId="6BC11167" w14:textId="77777777" w:rsidR="00CF5860" w:rsidRDefault="00CF5860" w:rsidP="00CF5860">
            <w:pPr>
              <w:pStyle w:val="HTMLPreformatted"/>
              <w:rPr>
                <w:rFonts w:ascii="Arial" w:hAnsi="Arial" w:cs="Arial"/>
                <w:color w:val="000000"/>
              </w:rPr>
            </w:pPr>
            <w:r>
              <w:rPr>
                <w:rFonts w:ascii="Arial" w:hAnsi="Arial" w:cs="Arial"/>
                <w:color w:val="000000"/>
              </w:rPr>
              <w:t xml:space="preserve">The </w:t>
            </w:r>
            <w:proofErr w:type="spellStart"/>
            <w:r>
              <w:rPr>
                <w:rFonts w:ascii="Arial" w:hAnsi="Arial" w:cs="Arial"/>
                <w:color w:val="000000"/>
              </w:rPr>
              <w:t>RipudamanKaushikDal</w:t>
            </w:r>
            <w:proofErr w:type="spellEnd"/>
            <w:r>
              <w:rPr>
                <w:rFonts w:ascii="Arial" w:hAnsi="Arial" w:cs="Arial"/>
                <w:color w:val="000000"/>
              </w:rPr>
              <w:t xml:space="preserve">/projects repository through 2022-04-03 on GitHub allows absolute path traversal because the Flask </w:t>
            </w:r>
            <w:proofErr w:type="spellStart"/>
            <w:r>
              <w:rPr>
                <w:rFonts w:ascii="Arial" w:hAnsi="Arial" w:cs="Arial"/>
                <w:color w:val="000000"/>
              </w:rPr>
              <w:t>send_file</w:t>
            </w:r>
            <w:proofErr w:type="spellEnd"/>
            <w:r>
              <w:rPr>
                <w:rFonts w:ascii="Arial" w:hAnsi="Arial" w:cs="Arial"/>
                <w:color w:val="000000"/>
              </w:rPr>
              <w:t xml:space="preserve"> function is used unsafely.</w:t>
            </w:r>
          </w:p>
          <w:p w14:paraId="68FE319F" w14:textId="77777777" w:rsidR="00CF5860" w:rsidRDefault="00CF5860" w:rsidP="00CF5860">
            <w:pPr>
              <w:suppressAutoHyphens/>
              <w:spacing w:after="0" w:line="240" w:lineRule="auto"/>
              <w:contextualSpacing/>
              <w:rPr>
                <w:rFonts w:eastAsia="Times New Roman" w:cstheme="minorHAnsi"/>
              </w:rPr>
            </w:pPr>
          </w:p>
        </w:tc>
        <w:tc>
          <w:tcPr>
            <w:tcW w:w="2088" w:type="dxa"/>
          </w:tcPr>
          <w:p w14:paraId="7AC28876" w14:textId="064E3EB2" w:rsidR="00CF5860" w:rsidRDefault="00CF5860" w:rsidP="00CF5860">
            <w:pPr>
              <w:suppressAutoHyphens/>
              <w:spacing w:after="0" w:line="240" w:lineRule="auto"/>
              <w:contextualSpacing/>
              <w:rPr>
                <w:rFonts w:eastAsia="Times New Roman" w:cstheme="minorHAnsi"/>
              </w:rPr>
            </w:pPr>
            <w:r>
              <w:rPr>
                <w:rFonts w:eastAsia="Times New Roman" w:cstheme="minorHAnsi"/>
              </w:rPr>
              <w:t xml:space="preserve">Do not use code from this project in implementation/edit to use </w:t>
            </w:r>
            <w:proofErr w:type="spellStart"/>
            <w:r>
              <w:rPr>
                <w:rFonts w:eastAsia="Times New Roman" w:cstheme="minorHAnsi"/>
              </w:rPr>
              <w:t>send_file</w:t>
            </w:r>
            <w:proofErr w:type="spellEnd"/>
            <w:r>
              <w:rPr>
                <w:rFonts w:eastAsia="Times New Roman" w:cstheme="minorHAnsi"/>
              </w:rPr>
              <w:t xml:space="preserve"> in a secure way. </w:t>
            </w:r>
          </w:p>
        </w:tc>
      </w:tr>
      <w:tr w:rsidR="00CF5860" w14:paraId="17610418" w14:textId="77777777" w:rsidTr="00876D6D">
        <w:tc>
          <w:tcPr>
            <w:tcW w:w="1946" w:type="dxa"/>
          </w:tcPr>
          <w:p w14:paraId="5FB098A2" w14:textId="2762441A" w:rsidR="00CF5860" w:rsidRDefault="00CF5860" w:rsidP="00CF5860">
            <w:pPr>
              <w:suppressAutoHyphens/>
              <w:spacing w:after="0" w:line="240" w:lineRule="auto"/>
              <w:contextualSpacing/>
              <w:rPr>
                <w:rFonts w:eastAsia="Times New Roman" w:cstheme="minorHAnsi"/>
              </w:rPr>
            </w:pPr>
            <w:r w:rsidRPr="00532685">
              <w:rPr>
                <w:rFonts w:eastAsia="Times New Roman" w:cstheme="minorHAnsi"/>
              </w:rPr>
              <w:t>log4j-api-2.12.1.jar</w:t>
            </w:r>
          </w:p>
        </w:tc>
        <w:tc>
          <w:tcPr>
            <w:tcW w:w="1628" w:type="dxa"/>
          </w:tcPr>
          <w:p w14:paraId="14DC5A1E" w14:textId="7989432A" w:rsidR="00CF5860" w:rsidRPr="00576925" w:rsidRDefault="00CF5860" w:rsidP="00CF5860">
            <w:pPr>
              <w:pStyle w:val="HTMLPreformatted"/>
              <w:rPr>
                <w:rFonts w:ascii="Arial" w:hAnsi="Arial" w:cs="Arial"/>
                <w:color w:val="000000"/>
              </w:rPr>
            </w:pPr>
            <w:r>
              <w:rPr>
                <w:rFonts w:ascii="Arial" w:hAnsi="Arial" w:cs="Arial"/>
                <w:color w:val="000000"/>
              </w:rPr>
              <w:t>The Apache Log4j API</w:t>
            </w:r>
          </w:p>
        </w:tc>
        <w:tc>
          <w:tcPr>
            <w:tcW w:w="1395" w:type="dxa"/>
          </w:tcPr>
          <w:p w14:paraId="6479ED83" w14:textId="2E3513B6" w:rsidR="00CF5860" w:rsidRDefault="00CF5860" w:rsidP="00CF5860">
            <w:pPr>
              <w:suppressAutoHyphens/>
              <w:spacing w:after="0" w:line="240" w:lineRule="auto"/>
              <w:contextualSpacing/>
              <w:rPr>
                <w:rFonts w:eastAsia="Times New Roman" w:cstheme="minorHAnsi"/>
              </w:rPr>
            </w:pPr>
            <w:r w:rsidRPr="00E82766">
              <w:rPr>
                <w:rFonts w:eastAsia="Times New Roman" w:cstheme="minorHAnsi"/>
              </w:rPr>
              <w:t>CVE-2020-9488</w:t>
            </w:r>
          </w:p>
        </w:tc>
        <w:tc>
          <w:tcPr>
            <w:tcW w:w="3007" w:type="dxa"/>
          </w:tcPr>
          <w:p w14:paraId="3499B8C5" w14:textId="5EDC3579" w:rsidR="00CF5860" w:rsidRPr="00E82766" w:rsidRDefault="00CF5860" w:rsidP="00CF5860">
            <w:pPr>
              <w:pStyle w:val="HTMLPreformatted"/>
              <w:rPr>
                <w:rFonts w:ascii="Arial" w:hAnsi="Arial" w:cs="Arial"/>
                <w:color w:val="000000"/>
              </w:rPr>
            </w:pPr>
            <w:r>
              <w:rPr>
                <w:rFonts w:ascii="Arial" w:hAnsi="Arial" w:cs="Arial"/>
                <w:color w:val="000000"/>
              </w:rPr>
              <w:t xml:space="preserve">Improper validation of certificate with host mismatch in Apache Log4j SMTP </w:t>
            </w:r>
            <w:proofErr w:type="spellStart"/>
            <w:r>
              <w:rPr>
                <w:rFonts w:ascii="Arial" w:hAnsi="Arial" w:cs="Arial"/>
                <w:color w:val="000000"/>
              </w:rPr>
              <w:t>appender</w:t>
            </w:r>
            <w:proofErr w:type="spellEnd"/>
            <w:r>
              <w:rPr>
                <w:rFonts w:ascii="Arial" w:hAnsi="Arial" w:cs="Arial"/>
                <w:color w:val="000000"/>
              </w:rPr>
              <w:t xml:space="preserve">. This could allow an SMTPS connection to be intercepted by a man-in-the-middle attack which could leak any log messages sent through that </w:t>
            </w:r>
            <w:proofErr w:type="spellStart"/>
            <w:r>
              <w:rPr>
                <w:rFonts w:ascii="Arial" w:hAnsi="Arial" w:cs="Arial"/>
                <w:color w:val="000000"/>
              </w:rPr>
              <w:t>appender</w:t>
            </w:r>
            <w:proofErr w:type="spellEnd"/>
            <w:r>
              <w:rPr>
                <w:rFonts w:ascii="Arial" w:hAnsi="Arial" w:cs="Arial"/>
                <w:color w:val="000000"/>
              </w:rPr>
              <w:t>.</w:t>
            </w:r>
          </w:p>
        </w:tc>
        <w:tc>
          <w:tcPr>
            <w:tcW w:w="2088" w:type="dxa"/>
          </w:tcPr>
          <w:p w14:paraId="085232EA" w14:textId="338EAA5E" w:rsidR="00CF5860" w:rsidRDefault="00040176" w:rsidP="00CF5860">
            <w:pPr>
              <w:suppressAutoHyphens/>
              <w:spacing w:after="0" w:line="240" w:lineRule="auto"/>
              <w:contextualSpacing/>
              <w:rPr>
                <w:rFonts w:eastAsia="Times New Roman" w:cstheme="minorHAnsi"/>
              </w:rPr>
            </w:pPr>
            <w:r>
              <w:rPr>
                <w:rFonts w:cstheme="minorHAnsi"/>
              </w:rPr>
              <w:t>UPGRADE TO CURRENT VERSION</w:t>
            </w:r>
          </w:p>
        </w:tc>
      </w:tr>
      <w:tr w:rsidR="00CF5860" w14:paraId="45BE0D4D" w14:textId="77777777" w:rsidTr="00876D6D">
        <w:tc>
          <w:tcPr>
            <w:tcW w:w="1946" w:type="dxa"/>
          </w:tcPr>
          <w:p w14:paraId="7FE6C476" w14:textId="61FB73B4" w:rsidR="00CF5860" w:rsidRDefault="00CF5860" w:rsidP="00CF5860">
            <w:pPr>
              <w:suppressAutoHyphens/>
              <w:spacing w:after="0" w:line="240" w:lineRule="auto"/>
              <w:contextualSpacing/>
              <w:rPr>
                <w:rFonts w:eastAsia="Times New Roman" w:cstheme="minorHAnsi"/>
              </w:rPr>
            </w:pPr>
            <w:r w:rsidRPr="00532685">
              <w:rPr>
                <w:rFonts w:eastAsia="Times New Roman" w:cstheme="minorHAnsi"/>
              </w:rPr>
              <w:t>logback-core-1.2.3.jar</w:t>
            </w:r>
          </w:p>
        </w:tc>
        <w:tc>
          <w:tcPr>
            <w:tcW w:w="1628" w:type="dxa"/>
          </w:tcPr>
          <w:p w14:paraId="2C3C7285" w14:textId="77777777" w:rsidR="00CF5860" w:rsidRDefault="00CF5860" w:rsidP="00CF5860">
            <w:pPr>
              <w:pStyle w:val="HTMLPreformatted"/>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-core module</w:t>
            </w:r>
          </w:p>
          <w:p w14:paraId="530BE877" w14:textId="77777777" w:rsidR="00CF5860" w:rsidRDefault="00CF5860" w:rsidP="00CF5860">
            <w:pPr>
              <w:suppressAutoHyphens/>
              <w:spacing w:after="0" w:line="240" w:lineRule="auto"/>
              <w:contextualSpacing/>
              <w:jc w:val="center"/>
              <w:rPr>
                <w:rFonts w:eastAsia="Times New Roman" w:cstheme="minorHAnsi"/>
              </w:rPr>
            </w:pPr>
          </w:p>
        </w:tc>
        <w:tc>
          <w:tcPr>
            <w:tcW w:w="1395" w:type="dxa"/>
          </w:tcPr>
          <w:p w14:paraId="0AE1F1FA" w14:textId="3DC4B3E5" w:rsidR="00CF5860" w:rsidRDefault="00CF5860" w:rsidP="00CF5860">
            <w:pPr>
              <w:suppressAutoHyphens/>
              <w:spacing w:after="0" w:line="240" w:lineRule="auto"/>
              <w:contextualSpacing/>
              <w:rPr>
                <w:rFonts w:eastAsia="Times New Roman" w:cstheme="minorHAnsi"/>
              </w:rPr>
            </w:pPr>
            <w:r w:rsidRPr="006724E0">
              <w:rPr>
                <w:rFonts w:cstheme="minorHAnsi"/>
              </w:rPr>
              <w:t>CVE-2021-42550</w:t>
            </w:r>
          </w:p>
        </w:tc>
        <w:tc>
          <w:tcPr>
            <w:tcW w:w="3007" w:type="dxa"/>
          </w:tcPr>
          <w:p w14:paraId="190CC802" w14:textId="4D7B057E" w:rsidR="00CF5860" w:rsidRDefault="00CF5860" w:rsidP="00CF5860">
            <w:pPr>
              <w:suppressAutoHyphens/>
              <w:spacing w:after="0" w:line="240" w:lineRule="auto"/>
              <w:contextualSpacing/>
              <w:rPr>
                <w:rFonts w:eastAsia="Times New Roman" w:cstheme="minorHAnsi"/>
              </w:rPr>
            </w:pPr>
            <w:r w:rsidRPr="00DB1429">
              <w:rPr>
                <w:rFonts w:cstheme="minorHAnsi"/>
              </w:rPr>
              <w:t xml:space="preserve">In </w:t>
            </w:r>
            <w:proofErr w:type="spellStart"/>
            <w:r w:rsidRPr="00DB1429">
              <w:rPr>
                <w:rFonts w:cstheme="minorHAnsi"/>
              </w:rPr>
              <w:t>logback</w:t>
            </w:r>
            <w:proofErr w:type="spellEnd"/>
            <w:r w:rsidRPr="00DB1429">
              <w:rPr>
                <w:rFonts w:cstheme="minorHAnsi"/>
              </w:rPr>
              <w:t xml:space="preserve"> version 1.2.7 and prior versions, an attacker with the required privileges to edit configurations files could craft a malicious configuration allowing to execute arbitrary code loaded from LDAP servers.</w:t>
            </w:r>
          </w:p>
        </w:tc>
        <w:tc>
          <w:tcPr>
            <w:tcW w:w="2088" w:type="dxa"/>
          </w:tcPr>
          <w:p w14:paraId="1A61B372" w14:textId="04C1F208" w:rsidR="00CF5860" w:rsidRDefault="00040176" w:rsidP="00CF5860">
            <w:pPr>
              <w:suppressAutoHyphens/>
              <w:spacing w:after="0" w:line="240" w:lineRule="auto"/>
              <w:contextualSpacing/>
              <w:rPr>
                <w:rFonts w:eastAsia="Times New Roman" w:cstheme="minorHAnsi"/>
              </w:rPr>
            </w:pPr>
            <w:r>
              <w:rPr>
                <w:rFonts w:cstheme="minorHAnsi"/>
              </w:rPr>
              <w:t>UPGRADE TO CURRENT VERSION</w:t>
            </w:r>
          </w:p>
        </w:tc>
      </w:tr>
      <w:tr w:rsidR="00CF5860" w14:paraId="48FB9ED2" w14:textId="77777777" w:rsidTr="00876D6D">
        <w:tc>
          <w:tcPr>
            <w:tcW w:w="1946" w:type="dxa"/>
          </w:tcPr>
          <w:p w14:paraId="71F88F44" w14:textId="49256B10" w:rsidR="00CF5860" w:rsidRDefault="00CF5860" w:rsidP="00CF5860">
            <w:pPr>
              <w:suppressAutoHyphens/>
              <w:spacing w:after="0" w:line="240" w:lineRule="auto"/>
              <w:contextualSpacing/>
              <w:rPr>
                <w:rFonts w:eastAsia="Times New Roman" w:cstheme="minorHAnsi"/>
              </w:rPr>
            </w:pPr>
            <w:r w:rsidRPr="00532685">
              <w:rPr>
                <w:rFonts w:eastAsia="Times New Roman" w:cstheme="minorHAnsi"/>
              </w:rPr>
              <w:t>snakeyaml-1.25.jar</w:t>
            </w:r>
          </w:p>
        </w:tc>
        <w:tc>
          <w:tcPr>
            <w:tcW w:w="1628" w:type="dxa"/>
          </w:tcPr>
          <w:p w14:paraId="679D1B5D" w14:textId="54C4725B" w:rsidR="00CF5860" w:rsidRPr="00576925" w:rsidRDefault="00CF5860" w:rsidP="00CF5860">
            <w:pPr>
              <w:pStyle w:val="HTMLPreformatted"/>
              <w:rPr>
                <w:rFonts w:ascii="Arial" w:hAnsi="Arial" w:cs="Arial"/>
                <w:color w:val="000000"/>
              </w:rPr>
            </w:pPr>
            <w:r>
              <w:rPr>
                <w:rFonts w:ascii="Arial" w:hAnsi="Arial" w:cs="Arial"/>
                <w:color w:val="000000"/>
              </w:rPr>
              <w:t>YAML 1.1 parser and emitter for Java</w:t>
            </w:r>
          </w:p>
        </w:tc>
        <w:tc>
          <w:tcPr>
            <w:tcW w:w="1395" w:type="dxa"/>
          </w:tcPr>
          <w:p w14:paraId="112F9BC6" w14:textId="1C6C9328" w:rsidR="00CF5860" w:rsidRDefault="00CF5860" w:rsidP="00CF5860">
            <w:pPr>
              <w:suppressAutoHyphens/>
              <w:spacing w:after="0" w:line="240" w:lineRule="auto"/>
              <w:contextualSpacing/>
              <w:rPr>
                <w:rFonts w:eastAsia="Times New Roman" w:cstheme="minorHAnsi"/>
              </w:rPr>
            </w:pPr>
            <w:r w:rsidRPr="00E82766">
              <w:rPr>
                <w:rFonts w:eastAsia="Times New Roman" w:cstheme="minorHAnsi"/>
              </w:rPr>
              <w:t>CVE-2017-18640</w:t>
            </w:r>
          </w:p>
        </w:tc>
        <w:tc>
          <w:tcPr>
            <w:tcW w:w="3007" w:type="dxa"/>
          </w:tcPr>
          <w:p w14:paraId="6A77BE5D" w14:textId="7E954BBA" w:rsidR="00CF5860" w:rsidRPr="00E82766" w:rsidRDefault="00CF5860" w:rsidP="00CF5860">
            <w:pPr>
              <w:pStyle w:val="HTMLPreformatted"/>
              <w:rPr>
                <w:rFonts w:ascii="Arial" w:hAnsi="Arial" w:cs="Arial"/>
                <w:color w:val="000000"/>
              </w:rPr>
            </w:pPr>
            <w:r>
              <w:rPr>
                <w:rFonts w:ascii="Arial" w:hAnsi="Arial" w:cs="Arial"/>
                <w:color w:val="000000"/>
              </w:rPr>
              <w:t xml:space="preserve">The Alias feature in </w:t>
            </w:r>
            <w:proofErr w:type="spellStart"/>
            <w:r>
              <w:rPr>
                <w:rFonts w:ascii="Arial" w:hAnsi="Arial" w:cs="Arial"/>
                <w:color w:val="000000"/>
              </w:rPr>
              <w:t>SnakeYAML</w:t>
            </w:r>
            <w:proofErr w:type="spellEnd"/>
            <w:r>
              <w:rPr>
                <w:rFonts w:ascii="Arial" w:hAnsi="Arial" w:cs="Arial"/>
                <w:color w:val="000000"/>
              </w:rPr>
              <w:t xml:space="preserve"> 1.18 allows entity expansion during a load operation</w:t>
            </w:r>
          </w:p>
        </w:tc>
        <w:tc>
          <w:tcPr>
            <w:tcW w:w="2088" w:type="dxa"/>
          </w:tcPr>
          <w:p w14:paraId="0ECEE1E9" w14:textId="229E228F" w:rsidR="00CF5860" w:rsidRDefault="00876D6D" w:rsidP="00CF5860">
            <w:pPr>
              <w:suppressAutoHyphens/>
              <w:spacing w:after="0" w:line="240" w:lineRule="auto"/>
              <w:contextualSpacing/>
              <w:rPr>
                <w:rFonts w:eastAsia="Times New Roman" w:cstheme="minorHAnsi"/>
              </w:rPr>
            </w:pPr>
            <w:r>
              <w:rPr>
                <w:rFonts w:eastAsia="Times New Roman" w:cstheme="minorHAnsi"/>
              </w:rPr>
              <w:t xml:space="preserve">Suppress, using a later version. </w:t>
            </w:r>
          </w:p>
        </w:tc>
      </w:tr>
      <w:tr w:rsidR="00CF5860" w14:paraId="6AD16D9A" w14:textId="77777777" w:rsidTr="00876D6D">
        <w:tc>
          <w:tcPr>
            <w:tcW w:w="1946" w:type="dxa"/>
          </w:tcPr>
          <w:p w14:paraId="7808BB32" w14:textId="07433904" w:rsidR="00CF5860" w:rsidRDefault="00CF5860" w:rsidP="00CF5860">
            <w:pPr>
              <w:suppressAutoHyphens/>
              <w:spacing w:after="0" w:line="240" w:lineRule="auto"/>
              <w:contextualSpacing/>
              <w:rPr>
                <w:rFonts w:eastAsia="Times New Roman" w:cstheme="minorHAnsi"/>
              </w:rPr>
            </w:pPr>
            <w:r w:rsidRPr="00532685">
              <w:rPr>
                <w:rFonts w:eastAsia="Times New Roman" w:cstheme="minorHAnsi"/>
              </w:rPr>
              <w:t>spring-boot-2.2.4.RELEASE.jar</w:t>
            </w:r>
          </w:p>
        </w:tc>
        <w:tc>
          <w:tcPr>
            <w:tcW w:w="1628" w:type="dxa"/>
          </w:tcPr>
          <w:p w14:paraId="1B0FC847" w14:textId="77777777" w:rsidR="00CF5860" w:rsidRDefault="00CF5860" w:rsidP="00CF5860">
            <w:pPr>
              <w:pStyle w:val="HTMLPreformatted"/>
              <w:rPr>
                <w:rFonts w:ascii="Arial" w:hAnsi="Arial" w:cs="Arial"/>
                <w:color w:val="000000"/>
              </w:rPr>
            </w:pPr>
            <w:r>
              <w:rPr>
                <w:rFonts w:ascii="Arial" w:hAnsi="Arial" w:cs="Arial"/>
                <w:color w:val="000000"/>
              </w:rPr>
              <w:t>Spring Boot</w:t>
            </w:r>
          </w:p>
          <w:p w14:paraId="0202765D" w14:textId="77777777" w:rsidR="00CF5860" w:rsidRDefault="00CF5860" w:rsidP="00CF5860">
            <w:pPr>
              <w:suppressAutoHyphens/>
              <w:spacing w:after="0" w:line="240" w:lineRule="auto"/>
              <w:contextualSpacing/>
              <w:rPr>
                <w:rFonts w:eastAsia="Times New Roman" w:cstheme="minorHAnsi"/>
              </w:rPr>
            </w:pPr>
          </w:p>
        </w:tc>
        <w:tc>
          <w:tcPr>
            <w:tcW w:w="1395" w:type="dxa"/>
          </w:tcPr>
          <w:p w14:paraId="33837161" w14:textId="74750C5F" w:rsidR="00CF5860" w:rsidRDefault="00CF5860" w:rsidP="00CF5860">
            <w:pPr>
              <w:suppressAutoHyphens/>
              <w:spacing w:after="0" w:line="240" w:lineRule="auto"/>
              <w:contextualSpacing/>
              <w:rPr>
                <w:rFonts w:eastAsia="Times New Roman" w:cstheme="minorHAnsi"/>
              </w:rPr>
            </w:pPr>
            <w:r w:rsidRPr="006724E0">
              <w:rPr>
                <w:rFonts w:cstheme="minorHAnsi"/>
              </w:rPr>
              <w:t>CVE-2022-27772</w:t>
            </w:r>
          </w:p>
        </w:tc>
        <w:tc>
          <w:tcPr>
            <w:tcW w:w="3007" w:type="dxa"/>
          </w:tcPr>
          <w:p w14:paraId="54A1546E" w14:textId="48DAB10C" w:rsidR="00CF5860" w:rsidRDefault="00CF5860" w:rsidP="00CF5860">
            <w:pPr>
              <w:suppressAutoHyphens/>
              <w:spacing w:after="0" w:line="240" w:lineRule="auto"/>
              <w:contextualSpacing/>
              <w:rPr>
                <w:rFonts w:eastAsia="Times New Roman" w:cstheme="minorHAnsi"/>
              </w:rPr>
            </w:pPr>
            <w:r w:rsidRPr="00DB1429">
              <w:rPr>
                <w:rFonts w:cstheme="minorHAnsi"/>
              </w:rPr>
              <w:t>This vulnerability only affects products and/or versions that are no longer supported by the maintainer.</w:t>
            </w:r>
          </w:p>
        </w:tc>
        <w:tc>
          <w:tcPr>
            <w:tcW w:w="2088" w:type="dxa"/>
          </w:tcPr>
          <w:p w14:paraId="4C30E7A9" w14:textId="50378DD3" w:rsidR="00CF5860" w:rsidRDefault="00876D6D" w:rsidP="00CF5860">
            <w:pPr>
              <w:suppressAutoHyphens/>
              <w:spacing w:after="0" w:line="240" w:lineRule="auto"/>
              <w:contextualSpacing/>
              <w:rPr>
                <w:rFonts w:eastAsia="Times New Roman" w:cstheme="minorHAnsi"/>
              </w:rPr>
            </w:pPr>
            <w:r>
              <w:rPr>
                <w:rFonts w:cstheme="minorHAnsi"/>
              </w:rPr>
              <w:t>UPGRADE TO CURRENT VERSION</w:t>
            </w:r>
          </w:p>
        </w:tc>
      </w:tr>
      <w:tr w:rsidR="00876D6D" w14:paraId="54A53625" w14:textId="77777777" w:rsidTr="00876D6D">
        <w:tc>
          <w:tcPr>
            <w:tcW w:w="1946" w:type="dxa"/>
            <w:vMerge w:val="restart"/>
          </w:tcPr>
          <w:p w14:paraId="76B743FF" w14:textId="53F93805" w:rsidR="00876D6D" w:rsidRDefault="00876D6D" w:rsidP="00876D6D">
            <w:pPr>
              <w:suppressAutoHyphens/>
              <w:spacing w:after="0" w:line="240" w:lineRule="auto"/>
              <w:contextualSpacing/>
              <w:rPr>
                <w:rFonts w:eastAsia="Times New Roman" w:cstheme="minorHAnsi"/>
              </w:rPr>
            </w:pPr>
            <w:r w:rsidRPr="00532685">
              <w:rPr>
                <w:rFonts w:eastAsia="Times New Roman" w:cstheme="minorHAnsi"/>
              </w:rPr>
              <w:t>spring-core-5.2.3.RELEASE.jar</w:t>
            </w:r>
          </w:p>
        </w:tc>
        <w:tc>
          <w:tcPr>
            <w:tcW w:w="1628" w:type="dxa"/>
            <w:vMerge w:val="restart"/>
          </w:tcPr>
          <w:p w14:paraId="6DBC1E1E" w14:textId="77777777" w:rsidR="00876D6D" w:rsidRDefault="00876D6D" w:rsidP="00876D6D">
            <w:pPr>
              <w:pStyle w:val="HTMLPreformatted"/>
              <w:rPr>
                <w:rFonts w:ascii="Arial" w:hAnsi="Arial" w:cs="Arial"/>
                <w:color w:val="000000"/>
              </w:rPr>
            </w:pPr>
            <w:r>
              <w:rPr>
                <w:rFonts w:ascii="Arial" w:hAnsi="Arial" w:cs="Arial"/>
                <w:color w:val="000000"/>
              </w:rPr>
              <w:t>Spring Core</w:t>
            </w:r>
          </w:p>
          <w:p w14:paraId="6FB88C1D" w14:textId="77777777" w:rsidR="00876D6D" w:rsidRDefault="00876D6D" w:rsidP="00876D6D">
            <w:pPr>
              <w:suppressAutoHyphens/>
              <w:spacing w:after="0" w:line="240" w:lineRule="auto"/>
              <w:contextualSpacing/>
              <w:rPr>
                <w:rFonts w:eastAsia="Times New Roman" w:cstheme="minorHAnsi"/>
              </w:rPr>
            </w:pPr>
          </w:p>
        </w:tc>
        <w:tc>
          <w:tcPr>
            <w:tcW w:w="1395" w:type="dxa"/>
          </w:tcPr>
          <w:p w14:paraId="15E425C1" w14:textId="51EE1A3C" w:rsidR="00876D6D" w:rsidRDefault="00876D6D" w:rsidP="00876D6D">
            <w:pPr>
              <w:suppressAutoHyphens/>
              <w:spacing w:after="0" w:line="240" w:lineRule="auto"/>
              <w:contextualSpacing/>
              <w:rPr>
                <w:rFonts w:eastAsia="Times New Roman" w:cstheme="minorHAnsi"/>
              </w:rPr>
            </w:pPr>
            <w:r w:rsidRPr="006724E0">
              <w:rPr>
                <w:rFonts w:cstheme="minorHAnsi"/>
              </w:rPr>
              <w:t>CVE-2022-22965</w:t>
            </w:r>
          </w:p>
        </w:tc>
        <w:tc>
          <w:tcPr>
            <w:tcW w:w="3007" w:type="dxa"/>
          </w:tcPr>
          <w:p w14:paraId="6C892245" w14:textId="05552B3D" w:rsidR="00876D6D" w:rsidRDefault="00876D6D" w:rsidP="00876D6D">
            <w:pPr>
              <w:suppressAutoHyphens/>
              <w:spacing w:after="0" w:line="240" w:lineRule="auto"/>
              <w:contextualSpacing/>
              <w:rPr>
                <w:rFonts w:eastAsia="Times New Roman" w:cstheme="minorHAnsi"/>
              </w:rPr>
            </w:pPr>
            <w:r w:rsidRPr="00DB1429">
              <w:rPr>
                <w:rFonts w:cstheme="minorHAnsi"/>
              </w:rPr>
              <w:t xml:space="preserve">A Spring MVC or Spring </w:t>
            </w:r>
            <w:proofErr w:type="spellStart"/>
            <w:r w:rsidRPr="00DB1429">
              <w:rPr>
                <w:rFonts w:cstheme="minorHAnsi"/>
              </w:rPr>
              <w:t>WebFlux</w:t>
            </w:r>
            <w:proofErr w:type="spellEnd"/>
            <w:r w:rsidRPr="00DB1429">
              <w:rPr>
                <w:rFonts w:cstheme="minorHAnsi"/>
              </w:rPr>
              <w:t xml:space="preserve"> application running on JDK 9+ may be vulnerable </w:t>
            </w:r>
            <w:r w:rsidRPr="00DB1429">
              <w:rPr>
                <w:rFonts w:cstheme="minorHAnsi"/>
              </w:rPr>
              <w:lastRenderedPageBreak/>
              <w:t>to remote code execution (RCE) via data binding.</w:t>
            </w:r>
          </w:p>
        </w:tc>
        <w:tc>
          <w:tcPr>
            <w:tcW w:w="2088" w:type="dxa"/>
          </w:tcPr>
          <w:p w14:paraId="63F4A401" w14:textId="03D9E758" w:rsidR="00876D6D" w:rsidRDefault="00876D6D" w:rsidP="00876D6D">
            <w:pPr>
              <w:suppressAutoHyphens/>
              <w:spacing w:after="0" w:line="240" w:lineRule="auto"/>
              <w:contextualSpacing/>
              <w:rPr>
                <w:rFonts w:eastAsia="Times New Roman" w:cstheme="minorHAnsi"/>
              </w:rPr>
            </w:pPr>
            <w:r>
              <w:rPr>
                <w:rFonts w:cstheme="minorHAnsi"/>
              </w:rPr>
              <w:lastRenderedPageBreak/>
              <w:t>UPGRADE TO CURRENT VERSION</w:t>
            </w:r>
          </w:p>
        </w:tc>
      </w:tr>
      <w:tr w:rsidR="00876D6D" w14:paraId="35E9C517" w14:textId="77777777" w:rsidTr="00876D6D">
        <w:tc>
          <w:tcPr>
            <w:tcW w:w="1946" w:type="dxa"/>
            <w:vMerge/>
          </w:tcPr>
          <w:p w14:paraId="2BAD5A46"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346CFACF" w14:textId="77777777" w:rsidR="00876D6D" w:rsidRDefault="00876D6D" w:rsidP="00876D6D">
            <w:pPr>
              <w:pStyle w:val="HTMLPreformatted"/>
              <w:rPr>
                <w:rFonts w:ascii="Arial" w:hAnsi="Arial" w:cs="Arial"/>
                <w:color w:val="000000"/>
              </w:rPr>
            </w:pPr>
          </w:p>
        </w:tc>
        <w:tc>
          <w:tcPr>
            <w:tcW w:w="1395" w:type="dxa"/>
          </w:tcPr>
          <w:p w14:paraId="53DEA6B2" w14:textId="36714152" w:rsidR="00876D6D" w:rsidRDefault="00876D6D" w:rsidP="00876D6D">
            <w:pPr>
              <w:suppressAutoHyphens/>
              <w:spacing w:after="0" w:line="240" w:lineRule="auto"/>
              <w:contextualSpacing/>
              <w:rPr>
                <w:rFonts w:eastAsia="Times New Roman" w:cstheme="minorHAnsi"/>
              </w:rPr>
            </w:pPr>
            <w:r w:rsidRPr="006724E0">
              <w:rPr>
                <w:rFonts w:cstheme="minorHAnsi"/>
              </w:rPr>
              <w:t>CVE-2021-22118</w:t>
            </w:r>
          </w:p>
        </w:tc>
        <w:tc>
          <w:tcPr>
            <w:tcW w:w="3007" w:type="dxa"/>
          </w:tcPr>
          <w:p w14:paraId="1FADF027" w14:textId="2F68804E" w:rsidR="00876D6D" w:rsidRDefault="00876D6D" w:rsidP="00876D6D">
            <w:pPr>
              <w:suppressAutoHyphens/>
              <w:spacing w:after="0" w:line="240" w:lineRule="auto"/>
              <w:contextualSpacing/>
              <w:rPr>
                <w:rFonts w:eastAsia="Times New Roman" w:cstheme="minorHAnsi"/>
              </w:rPr>
            </w:pPr>
            <w:proofErr w:type="spellStart"/>
            <w:r w:rsidRPr="00DB1429">
              <w:rPr>
                <w:rFonts w:cstheme="minorHAnsi"/>
              </w:rPr>
              <w:t>WebFlux</w:t>
            </w:r>
            <w:proofErr w:type="spellEnd"/>
            <w:r w:rsidRPr="00DB1429">
              <w:rPr>
                <w:rFonts w:cstheme="minorHAnsi"/>
              </w:rPr>
              <w:t xml:space="preserve"> application is vulnerable to a privilege escalation: by (re)creating the temporary storage directory</w:t>
            </w:r>
          </w:p>
        </w:tc>
        <w:tc>
          <w:tcPr>
            <w:tcW w:w="2088" w:type="dxa"/>
          </w:tcPr>
          <w:p w14:paraId="6EE2DAD0" w14:textId="598CC9DF"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6E8A9C26" w14:textId="77777777" w:rsidTr="00876D6D">
        <w:tc>
          <w:tcPr>
            <w:tcW w:w="1946" w:type="dxa"/>
            <w:vMerge/>
          </w:tcPr>
          <w:p w14:paraId="56608BDC"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50E24EAA" w14:textId="77777777" w:rsidR="00876D6D" w:rsidRDefault="00876D6D" w:rsidP="00876D6D">
            <w:pPr>
              <w:pStyle w:val="HTMLPreformatted"/>
              <w:rPr>
                <w:rFonts w:ascii="Arial" w:hAnsi="Arial" w:cs="Arial"/>
                <w:color w:val="000000"/>
              </w:rPr>
            </w:pPr>
          </w:p>
        </w:tc>
        <w:tc>
          <w:tcPr>
            <w:tcW w:w="1395" w:type="dxa"/>
          </w:tcPr>
          <w:p w14:paraId="14F09E23" w14:textId="31E3B23E" w:rsidR="00876D6D" w:rsidRDefault="00876D6D" w:rsidP="00876D6D">
            <w:pPr>
              <w:suppressAutoHyphens/>
              <w:spacing w:after="0" w:line="240" w:lineRule="auto"/>
              <w:contextualSpacing/>
              <w:rPr>
                <w:rFonts w:eastAsia="Times New Roman" w:cstheme="minorHAnsi"/>
              </w:rPr>
            </w:pPr>
            <w:r w:rsidRPr="006724E0">
              <w:rPr>
                <w:rFonts w:cstheme="minorHAnsi"/>
              </w:rPr>
              <w:t>CVE-2020-5421</w:t>
            </w:r>
          </w:p>
        </w:tc>
        <w:tc>
          <w:tcPr>
            <w:tcW w:w="3007" w:type="dxa"/>
          </w:tcPr>
          <w:p w14:paraId="6DEF580A" w14:textId="570EEC34" w:rsidR="00876D6D" w:rsidRDefault="00876D6D" w:rsidP="00876D6D">
            <w:pPr>
              <w:suppressAutoHyphens/>
              <w:spacing w:after="0" w:line="240" w:lineRule="auto"/>
              <w:contextualSpacing/>
              <w:rPr>
                <w:rFonts w:eastAsia="Times New Roman" w:cstheme="minorHAnsi"/>
              </w:rPr>
            </w:pPr>
            <w:r w:rsidRPr="00DB1429">
              <w:rPr>
                <w:rFonts w:cstheme="minorHAnsi"/>
              </w:rPr>
              <w:t xml:space="preserve">older unsupported versions, the protections against RFD attacks from CVE-2015-5211 may be bypassed depending on the browser used through the use of a </w:t>
            </w:r>
            <w:proofErr w:type="spellStart"/>
            <w:r w:rsidRPr="00DB1429">
              <w:rPr>
                <w:rFonts w:cstheme="minorHAnsi"/>
              </w:rPr>
              <w:t>jsessionid</w:t>
            </w:r>
            <w:proofErr w:type="spellEnd"/>
            <w:r w:rsidRPr="00DB1429">
              <w:rPr>
                <w:rFonts w:cstheme="minorHAnsi"/>
              </w:rPr>
              <w:t xml:space="preserve"> path parameter.</w:t>
            </w:r>
          </w:p>
        </w:tc>
        <w:tc>
          <w:tcPr>
            <w:tcW w:w="2088" w:type="dxa"/>
          </w:tcPr>
          <w:p w14:paraId="121161BC" w14:textId="092964FA"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029C8AE8" w14:textId="77777777" w:rsidTr="00876D6D">
        <w:tc>
          <w:tcPr>
            <w:tcW w:w="1946" w:type="dxa"/>
            <w:vMerge/>
          </w:tcPr>
          <w:p w14:paraId="569556F6"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3A3610A1" w14:textId="77777777" w:rsidR="00876D6D" w:rsidRDefault="00876D6D" w:rsidP="00876D6D">
            <w:pPr>
              <w:pStyle w:val="HTMLPreformatted"/>
              <w:rPr>
                <w:rFonts w:ascii="Arial" w:hAnsi="Arial" w:cs="Arial"/>
                <w:color w:val="000000"/>
              </w:rPr>
            </w:pPr>
          </w:p>
        </w:tc>
        <w:tc>
          <w:tcPr>
            <w:tcW w:w="1395" w:type="dxa"/>
          </w:tcPr>
          <w:p w14:paraId="4728D498" w14:textId="0739CAFF" w:rsidR="00876D6D" w:rsidRDefault="00876D6D" w:rsidP="00876D6D">
            <w:pPr>
              <w:suppressAutoHyphens/>
              <w:spacing w:after="0" w:line="240" w:lineRule="auto"/>
              <w:contextualSpacing/>
              <w:rPr>
                <w:rFonts w:eastAsia="Times New Roman" w:cstheme="minorHAnsi"/>
              </w:rPr>
            </w:pPr>
            <w:r w:rsidRPr="006724E0">
              <w:rPr>
                <w:rFonts w:cstheme="minorHAnsi"/>
              </w:rPr>
              <w:t>CVE-2022-22950</w:t>
            </w:r>
          </w:p>
        </w:tc>
        <w:tc>
          <w:tcPr>
            <w:tcW w:w="3007" w:type="dxa"/>
          </w:tcPr>
          <w:p w14:paraId="04709879" w14:textId="728865BF" w:rsidR="00876D6D" w:rsidRDefault="00876D6D" w:rsidP="00876D6D">
            <w:pPr>
              <w:suppressAutoHyphens/>
              <w:spacing w:after="0" w:line="240" w:lineRule="auto"/>
              <w:contextualSpacing/>
              <w:rPr>
                <w:rFonts w:eastAsia="Times New Roman" w:cstheme="minorHAnsi"/>
              </w:rPr>
            </w:pPr>
            <w:r w:rsidRPr="00DB1429">
              <w:rPr>
                <w:rFonts w:cstheme="minorHAnsi"/>
              </w:rPr>
              <w:t xml:space="preserve">older unsupported versions, it is possible for a user to provide a specially crafted </w:t>
            </w:r>
            <w:proofErr w:type="spellStart"/>
            <w:r w:rsidRPr="00DB1429">
              <w:rPr>
                <w:rFonts w:cstheme="minorHAnsi"/>
              </w:rPr>
              <w:t>SpEL</w:t>
            </w:r>
            <w:proofErr w:type="spellEnd"/>
            <w:r w:rsidRPr="00DB1429">
              <w:rPr>
                <w:rFonts w:cstheme="minorHAnsi"/>
              </w:rPr>
              <w:t xml:space="preserve"> expression that may cause a denial of service condition.</w:t>
            </w:r>
          </w:p>
        </w:tc>
        <w:tc>
          <w:tcPr>
            <w:tcW w:w="2088" w:type="dxa"/>
          </w:tcPr>
          <w:p w14:paraId="6E9617D8" w14:textId="1413930E"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1F4E3EF4" w14:textId="77777777" w:rsidTr="00876D6D">
        <w:tc>
          <w:tcPr>
            <w:tcW w:w="1946" w:type="dxa"/>
            <w:vMerge/>
          </w:tcPr>
          <w:p w14:paraId="59ABC529"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2DB7ABC2" w14:textId="77777777" w:rsidR="00876D6D" w:rsidRDefault="00876D6D" w:rsidP="00876D6D">
            <w:pPr>
              <w:pStyle w:val="HTMLPreformatted"/>
              <w:rPr>
                <w:rFonts w:ascii="Arial" w:hAnsi="Arial" w:cs="Arial"/>
                <w:color w:val="000000"/>
              </w:rPr>
            </w:pPr>
          </w:p>
        </w:tc>
        <w:tc>
          <w:tcPr>
            <w:tcW w:w="1395" w:type="dxa"/>
          </w:tcPr>
          <w:p w14:paraId="7A450099" w14:textId="4F2D3D47" w:rsidR="00876D6D" w:rsidRDefault="00876D6D" w:rsidP="00876D6D">
            <w:pPr>
              <w:suppressAutoHyphens/>
              <w:spacing w:after="0" w:line="240" w:lineRule="auto"/>
              <w:contextualSpacing/>
              <w:rPr>
                <w:rFonts w:eastAsia="Times New Roman" w:cstheme="minorHAnsi"/>
              </w:rPr>
            </w:pPr>
            <w:r w:rsidRPr="006724E0">
              <w:rPr>
                <w:rFonts w:cstheme="minorHAnsi"/>
              </w:rPr>
              <w:t>CVE-2022-22971</w:t>
            </w:r>
          </w:p>
        </w:tc>
        <w:tc>
          <w:tcPr>
            <w:tcW w:w="3007" w:type="dxa"/>
          </w:tcPr>
          <w:p w14:paraId="4434E697" w14:textId="75B44EF0" w:rsidR="00876D6D" w:rsidRDefault="00876D6D" w:rsidP="00876D6D">
            <w:pPr>
              <w:suppressAutoHyphens/>
              <w:spacing w:after="0" w:line="240" w:lineRule="auto"/>
              <w:contextualSpacing/>
              <w:rPr>
                <w:rFonts w:eastAsia="Times New Roman" w:cstheme="minorHAnsi"/>
              </w:rPr>
            </w:pPr>
            <w:r w:rsidRPr="00DB1429">
              <w:rPr>
                <w:rFonts w:cstheme="minorHAnsi"/>
              </w:rPr>
              <w:t>old unsupported versions, application with a STOMP over WebSocket endpoint is vulnerable to a denial of service attack by an authenticated user.</w:t>
            </w:r>
          </w:p>
        </w:tc>
        <w:tc>
          <w:tcPr>
            <w:tcW w:w="2088" w:type="dxa"/>
          </w:tcPr>
          <w:p w14:paraId="3C7F162F" w14:textId="4DFD3775"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67919993" w14:textId="77777777" w:rsidTr="00876D6D">
        <w:tc>
          <w:tcPr>
            <w:tcW w:w="1946" w:type="dxa"/>
            <w:vMerge/>
          </w:tcPr>
          <w:p w14:paraId="53E6C49F"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5711EE6A" w14:textId="77777777" w:rsidR="00876D6D" w:rsidRDefault="00876D6D" w:rsidP="00876D6D">
            <w:pPr>
              <w:pStyle w:val="HTMLPreformatted"/>
              <w:rPr>
                <w:rFonts w:ascii="Arial" w:hAnsi="Arial" w:cs="Arial"/>
                <w:color w:val="000000"/>
              </w:rPr>
            </w:pPr>
          </w:p>
        </w:tc>
        <w:tc>
          <w:tcPr>
            <w:tcW w:w="1395" w:type="dxa"/>
          </w:tcPr>
          <w:p w14:paraId="65F42C80" w14:textId="15949FD1" w:rsidR="00876D6D" w:rsidRDefault="00876D6D" w:rsidP="00876D6D">
            <w:pPr>
              <w:suppressAutoHyphens/>
              <w:spacing w:after="0" w:line="240" w:lineRule="auto"/>
              <w:contextualSpacing/>
              <w:rPr>
                <w:rFonts w:eastAsia="Times New Roman" w:cstheme="minorHAnsi"/>
              </w:rPr>
            </w:pPr>
            <w:r w:rsidRPr="006724E0">
              <w:rPr>
                <w:rFonts w:cstheme="minorHAnsi"/>
              </w:rPr>
              <w:t>CVE-2022-22968</w:t>
            </w:r>
          </w:p>
        </w:tc>
        <w:tc>
          <w:tcPr>
            <w:tcW w:w="3007" w:type="dxa"/>
          </w:tcPr>
          <w:p w14:paraId="635C1C17" w14:textId="21454573" w:rsidR="00876D6D" w:rsidRDefault="00876D6D" w:rsidP="00876D6D">
            <w:pPr>
              <w:suppressAutoHyphens/>
              <w:spacing w:after="0" w:line="240" w:lineRule="auto"/>
              <w:contextualSpacing/>
              <w:rPr>
                <w:rFonts w:eastAsia="Times New Roman" w:cstheme="minorHAnsi"/>
              </w:rPr>
            </w:pPr>
            <w:r w:rsidRPr="00DB1429">
              <w:rPr>
                <w:rFonts w:cstheme="minorHAnsi"/>
              </w:rPr>
              <w:t xml:space="preserve">older unsupported versions, the patterns for </w:t>
            </w:r>
            <w:proofErr w:type="spellStart"/>
            <w:r w:rsidRPr="00DB1429">
              <w:rPr>
                <w:rFonts w:cstheme="minorHAnsi"/>
              </w:rPr>
              <w:t>disallowedFields</w:t>
            </w:r>
            <w:proofErr w:type="spellEnd"/>
            <w:r w:rsidRPr="00DB1429">
              <w:rPr>
                <w:rFonts w:cstheme="minorHAnsi"/>
              </w:rPr>
              <w:t xml:space="preserve"> on a </w:t>
            </w:r>
            <w:proofErr w:type="spellStart"/>
            <w:r w:rsidRPr="00DB1429">
              <w:rPr>
                <w:rFonts w:cstheme="minorHAnsi"/>
              </w:rPr>
              <w:t>DataBinder</w:t>
            </w:r>
            <w:proofErr w:type="spellEnd"/>
            <w:r w:rsidRPr="00DB1429">
              <w:rPr>
                <w:rFonts w:cstheme="minorHAnsi"/>
              </w:rPr>
              <w:t xml:space="preserve"> are case sensitive which means a field is not effectively protected unless it is listed with both upper and lower case for the first character of the field</w:t>
            </w:r>
          </w:p>
        </w:tc>
        <w:tc>
          <w:tcPr>
            <w:tcW w:w="2088" w:type="dxa"/>
          </w:tcPr>
          <w:p w14:paraId="5FAE8648" w14:textId="06456643"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5E15C951" w14:textId="77777777" w:rsidTr="00876D6D">
        <w:tc>
          <w:tcPr>
            <w:tcW w:w="1946" w:type="dxa"/>
            <w:vMerge/>
          </w:tcPr>
          <w:p w14:paraId="17D1DBA7"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68E4544E" w14:textId="77777777" w:rsidR="00876D6D" w:rsidRDefault="00876D6D" w:rsidP="00876D6D">
            <w:pPr>
              <w:pStyle w:val="HTMLPreformatted"/>
              <w:rPr>
                <w:rFonts w:ascii="Arial" w:hAnsi="Arial" w:cs="Arial"/>
                <w:color w:val="000000"/>
              </w:rPr>
            </w:pPr>
          </w:p>
        </w:tc>
        <w:tc>
          <w:tcPr>
            <w:tcW w:w="1395" w:type="dxa"/>
          </w:tcPr>
          <w:p w14:paraId="1A832ED9" w14:textId="01C3D24C" w:rsidR="00876D6D" w:rsidRDefault="00876D6D" w:rsidP="00876D6D">
            <w:pPr>
              <w:suppressAutoHyphens/>
              <w:spacing w:after="0" w:line="240" w:lineRule="auto"/>
              <w:contextualSpacing/>
              <w:rPr>
                <w:rFonts w:eastAsia="Times New Roman" w:cstheme="minorHAnsi"/>
              </w:rPr>
            </w:pPr>
            <w:r w:rsidRPr="00744A0A">
              <w:rPr>
                <w:rFonts w:cstheme="minorHAnsi"/>
              </w:rPr>
              <w:t>CVE-2022-22970</w:t>
            </w:r>
          </w:p>
        </w:tc>
        <w:tc>
          <w:tcPr>
            <w:tcW w:w="3007" w:type="dxa"/>
          </w:tcPr>
          <w:p w14:paraId="35A8EDA2" w14:textId="798614C8" w:rsidR="00876D6D" w:rsidRDefault="00876D6D" w:rsidP="00876D6D">
            <w:pPr>
              <w:suppressAutoHyphens/>
              <w:spacing w:after="0" w:line="240" w:lineRule="auto"/>
              <w:contextualSpacing/>
              <w:rPr>
                <w:rFonts w:eastAsia="Times New Roman" w:cstheme="minorHAnsi"/>
              </w:rPr>
            </w:pPr>
            <w:r w:rsidRPr="00DB1429">
              <w:rPr>
                <w:rFonts w:cstheme="minorHAnsi"/>
              </w:rPr>
              <w:t xml:space="preserve">old unsupported versions, applications that handle file uploads are vulnerable to DoS attack if they rely on data binding to set a </w:t>
            </w:r>
            <w:proofErr w:type="spellStart"/>
            <w:r w:rsidRPr="00DB1429">
              <w:rPr>
                <w:rFonts w:cstheme="minorHAnsi"/>
              </w:rPr>
              <w:t>MultipartFile</w:t>
            </w:r>
            <w:proofErr w:type="spellEnd"/>
            <w:r w:rsidRPr="00DB1429">
              <w:rPr>
                <w:rFonts w:cstheme="minorHAnsi"/>
              </w:rPr>
              <w:t xml:space="preserve"> or </w:t>
            </w:r>
            <w:proofErr w:type="spellStart"/>
            <w:r w:rsidRPr="00DB1429">
              <w:rPr>
                <w:rFonts w:cstheme="minorHAnsi"/>
              </w:rPr>
              <w:t>javax.servlet</w:t>
            </w:r>
            <w:proofErr w:type="spellEnd"/>
          </w:p>
        </w:tc>
        <w:tc>
          <w:tcPr>
            <w:tcW w:w="2088" w:type="dxa"/>
          </w:tcPr>
          <w:p w14:paraId="2CB13F89" w14:textId="2F70DB41"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503BE52F" w14:textId="77777777" w:rsidTr="00876D6D">
        <w:tc>
          <w:tcPr>
            <w:tcW w:w="1946" w:type="dxa"/>
            <w:vMerge/>
          </w:tcPr>
          <w:p w14:paraId="04D913E0"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16DC3DFC" w14:textId="77777777" w:rsidR="00876D6D" w:rsidRDefault="00876D6D" w:rsidP="00876D6D">
            <w:pPr>
              <w:pStyle w:val="HTMLPreformatted"/>
              <w:rPr>
                <w:rFonts w:ascii="Arial" w:hAnsi="Arial" w:cs="Arial"/>
                <w:color w:val="000000"/>
              </w:rPr>
            </w:pPr>
          </w:p>
        </w:tc>
        <w:tc>
          <w:tcPr>
            <w:tcW w:w="1395" w:type="dxa"/>
          </w:tcPr>
          <w:p w14:paraId="1A42BC93" w14:textId="50675805" w:rsidR="00876D6D" w:rsidRDefault="00876D6D" w:rsidP="00876D6D">
            <w:pPr>
              <w:suppressAutoHyphens/>
              <w:spacing w:after="0" w:line="240" w:lineRule="auto"/>
              <w:contextualSpacing/>
              <w:rPr>
                <w:rFonts w:eastAsia="Times New Roman" w:cstheme="minorHAnsi"/>
              </w:rPr>
            </w:pPr>
            <w:r w:rsidRPr="00744A0A">
              <w:rPr>
                <w:rFonts w:cstheme="minorHAnsi"/>
              </w:rPr>
              <w:t>CVE-2021-22060</w:t>
            </w:r>
          </w:p>
        </w:tc>
        <w:tc>
          <w:tcPr>
            <w:tcW w:w="3007" w:type="dxa"/>
          </w:tcPr>
          <w:p w14:paraId="0D490695" w14:textId="27D82BDA" w:rsidR="00876D6D" w:rsidRDefault="00876D6D" w:rsidP="00876D6D">
            <w:pPr>
              <w:suppressAutoHyphens/>
              <w:spacing w:after="0" w:line="240" w:lineRule="auto"/>
              <w:contextualSpacing/>
              <w:rPr>
                <w:rFonts w:eastAsia="Times New Roman" w:cstheme="minorHAnsi"/>
              </w:rPr>
            </w:pPr>
            <w:r w:rsidRPr="00DB1429">
              <w:rPr>
                <w:rFonts w:cstheme="minorHAnsi"/>
              </w:rPr>
              <w:t>older unsupported versions, it is possible for a user to provide malicious input to cause the insertion of additional log entries</w:t>
            </w:r>
            <w:r>
              <w:rPr>
                <w:rFonts w:cstheme="minorHAnsi"/>
              </w:rPr>
              <w:t xml:space="preserve">. </w:t>
            </w:r>
            <w:r w:rsidRPr="00DB1429">
              <w:rPr>
                <w:rFonts w:cstheme="minorHAnsi"/>
              </w:rPr>
              <w:t>follow-up to CVE-2021-22096</w:t>
            </w:r>
          </w:p>
        </w:tc>
        <w:tc>
          <w:tcPr>
            <w:tcW w:w="2088" w:type="dxa"/>
          </w:tcPr>
          <w:p w14:paraId="458E37ED" w14:textId="179807F6"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74359C4C" w14:textId="77777777" w:rsidTr="00876D6D">
        <w:tc>
          <w:tcPr>
            <w:tcW w:w="1946" w:type="dxa"/>
            <w:vMerge/>
          </w:tcPr>
          <w:p w14:paraId="24D415EA"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775983AD" w14:textId="77777777" w:rsidR="00876D6D" w:rsidRDefault="00876D6D" w:rsidP="00876D6D">
            <w:pPr>
              <w:pStyle w:val="HTMLPreformatted"/>
              <w:rPr>
                <w:rFonts w:ascii="Arial" w:hAnsi="Arial" w:cs="Arial"/>
                <w:color w:val="000000"/>
              </w:rPr>
            </w:pPr>
          </w:p>
        </w:tc>
        <w:tc>
          <w:tcPr>
            <w:tcW w:w="1395" w:type="dxa"/>
          </w:tcPr>
          <w:p w14:paraId="401D839A" w14:textId="27A88A51" w:rsidR="00876D6D" w:rsidRDefault="00876D6D" w:rsidP="00876D6D">
            <w:pPr>
              <w:suppressAutoHyphens/>
              <w:spacing w:after="0" w:line="240" w:lineRule="auto"/>
              <w:contextualSpacing/>
              <w:rPr>
                <w:rFonts w:eastAsia="Times New Roman" w:cstheme="minorHAnsi"/>
              </w:rPr>
            </w:pPr>
            <w:r w:rsidRPr="00744A0A">
              <w:rPr>
                <w:rFonts w:cstheme="minorHAnsi"/>
              </w:rPr>
              <w:t>CVE-2021-22096</w:t>
            </w:r>
          </w:p>
        </w:tc>
        <w:tc>
          <w:tcPr>
            <w:tcW w:w="3007" w:type="dxa"/>
          </w:tcPr>
          <w:p w14:paraId="474E793F" w14:textId="2B1712F4" w:rsidR="00876D6D" w:rsidRDefault="00876D6D" w:rsidP="00876D6D">
            <w:pPr>
              <w:suppressAutoHyphens/>
              <w:spacing w:after="0" w:line="240" w:lineRule="auto"/>
              <w:contextualSpacing/>
              <w:rPr>
                <w:rFonts w:eastAsia="Times New Roman" w:cstheme="minorHAnsi"/>
              </w:rPr>
            </w:pPr>
            <w:r w:rsidRPr="00DB1429">
              <w:rPr>
                <w:rFonts w:cstheme="minorHAnsi"/>
              </w:rPr>
              <w:t xml:space="preserve">older unsupported versions, it is possible for a user to provide </w:t>
            </w:r>
            <w:r w:rsidRPr="00DB1429">
              <w:rPr>
                <w:rFonts w:cstheme="minorHAnsi"/>
              </w:rPr>
              <w:lastRenderedPageBreak/>
              <w:t>malicious input to cause the insertion of additional log entries.</w:t>
            </w:r>
          </w:p>
        </w:tc>
        <w:tc>
          <w:tcPr>
            <w:tcW w:w="2088" w:type="dxa"/>
          </w:tcPr>
          <w:p w14:paraId="288E389C" w14:textId="3E761673" w:rsidR="00876D6D" w:rsidRDefault="00876D6D" w:rsidP="00876D6D">
            <w:pPr>
              <w:suppressAutoHyphens/>
              <w:spacing w:after="0" w:line="240" w:lineRule="auto"/>
              <w:contextualSpacing/>
              <w:rPr>
                <w:rFonts w:eastAsia="Times New Roman" w:cstheme="minorHAnsi"/>
              </w:rPr>
            </w:pPr>
            <w:r>
              <w:rPr>
                <w:rFonts w:cstheme="minorHAnsi"/>
              </w:rPr>
              <w:lastRenderedPageBreak/>
              <w:t>UPGRADE TO CURRENT VERSION</w:t>
            </w:r>
          </w:p>
        </w:tc>
      </w:tr>
      <w:tr w:rsidR="00876D6D" w14:paraId="1A5246D1" w14:textId="77777777" w:rsidTr="00876D6D">
        <w:tc>
          <w:tcPr>
            <w:tcW w:w="1946" w:type="dxa"/>
          </w:tcPr>
          <w:p w14:paraId="611AF9D6" w14:textId="28C50038" w:rsidR="00876D6D" w:rsidRDefault="00876D6D" w:rsidP="00876D6D">
            <w:pPr>
              <w:suppressAutoHyphens/>
              <w:spacing w:after="0" w:line="240" w:lineRule="auto"/>
              <w:contextualSpacing/>
              <w:rPr>
                <w:rFonts w:eastAsia="Times New Roman" w:cstheme="minorHAnsi"/>
              </w:rPr>
            </w:pPr>
            <w:r w:rsidRPr="00532685">
              <w:rPr>
                <w:rFonts w:eastAsia="Times New Roman" w:cstheme="minorHAnsi"/>
              </w:rPr>
              <w:t>spring-web-5.2.3.RELEASE.jar</w:t>
            </w:r>
          </w:p>
        </w:tc>
        <w:tc>
          <w:tcPr>
            <w:tcW w:w="1628" w:type="dxa"/>
          </w:tcPr>
          <w:p w14:paraId="4D7BC173" w14:textId="77777777" w:rsidR="00876D6D" w:rsidRDefault="00876D6D" w:rsidP="00876D6D">
            <w:pPr>
              <w:pStyle w:val="HTMLPreformatted"/>
              <w:rPr>
                <w:rFonts w:ascii="Arial" w:hAnsi="Arial" w:cs="Arial"/>
                <w:color w:val="000000"/>
              </w:rPr>
            </w:pPr>
            <w:r>
              <w:rPr>
                <w:rFonts w:ascii="Arial" w:hAnsi="Arial" w:cs="Arial"/>
                <w:color w:val="000000"/>
              </w:rPr>
              <w:t>Spring Web</w:t>
            </w:r>
          </w:p>
          <w:p w14:paraId="62EF831F" w14:textId="77777777" w:rsidR="00876D6D" w:rsidRDefault="00876D6D" w:rsidP="00876D6D">
            <w:pPr>
              <w:suppressAutoHyphens/>
              <w:spacing w:after="0" w:line="240" w:lineRule="auto"/>
              <w:contextualSpacing/>
              <w:rPr>
                <w:rFonts w:eastAsia="Times New Roman" w:cstheme="minorHAnsi"/>
              </w:rPr>
            </w:pPr>
          </w:p>
        </w:tc>
        <w:tc>
          <w:tcPr>
            <w:tcW w:w="1395" w:type="dxa"/>
          </w:tcPr>
          <w:p w14:paraId="19862A2F" w14:textId="199B2DDF" w:rsidR="00876D6D" w:rsidRDefault="00876D6D" w:rsidP="00876D6D">
            <w:pPr>
              <w:suppressAutoHyphens/>
              <w:spacing w:after="0" w:line="240" w:lineRule="auto"/>
              <w:contextualSpacing/>
              <w:rPr>
                <w:rFonts w:eastAsia="Times New Roman" w:cstheme="minorHAnsi"/>
              </w:rPr>
            </w:pPr>
            <w:r w:rsidRPr="00744A0A">
              <w:rPr>
                <w:rFonts w:cstheme="minorHAnsi"/>
              </w:rPr>
              <w:t>CVE-2016-1000027</w:t>
            </w:r>
          </w:p>
        </w:tc>
        <w:tc>
          <w:tcPr>
            <w:tcW w:w="3007" w:type="dxa"/>
          </w:tcPr>
          <w:p w14:paraId="4B0D1275" w14:textId="10C55092" w:rsidR="00876D6D" w:rsidRDefault="00876D6D" w:rsidP="00876D6D">
            <w:pPr>
              <w:suppressAutoHyphens/>
              <w:spacing w:after="0" w:line="240" w:lineRule="auto"/>
              <w:contextualSpacing/>
              <w:rPr>
                <w:rFonts w:eastAsia="Times New Roman" w:cstheme="minorHAnsi"/>
              </w:rPr>
            </w:pPr>
            <w:r w:rsidRPr="00DB1429">
              <w:rPr>
                <w:rFonts w:cstheme="minorHAnsi"/>
              </w:rPr>
              <w:t>through 5.3.16 suffers from a potential remote code execution (RCE) issue if used for Java deserialization of untrusted data. Depending on how the library is implemented within a product, this issue may or not occur, and authentication may be required.</w:t>
            </w:r>
          </w:p>
        </w:tc>
        <w:tc>
          <w:tcPr>
            <w:tcW w:w="2088" w:type="dxa"/>
          </w:tcPr>
          <w:p w14:paraId="4F89F3FC" w14:textId="223693EE"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2F3E142A" w14:textId="77777777" w:rsidTr="00876D6D">
        <w:tc>
          <w:tcPr>
            <w:tcW w:w="1946" w:type="dxa"/>
            <w:vMerge w:val="restart"/>
          </w:tcPr>
          <w:p w14:paraId="61738E13" w14:textId="70DA2FE0" w:rsidR="00876D6D" w:rsidRDefault="00876D6D" w:rsidP="00876D6D">
            <w:pPr>
              <w:suppressAutoHyphens/>
              <w:spacing w:after="0" w:line="240" w:lineRule="auto"/>
              <w:contextualSpacing/>
              <w:rPr>
                <w:rFonts w:eastAsia="Times New Roman" w:cstheme="minorHAnsi"/>
              </w:rPr>
            </w:pPr>
            <w:r w:rsidRPr="00532685">
              <w:rPr>
                <w:rFonts w:eastAsia="Times New Roman" w:cstheme="minorHAnsi"/>
              </w:rPr>
              <w:t>tomcat-embed-core-9.0.30.jar</w:t>
            </w:r>
          </w:p>
        </w:tc>
        <w:tc>
          <w:tcPr>
            <w:tcW w:w="1628" w:type="dxa"/>
            <w:vMerge w:val="restart"/>
          </w:tcPr>
          <w:p w14:paraId="25137774" w14:textId="77777777" w:rsidR="00876D6D" w:rsidRDefault="00876D6D" w:rsidP="00876D6D">
            <w:pPr>
              <w:pStyle w:val="HTMLPreformatted"/>
              <w:rPr>
                <w:rFonts w:ascii="Arial" w:hAnsi="Arial" w:cs="Arial"/>
                <w:color w:val="000000"/>
              </w:rPr>
            </w:pPr>
            <w:r>
              <w:rPr>
                <w:rFonts w:ascii="Arial" w:hAnsi="Arial" w:cs="Arial"/>
                <w:color w:val="000000"/>
              </w:rPr>
              <w:t>Core Tomcat implementation</w:t>
            </w:r>
          </w:p>
          <w:p w14:paraId="291E5A0D" w14:textId="77777777" w:rsidR="00876D6D" w:rsidRDefault="00876D6D" w:rsidP="00876D6D">
            <w:pPr>
              <w:suppressAutoHyphens/>
              <w:spacing w:after="0" w:line="240" w:lineRule="auto"/>
              <w:contextualSpacing/>
              <w:rPr>
                <w:rFonts w:eastAsia="Times New Roman" w:cstheme="minorHAnsi"/>
              </w:rPr>
            </w:pPr>
          </w:p>
        </w:tc>
        <w:tc>
          <w:tcPr>
            <w:tcW w:w="1395" w:type="dxa"/>
          </w:tcPr>
          <w:p w14:paraId="0C7174D3" w14:textId="73E6712B" w:rsidR="00876D6D" w:rsidRDefault="00876D6D" w:rsidP="00876D6D">
            <w:pPr>
              <w:suppressAutoHyphens/>
              <w:spacing w:after="0" w:line="240" w:lineRule="auto"/>
              <w:contextualSpacing/>
              <w:rPr>
                <w:rFonts w:eastAsia="Times New Roman" w:cstheme="minorHAnsi"/>
              </w:rPr>
            </w:pPr>
            <w:r w:rsidRPr="00744A0A">
              <w:rPr>
                <w:rFonts w:cstheme="minorHAnsi"/>
              </w:rPr>
              <w:t>CVE-2020-1938</w:t>
            </w:r>
          </w:p>
        </w:tc>
        <w:tc>
          <w:tcPr>
            <w:tcW w:w="3007" w:type="dxa"/>
          </w:tcPr>
          <w:p w14:paraId="779B7CCB" w14:textId="5552C51B" w:rsidR="00876D6D" w:rsidRDefault="00876D6D" w:rsidP="00876D6D">
            <w:pPr>
              <w:suppressAutoHyphens/>
              <w:spacing w:after="0" w:line="240" w:lineRule="auto"/>
              <w:contextualSpacing/>
              <w:rPr>
                <w:rFonts w:eastAsia="Times New Roman" w:cstheme="minorHAnsi"/>
              </w:rPr>
            </w:pPr>
            <w:r w:rsidRPr="00DB1429">
              <w:rPr>
                <w:rFonts w:cstheme="minorHAnsi"/>
              </w:rPr>
              <w:t xml:space="preserve">When using the Apache </w:t>
            </w:r>
            <w:proofErr w:type="spellStart"/>
            <w:r w:rsidRPr="00DB1429">
              <w:rPr>
                <w:rFonts w:cstheme="minorHAnsi"/>
              </w:rPr>
              <w:t>JServ</w:t>
            </w:r>
            <w:proofErr w:type="spellEnd"/>
            <w:r w:rsidRPr="00DB1429">
              <w:rPr>
                <w:rFonts w:cstheme="minorHAnsi"/>
              </w:rPr>
              <w:t xml:space="preserve"> Protocol (AJP)</w:t>
            </w:r>
            <w:r>
              <w:rPr>
                <w:rFonts w:cstheme="minorHAnsi"/>
              </w:rPr>
              <w:t>…</w:t>
            </w:r>
          </w:p>
        </w:tc>
        <w:tc>
          <w:tcPr>
            <w:tcW w:w="2088" w:type="dxa"/>
          </w:tcPr>
          <w:p w14:paraId="230F7627" w14:textId="439C1D7F" w:rsidR="00876D6D" w:rsidRDefault="00876D6D" w:rsidP="00876D6D">
            <w:pPr>
              <w:suppressAutoHyphens/>
              <w:spacing w:after="0" w:line="240" w:lineRule="auto"/>
              <w:contextualSpacing/>
              <w:rPr>
                <w:rFonts w:eastAsia="Times New Roman" w:cstheme="minorHAnsi"/>
              </w:rPr>
            </w:pPr>
            <w:r>
              <w:rPr>
                <w:rFonts w:cstheme="minorHAnsi"/>
              </w:rPr>
              <w:t xml:space="preserve">SUPPRESS, NOT USING </w:t>
            </w:r>
            <w:proofErr w:type="spellStart"/>
            <w:r w:rsidRPr="00D16DDB">
              <w:rPr>
                <w:rFonts w:cstheme="minorHAnsi"/>
              </w:rPr>
              <w:t>JServ</w:t>
            </w:r>
            <w:proofErr w:type="spellEnd"/>
            <w:r w:rsidRPr="00D16DDB">
              <w:rPr>
                <w:rFonts w:cstheme="minorHAnsi"/>
              </w:rPr>
              <w:t xml:space="preserve"> Protocol</w:t>
            </w:r>
          </w:p>
        </w:tc>
      </w:tr>
      <w:tr w:rsidR="00876D6D" w14:paraId="5AA82669" w14:textId="77777777" w:rsidTr="00876D6D">
        <w:tc>
          <w:tcPr>
            <w:tcW w:w="1946" w:type="dxa"/>
            <w:vMerge/>
          </w:tcPr>
          <w:p w14:paraId="5825441B"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28B2AC15" w14:textId="77777777" w:rsidR="00876D6D" w:rsidRDefault="00876D6D" w:rsidP="00876D6D">
            <w:pPr>
              <w:pStyle w:val="HTMLPreformatted"/>
              <w:rPr>
                <w:rFonts w:ascii="Arial" w:hAnsi="Arial" w:cs="Arial"/>
                <w:color w:val="000000"/>
              </w:rPr>
            </w:pPr>
          </w:p>
        </w:tc>
        <w:tc>
          <w:tcPr>
            <w:tcW w:w="1395" w:type="dxa"/>
          </w:tcPr>
          <w:p w14:paraId="69806729" w14:textId="6A90742E" w:rsidR="00876D6D" w:rsidRDefault="00876D6D" w:rsidP="00876D6D">
            <w:pPr>
              <w:suppressAutoHyphens/>
              <w:spacing w:after="0" w:line="240" w:lineRule="auto"/>
              <w:contextualSpacing/>
              <w:rPr>
                <w:rFonts w:eastAsia="Times New Roman" w:cstheme="minorHAnsi"/>
              </w:rPr>
            </w:pPr>
            <w:r w:rsidRPr="00744A0A">
              <w:rPr>
                <w:rFonts w:cstheme="minorHAnsi"/>
              </w:rPr>
              <w:t>CVE-2020-11996</w:t>
            </w:r>
          </w:p>
        </w:tc>
        <w:tc>
          <w:tcPr>
            <w:tcW w:w="3007" w:type="dxa"/>
          </w:tcPr>
          <w:p w14:paraId="7E027F4F" w14:textId="6360882E" w:rsidR="00876D6D" w:rsidRDefault="00876D6D" w:rsidP="00876D6D">
            <w:pPr>
              <w:suppressAutoHyphens/>
              <w:spacing w:after="0" w:line="240" w:lineRule="auto"/>
              <w:contextualSpacing/>
              <w:rPr>
                <w:rFonts w:eastAsia="Times New Roman" w:cstheme="minorHAnsi"/>
              </w:rPr>
            </w:pPr>
            <w:r>
              <w:rPr>
                <w:rFonts w:ascii="Arial" w:hAnsi="Arial" w:cs="Arial"/>
                <w:color w:val="000000"/>
              </w:rPr>
              <w:t>A specially crafted sequence of HTTP/2 requests sent to Apache Tomcat. could trigger high CPU usage for several seconds. If a sufficient number of such requests were made on concurrent HTTP/2 connections, the server could become unresponsive.</w:t>
            </w:r>
          </w:p>
        </w:tc>
        <w:tc>
          <w:tcPr>
            <w:tcW w:w="2088" w:type="dxa"/>
          </w:tcPr>
          <w:p w14:paraId="40DAFDB9" w14:textId="57246B46"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24DBC313" w14:textId="77777777" w:rsidTr="00876D6D">
        <w:tc>
          <w:tcPr>
            <w:tcW w:w="1946" w:type="dxa"/>
            <w:vMerge/>
          </w:tcPr>
          <w:p w14:paraId="4C1EEA2E"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590ACDBC" w14:textId="77777777" w:rsidR="00876D6D" w:rsidRDefault="00876D6D" w:rsidP="00876D6D">
            <w:pPr>
              <w:pStyle w:val="HTMLPreformatted"/>
              <w:rPr>
                <w:rFonts w:ascii="Arial" w:hAnsi="Arial" w:cs="Arial"/>
                <w:color w:val="000000"/>
              </w:rPr>
            </w:pPr>
          </w:p>
        </w:tc>
        <w:tc>
          <w:tcPr>
            <w:tcW w:w="1395" w:type="dxa"/>
          </w:tcPr>
          <w:p w14:paraId="0E839C23" w14:textId="42C608C3" w:rsidR="00876D6D" w:rsidRDefault="00876D6D" w:rsidP="00876D6D">
            <w:pPr>
              <w:suppressAutoHyphens/>
              <w:spacing w:after="0" w:line="240" w:lineRule="auto"/>
              <w:contextualSpacing/>
              <w:rPr>
                <w:rFonts w:eastAsia="Times New Roman" w:cstheme="minorHAnsi"/>
              </w:rPr>
            </w:pPr>
            <w:r w:rsidRPr="00744A0A">
              <w:rPr>
                <w:rFonts w:cstheme="minorHAnsi"/>
              </w:rPr>
              <w:t>CVE-2020-13934</w:t>
            </w:r>
          </w:p>
        </w:tc>
        <w:tc>
          <w:tcPr>
            <w:tcW w:w="3007" w:type="dxa"/>
          </w:tcPr>
          <w:p w14:paraId="6A09A156" w14:textId="095531B8" w:rsidR="00876D6D" w:rsidRDefault="00876D6D" w:rsidP="00876D6D">
            <w:pPr>
              <w:suppressAutoHyphens/>
              <w:spacing w:after="0" w:line="240" w:lineRule="auto"/>
              <w:contextualSpacing/>
              <w:rPr>
                <w:rFonts w:eastAsia="Times New Roman" w:cstheme="minorHAnsi"/>
              </w:rPr>
            </w:pPr>
            <w:r>
              <w:rPr>
                <w:rFonts w:ascii="Arial" w:hAnsi="Arial" w:cs="Arial"/>
                <w:color w:val="000000"/>
              </w:rPr>
              <w:t xml:space="preserve">An h2c direct connection to Apache Tomcat. did not release the HTTP/1.1 processor after the upgrade to HTTP/2. If a sufficient number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tc>
        <w:tc>
          <w:tcPr>
            <w:tcW w:w="2088" w:type="dxa"/>
          </w:tcPr>
          <w:p w14:paraId="0E7F4A0B" w14:textId="2B3449FA" w:rsidR="00876D6D" w:rsidRDefault="00876D6D" w:rsidP="00876D6D">
            <w:pPr>
              <w:suppressAutoHyphens/>
              <w:spacing w:after="0" w:line="240" w:lineRule="auto"/>
              <w:contextualSpacing/>
              <w:rPr>
                <w:rFonts w:eastAsia="Times New Roman" w:cstheme="minorHAnsi"/>
              </w:rPr>
            </w:pPr>
            <w:r>
              <w:rPr>
                <w:rFonts w:cstheme="minorHAnsi"/>
              </w:rPr>
              <w:t>SUPPRESS, NOT USING h2c direct connection</w:t>
            </w:r>
          </w:p>
        </w:tc>
      </w:tr>
      <w:tr w:rsidR="00876D6D" w14:paraId="618E9A65" w14:textId="77777777" w:rsidTr="00876D6D">
        <w:tc>
          <w:tcPr>
            <w:tcW w:w="1946" w:type="dxa"/>
            <w:vMerge/>
          </w:tcPr>
          <w:p w14:paraId="1DD78134"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6F845E70" w14:textId="77777777" w:rsidR="00876D6D" w:rsidRDefault="00876D6D" w:rsidP="00876D6D">
            <w:pPr>
              <w:pStyle w:val="HTMLPreformatted"/>
              <w:rPr>
                <w:rFonts w:ascii="Arial" w:hAnsi="Arial" w:cs="Arial"/>
                <w:color w:val="000000"/>
              </w:rPr>
            </w:pPr>
          </w:p>
        </w:tc>
        <w:tc>
          <w:tcPr>
            <w:tcW w:w="1395" w:type="dxa"/>
          </w:tcPr>
          <w:p w14:paraId="4427D185" w14:textId="424B0AF0" w:rsidR="00876D6D" w:rsidRDefault="00876D6D" w:rsidP="00876D6D">
            <w:pPr>
              <w:suppressAutoHyphens/>
              <w:spacing w:after="0" w:line="240" w:lineRule="auto"/>
              <w:contextualSpacing/>
              <w:rPr>
                <w:rFonts w:eastAsia="Times New Roman" w:cstheme="minorHAnsi"/>
              </w:rPr>
            </w:pPr>
            <w:r w:rsidRPr="00744A0A">
              <w:rPr>
                <w:rFonts w:cstheme="minorHAnsi"/>
              </w:rPr>
              <w:t>CVE-2020-13935</w:t>
            </w:r>
          </w:p>
        </w:tc>
        <w:tc>
          <w:tcPr>
            <w:tcW w:w="3007" w:type="dxa"/>
          </w:tcPr>
          <w:p w14:paraId="469DA545" w14:textId="24610DA0" w:rsidR="00876D6D" w:rsidRDefault="00876D6D" w:rsidP="00876D6D">
            <w:pPr>
              <w:suppressAutoHyphens/>
              <w:spacing w:after="0" w:line="240" w:lineRule="auto"/>
              <w:contextualSpacing/>
              <w:rPr>
                <w:rFonts w:eastAsia="Times New Roman" w:cstheme="minorHAnsi"/>
              </w:rPr>
            </w:pPr>
            <w:r>
              <w:rPr>
                <w:rFonts w:ascii="Arial" w:hAnsi="Arial" w:cs="Arial"/>
                <w:color w:val="000000"/>
              </w:rPr>
              <w:t>The payload length in a WebSocket frame was not correctly validated in Apache Tomcat. Multiple requests with invalid payload lengths could lead to a denial of service.</w:t>
            </w:r>
          </w:p>
        </w:tc>
        <w:tc>
          <w:tcPr>
            <w:tcW w:w="2088" w:type="dxa"/>
          </w:tcPr>
          <w:p w14:paraId="28DA2C9F" w14:textId="1006C4BB"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1D63F9BA" w14:textId="77777777" w:rsidTr="00876D6D">
        <w:tc>
          <w:tcPr>
            <w:tcW w:w="1946" w:type="dxa"/>
            <w:vMerge/>
          </w:tcPr>
          <w:p w14:paraId="3781DAF1"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0BB922E0" w14:textId="77777777" w:rsidR="00876D6D" w:rsidRDefault="00876D6D" w:rsidP="00876D6D">
            <w:pPr>
              <w:pStyle w:val="HTMLPreformatted"/>
              <w:rPr>
                <w:rFonts w:ascii="Arial" w:hAnsi="Arial" w:cs="Arial"/>
                <w:color w:val="000000"/>
              </w:rPr>
            </w:pPr>
          </w:p>
        </w:tc>
        <w:tc>
          <w:tcPr>
            <w:tcW w:w="1395" w:type="dxa"/>
          </w:tcPr>
          <w:p w14:paraId="587B9E40" w14:textId="53EF7AD1" w:rsidR="00876D6D" w:rsidRDefault="00876D6D" w:rsidP="00876D6D">
            <w:pPr>
              <w:suppressAutoHyphens/>
              <w:spacing w:after="0" w:line="240" w:lineRule="auto"/>
              <w:contextualSpacing/>
              <w:rPr>
                <w:rFonts w:eastAsia="Times New Roman" w:cstheme="minorHAnsi"/>
              </w:rPr>
            </w:pPr>
            <w:r w:rsidRPr="00744A0A">
              <w:rPr>
                <w:rFonts w:cstheme="minorHAnsi"/>
              </w:rPr>
              <w:t>CVE-2020-17527</w:t>
            </w:r>
          </w:p>
        </w:tc>
        <w:tc>
          <w:tcPr>
            <w:tcW w:w="3007" w:type="dxa"/>
          </w:tcPr>
          <w:p w14:paraId="1972E3E8" w14:textId="3A548C4A" w:rsidR="00876D6D" w:rsidRDefault="00876D6D" w:rsidP="00876D6D">
            <w:pPr>
              <w:suppressAutoHyphens/>
              <w:spacing w:after="0" w:line="240" w:lineRule="auto"/>
              <w:contextualSpacing/>
              <w:rPr>
                <w:rFonts w:eastAsia="Times New Roman" w:cstheme="minorHAnsi"/>
              </w:rPr>
            </w:pPr>
            <w:r>
              <w:rPr>
                <w:rFonts w:ascii="Arial" w:hAnsi="Arial" w:cs="Arial"/>
                <w:color w:val="000000"/>
              </w:rPr>
              <w:t xml:space="preserve">While investigating bug 64830 it was discovered that Apache Tomcat could re-use an HTTP request header value from the </w:t>
            </w:r>
            <w:r>
              <w:rPr>
                <w:rFonts w:ascii="Arial" w:hAnsi="Arial" w:cs="Arial"/>
                <w:color w:val="000000"/>
              </w:rPr>
              <w:lastRenderedPageBreak/>
              <w:t>previous stream received on an HTTP/2 connection for the request associated with the subsequent stream. While this would most likely lead to an error and the closure of the HTTP/2 connection, it is possible that information could leak between requests.</w:t>
            </w:r>
          </w:p>
        </w:tc>
        <w:tc>
          <w:tcPr>
            <w:tcW w:w="2088" w:type="dxa"/>
          </w:tcPr>
          <w:p w14:paraId="679DE8E9" w14:textId="6EB5E34B" w:rsidR="00876D6D" w:rsidRDefault="00876D6D" w:rsidP="00876D6D">
            <w:pPr>
              <w:suppressAutoHyphens/>
              <w:spacing w:after="0" w:line="240" w:lineRule="auto"/>
              <w:contextualSpacing/>
              <w:rPr>
                <w:rFonts w:eastAsia="Times New Roman" w:cstheme="minorHAnsi"/>
              </w:rPr>
            </w:pPr>
            <w:r>
              <w:rPr>
                <w:rFonts w:cstheme="minorHAnsi"/>
              </w:rPr>
              <w:lastRenderedPageBreak/>
              <w:t>UPGRADE TO CURRENT VERSION</w:t>
            </w:r>
          </w:p>
        </w:tc>
      </w:tr>
      <w:tr w:rsidR="00876D6D" w14:paraId="24DCCC53" w14:textId="77777777" w:rsidTr="00876D6D">
        <w:tc>
          <w:tcPr>
            <w:tcW w:w="1946" w:type="dxa"/>
            <w:vMerge/>
          </w:tcPr>
          <w:p w14:paraId="1F700593"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2792AA4D" w14:textId="77777777" w:rsidR="00876D6D" w:rsidRDefault="00876D6D" w:rsidP="00876D6D">
            <w:pPr>
              <w:pStyle w:val="HTMLPreformatted"/>
              <w:rPr>
                <w:rFonts w:ascii="Arial" w:hAnsi="Arial" w:cs="Arial"/>
                <w:color w:val="000000"/>
              </w:rPr>
            </w:pPr>
          </w:p>
        </w:tc>
        <w:tc>
          <w:tcPr>
            <w:tcW w:w="1395" w:type="dxa"/>
          </w:tcPr>
          <w:p w14:paraId="409C13E7" w14:textId="254797C4" w:rsidR="00876D6D" w:rsidRDefault="00876D6D" w:rsidP="00876D6D">
            <w:pPr>
              <w:suppressAutoHyphens/>
              <w:spacing w:after="0" w:line="240" w:lineRule="auto"/>
              <w:contextualSpacing/>
              <w:rPr>
                <w:rFonts w:eastAsia="Times New Roman" w:cstheme="minorHAnsi"/>
              </w:rPr>
            </w:pPr>
            <w:r w:rsidRPr="00744A0A">
              <w:rPr>
                <w:rFonts w:cstheme="minorHAnsi"/>
              </w:rPr>
              <w:t>CVE-2021-25122</w:t>
            </w:r>
          </w:p>
        </w:tc>
        <w:tc>
          <w:tcPr>
            <w:tcW w:w="3007" w:type="dxa"/>
          </w:tcPr>
          <w:p w14:paraId="3EB46D25" w14:textId="5896D291" w:rsidR="00876D6D" w:rsidRDefault="00876D6D" w:rsidP="00876D6D">
            <w:pPr>
              <w:suppressAutoHyphens/>
              <w:spacing w:after="0" w:line="240" w:lineRule="auto"/>
              <w:contextualSpacing/>
              <w:rPr>
                <w:rFonts w:eastAsia="Times New Roman" w:cstheme="minorHAnsi"/>
              </w:rPr>
            </w:pPr>
            <w:r>
              <w:rPr>
                <w:rFonts w:ascii="Arial" w:hAnsi="Arial" w:cs="Arial"/>
                <w:color w:val="000000"/>
              </w:rPr>
              <w:t>When responding to new h2c connection requests, Apache Tomcat versions</w:t>
            </w:r>
            <w:r>
              <w:rPr>
                <w:color w:val="000000"/>
              </w:rPr>
              <w:t xml:space="preserve"> </w:t>
            </w:r>
            <w:r>
              <w:rPr>
                <w:rFonts w:ascii="Arial" w:hAnsi="Arial" w:cs="Arial"/>
                <w:color w:val="000000"/>
              </w:rPr>
              <w:t>could duplicate request headers and a limited amount of request body from one request to another meaning user A and user B could both see the results of user A's request.</w:t>
            </w:r>
          </w:p>
        </w:tc>
        <w:tc>
          <w:tcPr>
            <w:tcW w:w="2088" w:type="dxa"/>
          </w:tcPr>
          <w:p w14:paraId="2ACBF152" w14:textId="52DD9846"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61244CFD" w14:textId="77777777" w:rsidTr="00876D6D">
        <w:tc>
          <w:tcPr>
            <w:tcW w:w="1946" w:type="dxa"/>
            <w:vMerge/>
          </w:tcPr>
          <w:p w14:paraId="22430F97"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01B9C84F" w14:textId="77777777" w:rsidR="00876D6D" w:rsidRDefault="00876D6D" w:rsidP="00876D6D">
            <w:pPr>
              <w:pStyle w:val="HTMLPreformatted"/>
              <w:rPr>
                <w:rFonts w:ascii="Arial" w:hAnsi="Arial" w:cs="Arial"/>
                <w:color w:val="000000"/>
              </w:rPr>
            </w:pPr>
          </w:p>
        </w:tc>
        <w:tc>
          <w:tcPr>
            <w:tcW w:w="1395" w:type="dxa"/>
          </w:tcPr>
          <w:p w14:paraId="4F4637DE" w14:textId="46960D00" w:rsidR="00876D6D" w:rsidRDefault="00876D6D" w:rsidP="00876D6D">
            <w:pPr>
              <w:suppressAutoHyphens/>
              <w:spacing w:after="0" w:line="240" w:lineRule="auto"/>
              <w:contextualSpacing/>
              <w:rPr>
                <w:rFonts w:eastAsia="Times New Roman" w:cstheme="minorHAnsi"/>
              </w:rPr>
            </w:pPr>
            <w:r w:rsidRPr="00744A0A">
              <w:rPr>
                <w:rFonts w:cstheme="minorHAnsi"/>
              </w:rPr>
              <w:t>CVE-2021-41079</w:t>
            </w:r>
          </w:p>
        </w:tc>
        <w:tc>
          <w:tcPr>
            <w:tcW w:w="3007" w:type="dxa"/>
          </w:tcPr>
          <w:p w14:paraId="53DA3031" w14:textId="2D18DCCB" w:rsidR="00876D6D" w:rsidRDefault="00876D6D" w:rsidP="00876D6D">
            <w:pPr>
              <w:suppressAutoHyphens/>
              <w:spacing w:after="0" w:line="240" w:lineRule="auto"/>
              <w:contextualSpacing/>
              <w:rPr>
                <w:rFonts w:eastAsia="Times New Roman" w:cstheme="minorHAnsi"/>
              </w:rPr>
            </w:pPr>
            <w:r>
              <w:rPr>
                <w:rFonts w:ascii="Arial" w:hAnsi="Arial" w:cs="Arial"/>
                <w:color w:val="000000"/>
              </w:rPr>
              <w:t xml:space="preserve">Apache Tomcat When Tomcat was configured to use </w:t>
            </w:r>
            <w:proofErr w:type="spellStart"/>
            <w:r>
              <w:rPr>
                <w:rFonts w:ascii="Arial" w:hAnsi="Arial" w:cs="Arial"/>
                <w:color w:val="000000"/>
              </w:rPr>
              <w:t>NIO+OpenSSL</w:t>
            </w:r>
            <w:proofErr w:type="spellEnd"/>
            <w:r>
              <w:rPr>
                <w:rFonts w:ascii="Arial" w:hAnsi="Arial" w:cs="Arial"/>
                <w:color w:val="000000"/>
              </w:rPr>
              <w:t xml:space="preserve"> or NIO2+OpenSSL for TLS, a specially crafted packet could be used to trigger an infinite loop resulting in a denial of service.</w:t>
            </w:r>
          </w:p>
        </w:tc>
        <w:tc>
          <w:tcPr>
            <w:tcW w:w="2088" w:type="dxa"/>
          </w:tcPr>
          <w:p w14:paraId="7477B1E5" w14:textId="1A27A227"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64340BBB" w14:textId="77777777" w:rsidTr="00876D6D">
        <w:tc>
          <w:tcPr>
            <w:tcW w:w="1946" w:type="dxa"/>
            <w:vMerge/>
          </w:tcPr>
          <w:p w14:paraId="48AA5FAD"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4B253A8D" w14:textId="77777777" w:rsidR="00876D6D" w:rsidRDefault="00876D6D" w:rsidP="00876D6D">
            <w:pPr>
              <w:pStyle w:val="HTMLPreformatted"/>
              <w:rPr>
                <w:rFonts w:ascii="Arial" w:hAnsi="Arial" w:cs="Arial"/>
                <w:color w:val="000000"/>
              </w:rPr>
            </w:pPr>
          </w:p>
        </w:tc>
        <w:tc>
          <w:tcPr>
            <w:tcW w:w="1395" w:type="dxa"/>
          </w:tcPr>
          <w:p w14:paraId="6E4410BB" w14:textId="057D87D4" w:rsidR="00876D6D" w:rsidRDefault="00876D6D" w:rsidP="00876D6D">
            <w:pPr>
              <w:suppressAutoHyphens/>
              <w:spacing w:after="0" w:line="240" w:lineRule="auto"/>
              <w:contextualSpacing/>
              <w:rPr>
                <w:rFonts w:eastAsia="Times New Roman" w:cstheme="minorHAnsi"/>
              </w:rPr>
            </w:pPr>
            <w:bookmarkStart w:id="8" w:name="_Hlk108839206"/>
            <w:r w:rsidRPr="00744A0A">
              <w:rPr>
                <w:rFonts w:cstheme="minorHAnsi"/>
              </w:rPr>
              <w:t>CVE-2022-29885</w:t>
            </w:r>
            <w:bookmarkEnd w:id="8"/>
          </w:p>
        </w:tc>
        <w:tc>
          <w:tcPr>
            <w:tcW w:w="3007" w:type="dxa"/>
          </w:tcPr>
          <w:p w14:paraId="4442CA26" w14:textId="2DDB229A" w:rsidR="00876D6D" w:rsidRDefault="00876D6D" w:rsidP="00876D6D">
            <w:pPr>
              <w:suppressAutoHyphens/>
              <w:spacing w:after="0" w:line="240" w:lineRule="auto"/>
              <w:contextualSpacing/>
              <w:rPr>
                <w:rFonts w:eastAsia="Times New Roman" w:cstheme="minorHAnsi"/>
              </w:rPr>
            </w:pPr>
            <w:r>
              <w:rPr>
                <w:rFonts w:ascii="Arial" w:hAnsi="Arial" w:cs="Arial"/>
                <w:color w:val="000000"/>
              </w:rPr>
              <w:t xml:space="preserve">The documentation of Apache Tomcat for the </w:t>
            </w:r>
            <w:proofErr w:type="spellStart"/>
            <w:r>
              <w:rPr>
                <w:rFonts w:ascii="Arial" w:hAnsi="Arial" w:cs="Arial"/>
                <w:color w:val="000000"/>
              </w:rPr>
              <w:t>EncryptInterceptor</w:t>
            </w:r>
            <w:proofErr w:type="spellEnd"/>
            <w:r>
              <w:rPr>
                <w:rFonts w:ascii="Arial" w:hAnsi="Arial" w:cs="Arial"/>
                <w:color w:val="000000"/>
              </w:rPr>
              <w:t xml:space="preserve"> incorrectly stated it enabled Tomcat clustering to run over an untrusted network. This was not correct.</w:t>
            </w:r>
          </w:p>
        </w:tc>
        <w:tc>
          <w:tcPr>
            <w:tcW w:w="2088" w:type="dxa"/>
          </w:tcPr>
          <w:p w14:paraId="5151E327" w14:textId="7D847B25" w:rsidR="00876D6D" w:rsidRDefault="00876D6D" w:rsidP="00876D6D">
            <w:pPr>
              <w:suppressAutoHyphens/>
              <w:spacing w:after="0" w:line="240" w:lineRule="auto"/>
              <w:contextualSpacing/>
              <w:rPr>
                <w:rFonts w:eastAsia="Times New Roman" w:cstheme="minorHAnsi"/>
              </w:rPr>
            </w:pPr>
            <w:r>
              <w:rPr>
                <w:rFonts w:cstheme="minorHAnsi"/>
              </w:rPr>
              <w:t>ADD FURTHER ENCRYPTION TO SENSITIVE COMMUNICATIONS/ UPGRADE TO CURRENT VERSION</w:t>
            </w:r>
          </w:p>
        </w:tc>
      </w:tr>
      <w:tr w:rsidR="00876D6D" w14:paraId="1ADC83B0" w14:textId="77777777" w:rsidTr="00876D6D">
        <w:tc>
          <w:tcPr>
            <w:tcW w:w="1946" w:type="dxa"/>
            <w:vMerge/>
          </w:tcPr>
          <w:p w14:paraId="3BB2EB70"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59FEEDBF" w14:textId="77777777" w:rsidR="00876D6D" w:rsidRDefault="00876D6D" w:rsidP="00876D6D">
            <w:pPr>
              <w:pStyle w:val="HTMLPreformatted"/>
              <w:rPr>
                <w:rFonts w:ascii="Arial" w:hAnsi="Arial" w:cs="Arial"/>
                <w:color w:val="000000"/>
              </w:rPr>
            </w:pPr>
          </w:p>
        </w:tc>
        <w:tc>
          <w:tcPr>
            <w:tcW w:w="1395" w:type="dxa"/>
          </w:tcPr>
          <w:p w14:paraId="23F38BDC" w14:textId="3BD086CA" w:rsidR="00876D6D" w:rsidRDefault="00876D6D" w:rsidP="00876D6D">
            <w:pPr>
              <w:suppressAutoHyphens/>
              <w:spacing w:after="0" w:line="240" w:lineRule="auto"/>
              <w:contextualSpacing/>
              <w:rPr>
                <w:rFonts w:eastAsia="Times New Roman" w:cstheme="minorHAnsi"/>
              </w:rPr>
            </w:pPr>
            <w:r w:rsidRPr="00744A0A">
              <w:rPr>
                <w:rFonts w:cstheme="minorHAnsi"/>
              </w:rPr>
              <w:t>CVE-2020-9484</w:t>
            </w:r>
          </w:p>
        </w:tc>
        <w:tc>
          <w:tcPr>
            <w:tcW w:w="3007" w:type="dxa"/>
          </w:tcPr>
          <w:p w14:paraId="514937BC" w14:textId="4ACB3307" w:rsidR="00876D6D" w:rsidRDefault="00876D6D" w:rsidP="00876D6D">
            <w:pPr>
              <w:suppressAutoHyphens/>
              <w:spacing w:after="0" w:line="240" w:lineRule="auto"/>
              <w:contextualSpacing/>
              <w:rPr>
                <w:rFonts w:eastAsia="Times New Roman" w:cstheme="minorHAnsi"/>
              </w:rPr>
            </w:pPr>
            <w:r>
              <w:rPr>
                <w:rFonts w:ascii="Arial" w:hAnsi="Arial" w:cs="Arial"/>
                <w:color w:val="000000"/>
              </w:rPr>
              <w:t xml:space="preserve">When using Apache Tomcat the attacker knows the relative file path from the storage location used by </w:t>
            </w:r>
            <w:proofErr w:type="spellStart"/>
            <w:r>
              <w:rPr>
                <w:rFonts w:ascii="Arial" w:hAnsi="Arial" w:cs="Arial"/>
                <w:color w:val="000000"/>
              </w:rPr>
              <w:t>FileStore</w:t>
            </w:r>
            <w:proofErr w:type="spellEnd"/>
            <w:r>
              <w:rPr>
                <w:rFonts w:ascii="Arial" w:hAnsi="Arial" w:cs="Arial"/>
                <w:color w:val="000000"/>
              </w:rPr>
              <w:t xml:space="preserve"> to the file the attacker has control over; then, using a specifically crafted request, the attacker will be able to trigger remote code execution via deserialization of the file under their control.</w:t>
            </w:r>
          </w:p>
        </w:tc>
        <w:tc>
          <w:tcPr>
            <w:tcW w:w="2088" w:type="dxa"/>
          </w:tcPr>
          <w:p w14:paraId="00EC05B6" w14:textId="5E75377F"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09A3FB8E" w14:textId="77777777" w:rsidTr="00876D6D">
        <w:tc>
          <w:tcPr>
            <w:tcW w:w="1946" w:type="dxa"/>
            <w:vMerge/>
          </w:tcPr>
          <w:p w14:paraId="18B4C132"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69644EDD" w14:textId="77777777" w:rsidR="00876D6D" w:rsidRDefault="00876D6D" w:rsidP="00876D6D">
            <w:pPr>
              <w:pStyle w:val="HTMLPreformatted"/>
              <w:rPr>
                <w:rFonts w:ascii="Arial" w:hAnsi="Arial" w:cs="Arial"/>
                <w:color w:val="000000"/>
              </w:rPr>
            </w:pPr>
          </w:p>
        </w:tc>
        <w:tc>
          <w:tcPr>
            <w:tcW w:w="1395" w:type="dxa"/>
          </w:tcPr>
          <w:p w14:paraId="48325ADD" w14:textId="49CFC4C1" w:rsidR="00876D6D" w:rsidRDefault="00876D6D" w:rsidP="00876D6D">
            <w:pPr>
              <w:suppressAutoHyphens/>
              <w:spacing w:after="0" w:line="240" w:lineRule="auto"/>
              <w:contextualSpacing/>
              <w:rPr>
                <w:rFonts w:eastAsia="Times New Roman" w:cstheme="minorHAnsi"/>
              </w:rPr>
            </w:pPr>
            <w:r w:rsidRPr="00744A0A">
              <w:rPr>
                <w:rFonts w:cstheme="minorHAnsi"/>
              </w:rPr>
              <w:t>CVE-2021-25329</w:t>
            </w:r>
          </w:p>
        </w:tc>
        <w:tc>
          <w:tcPr>
            <w:tcW w:w="3007" w:type="dxa"/>
          </w:tcPr>
          <w:p w14:paraId="4ED49D50" w14:textId="70717F83" w:rsidR="00876D6D" w:rsidRDefault="00876D6D" w:rsidP="00876D6D">
            <w:pPr>
              <w:suppressAutoHyphens/>
              <w:spacing w:after="0" w:line="240" w:lineRule="auto"/>
              <w:contextualSpacing/>
              <w:rPr>
                <w:rFonts w:eastAsia="Times New Roman" w:cstheme="minorHAnsi"/>
              </w:rPr>
            </w:pPr>
            <w:r>
              <w:rPr>
                <w:rFonts w:ascii="Arial" w:hAnsi="Arial" w:cs="Arial"/>
                <w:color w:val="000000"/>
              </w:rPr>
              <w:t>The fix for CVE-2020-9484 was incomplete.</w:t>
            </w:r>
          </w:p>
        </w:tc>
        <w:tc>
          <w:tcPr>
            <w:tcW w:w="2088" w:type="dxa"/>
          </w:tcPr>
          <w:p w14:paraId="4DA3D569" w14:textId="51DEE31E"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49B0B527" w14:textId="77777777" w:rsidTr="00876D6D">
        <w:tc>
          <w:tcPr>
            <w:tcW w:w="1946" w:type="dxa"/>
            <w:vMerge/>
          </w:tcPr>
          <w:p w14:paraId="72F636B9"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6A9E43A0" w14:textId="77777777" w:rsidR="00876D6D" w:rsidRDefault="00876D6D" w:rsidP="00876D6D">
            <w:pPr>
              <w:pStyle w:val="HTMLPreformatted"/>
              <w:rPr>
                <w:rFonts w:ascii="Arial" w:hAnsi="Arial" w:cs="Arial"/>
                <w:color w:val="000000"/>
              </w:rPr>
            </w:pPr>
          </w:p>
        </w:tc>
        <w:tc>
          <w:tcPr>
            <w:tcW w:w="1395" w:type="dxa"/>
          </w:tcPr>
          <w:p w14:paraId="54954B08" w14:textId="42BC03FE" w:rsidR="00876D6D" w:rsidRDefault="00876D6D" w:rsidP="00876D6D">
            <w:pPr>
              <w:suppressAutoHyphens/>
              <w:spacing w:after="0" w:line="240" w:lineRule="auto"/>
              <w:contextualSpacing/>
              <w:rPr>
                <w:rFonts w:eastAsia="Times New Roman" w:cstheme="minorHAnsi"/>
              </w:rPr>
            </w:pPr>
            <w:r w:rsidRPr="00744A0A">
              <w:rPr>
                <w:rFonts w:cstheme="minorHAnsi"/>
              </w:rPr>
              <w:t>CVE-2021-30640</w:t>
            </w:r>
          </w:p>
        </w:tc>
        <w:tc>
          <w:tcPr>
            <w:tcW w:w="3007" w:type="dxa"/>
          </w:tcPr>
          <w:p w14:paraId="7E6C600C" w14:textId="4D35BAFA" w:rsidR="00876D6D" w:rsidRDefault="00876D6D" w:rsidP="00876D6D">
            <w:pPr>
              <w:suppressAutoHyphens/>
              <w:spacing w:after="0" w:line="240" w:lineRule="auto"/>
              <w:contextualSpacing/>
              <w:rPr>
                <w:rFonts w:eastAsia="Times New Roman" w:cstheme="minorHAnsi"/>
              </w:rPr>
            </w:pPr>
            <w:r>
              <w:rPr>
                <w:rFonts w:ascii="Arial" w:hAnsi="Arial" w:cs="Arial"/>
                <w:color w:val="000000"/>
              </w:rPr>
              <w:t xml:space="preserve">A vulnerability in the JNDI Realm of Apache Tomcat allows an attacker to authenticate using variations of a valid user name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w:t>
            </w:r>
          </w:p>
        </w:tc>
        <w:tc>
          <w:tcPr>
            <w:tcW w:w="2088" w:type="dxa"/>
          </w:tcPr>
          <w:p w14:paraId="1EADAD03" w14:textId="6EBBE9E3"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1D14C7A4" w14:textId="77777777" w:rsidTr="00876D6D">
        <w:tc>
          <w:tcPr>
            <w:tcW w:w="1946" w:type="dxa"/>
            <w:vMerge/>
          </w:tcPr>
          <w:p w14:paraId="1B226586"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119D7CAE" w14:textId="77777777" w:rsidR="00876D6D" w:rsidRDefault="00876D6D" w:rsidP="00876D6D">
            <w:pPr>
              <w:pStyle w:val="HTMLPreformatted"/>
              <w:rPr>
                <w:rFonts w:ascii="Arial" w:hAnsi="Arial" w:cs="Arial"/>
                <w:color w:val="000000"/>
              </w:rPr>
            </w:pPr>
          </w:p>
        </w:tc>
        <w:tc>
          <w:tcPr>
            <w:tcW w:w="1395" w:type="dxa"/>
          </w:tcPr>
          <w:p w14:paraId="61C4DF1F" w14:textId="41F205FC" w:rsidR="00876D6D" w:rsidRDefault="00876D6D" w:rsidP="00876D6D">
            <w:pPr>
              <w:suppressAutoHyphens/>
              <w:spacing w:after="0" w:line="240" w:lineRule="auto"/>
              <w:contextualSpacing/>
              <w:rPr>
                <w:rFonts w:eastAsia="Times New Roman" w:cstheme="minorHAnsi"/>
              </w:rPr>
            </w:pPr>
            <w:r w:rsidRPr="00744A0A">
              <w:rPr>
                <w:rFonts w:cstheme="minorHAnsi"/>
              </w:rPr>
              <w:t>CVE-2022-34305</w:t>
            </w:r>
          </w:p>
        </w:tc>
        <w:tc>
          <w:tcPr>
            <w:tcW w:w="3007" w:type="dxa"/>
          </w:tcPr>
          <w:p w14:paraId="58B0A624" w14:textId="2152E25D" w:rsidR="00876D6D" w:rsidRDefault="00876D6D" w:rsidP="00876D6D">
            <w:pPr>
              <w:suppressAutoHyphens/>
              <w:spacing w:after="0" w:line="240" w:lineRule="auto"/>
              <w:contextualSpacing/>
              <w:rPr>
                <w:rFonts w:eastAsia="Times New Roman" w:cstheme="minorHAnsi"/>
              </w:rPr>
            </w:pPr>
            <w:r>
              <w:rPr>
                <w:rFonts w:ascii="Arial" w:hAnsi="Arial" w:cs="Arial"/>
                <w:color w:val="000000"/>
              </w:rPr>
              <w:t>In Apache Tomcat the Form authentication example in the examples web application displayed user provided data without filtering, exposing a XSS vulnerability.</w:t>
            </w:r>
          </w:p>
        </w:tc>
        <w:tc>
          <w:tcPr>
            <w:tcW w:w="2088" w:type="dxa"/>
          </w:tcPr>
          <w:p w14:paraId="0BE292EA" w14:textId="3A088A33" w:rsidR="00876D6D" w:rsidRDefault="00876D6D" w:rsidP="00876D6D">
            <w:pPr>
              <w:suppressAutoHyphens/>
              <w:spacing w:after="0" w:line="240" w:lineRule="auto"/>
              <w:contextualSpacing/>
              <w:rPr>
                <w:rFonts w:eastAsia="Times New Roman" w:cstheme="minorHAnsi"/>
              </w:rPr>
            </w:pPr>
            <w:r>
              <w:rPr>
                <w:rFonts w:cstheme="minorHAnsi"/>
              </w:rPr>
              <w:t>UPGRADE TO CURRENT VERSION WHEN RELEASD AND REMOVE ANY EXAMPLE OF FORM AUTHENTICATION AS DEMONSTRATED IN THE APACHE TOMACAT SECURITY EXAMPLES</w:t>
            </w:r>
          </w:p>
        </w:tc>
      </w:tr>
      <w:tr w:rsidR="00876D6D" w14:paraId="748317E9" w14:textId="77777777" w:rsidTr="00876D6D">
        <w:tc>
          <w:tcPr>
            <w:tcW w:w="1946" w:type="dxa"/>
            <w:vMerge/>
          </w:tcPr>
          <w:p w14:paraId="45719174"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30E5F8B7" w14:textId="77777777" w:rsidR="00876D6D" w:rsidRDefault="00876D6D" w:rsidP="00876D6D">
            <w:pPr>
              <w:pStyle w:val="HTMLPreformatted"/>
              <w:rPr>
                <w:rFonts w:ascii="Arial" w:hAnsi="Arial" w:cs="Arial"/>
                <w:color w:val="000000"/>
              </w:rPr>
            </w:pPr>
          </w:p>
        </w:tc>
        <w:tc>
          <w:tcPr>
            <w:tcW w:w="1395" w:type="dxa"/>
          </w:tcPr>
          <w:p w14:paraId="01835BB3" w14:textId="7CDC5ECC" w:rsidR="00876D6D" w:rsidRDefault="00876D6D" w:rsidP="00876D6D">
            <w:pPr>
              <w:suppressAutoHyphens/>
              <w:spacing w:after="0" w:line="240" w:lineRule="auto"/>
              <w:contextualSpacing/>
              <w:rPr>
                <w:rFonts w:eastAsia="Times New Roman" w:cstheme="minorHAnsi"/>
              </w:rPr>
            </w:pPr>
            <w:r w:rsidRPr="00744A0A">
              <w:rPr>
                <w:rFonts w:cstheme="minorHAnsi"/>
              </w:rPr>
              <w:t>CVE-2021-24122</w:t>
            </w:r>
          </w:p>
        </w:tc>
        <w:tc>
          <w:tcPr>
            <w:tcW w:w="3007" w:type="dxa"/>
          </w:tcPr>
          <w:p w14:paraId="2761A5FD" w14:textId="03C2BF96" w:rsidR="00876D6D" w:rsidRDefault="00876D6D" w:rsidP="00876D6D">
            <w:pPr>
              <w:suppressAutoHyphens/>
              <w:spacing w:after="0" w:line="240" w:lineRule="auto"/>
              <w:contextualSpacing/>
              <w:rPr>
                <w:rFonts w:eastAsia="Times New Roman" w:cstheme="minorHAnsi"/>
              </w:rPr>
            </w:pPr>
            <w:r>
              <w:rPr>
                <w:rFonts w:ascii="Arial" w:hAnsi="Arial" w:cs="Arial"/>
                <w:color w:val="000000"/>
              </w:rPr>
              <w:t xml:space="preserve">Apache Tomcat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tc>
        <w:tc>
          <w:tcPr>
            <w:tcW w:w="2088" w:type="dxa"/>
          </w:tcPr>
          <w:p w14:paraId="6829AB15" w14:textId="74AA8D2F"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19ED706F" w14:textId="77777777" w:rsidTr="00876D6D">
        <w:tc>
          <w:tcPr>
            <w:tcW w:w="1946" w:type="dxa"/>
            <w:vMerge/>
          </w:tcPr>
          <w:p w14:paraId="64394758"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0472E4FF" w14:textId="77777777" w:rsidR="00876D6D" w:rsidRDefault="00876D6D" w:rsidP="00876D6D">
            <w:pPr>
              <w:pStyle w:val="HTMLPreformatted"/>
              <w:rPr>
                <w:rFonts w:ascii="Arial" w:hAnsi="Arial" w:cs="Arial"/>
                <w:color w:val="000000"/>
              </w:rPr>
            </w:pPr>
          </w:p>
        </w:tc>
        <w:tc>
          <w:tcPr>
            <w:tcW w:w="1395" w:type="dxa"/>
          </w:tcPr>
          <w:p w14:paraId="46C7BEF0" w14:textId="2D2DB88A" w:rsidR="00876D6D" w:rsidRDefault="00876D6D" w:rsidP="00876D6D">
            <w:pPr>
              <w:suppressAutoHyphens/>
              <w:spacing w:after="0" w:line="240" w:lineRule="auto"/>
              <w:contextualSpacing/>
              <w:rPr>
                <w:rFonts w:eastAsia="Times New Roman" w:cstheme="minorHAnsi"/>
              </w:rPr>
            </w:pPr>
            <w:r w:rsidRPr="00744A0A">
              <w:rPr>
                <w:rFonts w:cstheme="minorHAnsi"/>
              </w:rPr>
              <w:t>CVE-2021-33037</w:t>
            </w:r>
          </w:p>
        </w:tc>
        <w:tc>
          <w:tcPr>
            <w:tcW w:w="3007" w:type="dxa"/>
          </w:tcPr>
          <w:p w14:paraId="77F4CEC8" w14:textId="613CA100" w:rsidR="00876D6D" w:rsidRDefault="00876D6D" w:rsidP="00876D6D">
            <w:pPr>
              <w:suppressAutoHyphens/>
              <w:spacing w:after="0" w:line="240" w:lineRule="auto"/>
              <w:contextualSpacing/>
              <w:rPr>
                <w:rFonts w:eastAsia="Times New Roman" w:cstheme="minorHAnsi"/>
              </w:rPr>
            </w:pPr>
            <w:r>
              <w:rPr>
                <w:rFonts w:ascii="Arial" w:hAnsi="Arial" w:cs="Arial"/>
                <w:color w:val="000000"/>
              </w:rPr>
              <w:t>Apache Tomcat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w:t>
            </w:r>
          </w:p>
        </w:tc>
        <w:tc>
          <w:tcPr>
            <w:tcW w:w="2088" w:type="dxa"/>
          </w:tcPr>
          <w:p w14:paraId="05ADC772" w14:textId="4DF728ED"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436C6357" w14:textId="77777777" w:rsidTr="00876D6D">
        <w:tc>
          <w:tcPr>
            <w:tcW w:w="1946" w:type="dxa"/>
            <w:vMerge/>
          </w:tcPr>
          <w:p w14:paraId="44FF21F9"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0AC72A86" w14:textId="77777777" w:rsidR="00876D6D" w:rsidRDefault="00876D6D" w:rsidP="00876D6D">
            <w:pPr>
              <w:pStyle w:val="HTMLPreformatted"/>
              <w:rPr>
                <w:rFonts w:ascii="Arial" w:hAnsi="Arial" w:cs="Arial"/>
                <w:color w:val="000000"/>
              </w:rPr>
            </w:pPr>
          </w:p>
        </w:tc>
        <w:tc>
          <w:tcPr>
            <w:tcW w:w="1395" w:type="dxa"/>
          </w:tcPr>
          <w:p w14:paraId="15B6FAB9" w14:textId="4E0D467F" w:rsidR="00876D6D" w:rsidRDefault="00876D6D" w:rsidP="00876D6D">
            <w:pPr>
              <w:suppressAutoHyphens/>
              <w:spacing w:after="0" w:line="240" w:lineRule="auto"/>
              <w:contextualSpacing/>
              <w:rPr>
                <w:rFonts w:eastAsia="Times New Roman" w:cstheme="minorHAnsi"/>
              </w:rPr>
            </w:pPr>
            <w:r w:rsidRPr="00744A0A">
              <w:rPr>
                <w:rFonts w:cstheme="minorHAnsi"/>
              </w:rPr>
              <w:t>CVE-2019-17569</w:t>
            </w:r>
          </w:p>
        </w:tc>
        <w:tc>
          <w:tcPr>
            <w:tcW w:w="3007" w:type="dxa"/>
          </w:tcPr>
          <w:p w14:paraId="27BD4CD9" w14:textId="6DF97016" w:rsidR="00876D6D" w:rsidRDefault="00876D6D" w:rsidP="00876D6D">
            <w:pPr>
              <w:suppressAutoHyphens/>
              <w:spacing w:after="0" w:line="240" w:lineRule="auto"/>
              <w:contextualSpacing/>
              <w:rPr>
                <w:rFonts w:eastAsia="Times New Roman" w:cstheme="minorHAnsi"/>
              </w:rPr>
            </w:pPr>
            <w:r>
              <w:rPr>
                <w:rFonts w:ascii="Arial" w:hAnsi="Arial" w:cs="Arial"/>
                <w:color w:val="000000"/>
              </w:rPr>
              <w:t xml:space="preserve">The refactoring present in Apache Tomcat introduced a regression. The result of the regression was that invalid Transfer-Encoding headers were incorrectly processed leading to a </w:t>
            </w:r>
            <w:r>
              <w:rPr>
                <w:rFonts w:ascii="Arial" w:hAnsi="Arial" w:cs="Arial"/>
                <w:color w:val="000000"/>
              </w:rPr>
              <w:lastRenderedPageBreak/>
              <w:t>possibility of HTTP Request Smuggling if Tomcat was located behind a reverse proxy that incorrectly handled the invalid Transfer-Encoding header in a particular manner. Such a reverse proxy is considered unlikely.</w:t>
            </w:r>
          </w:p>
        </w:tc>
        <w:tc>
          <w:tcPr>
            <w:tcW w:w="2088" w:type="dxa"/>
          </w:tcPr>
          <w:p w14:paraId="2439D8CE" w14:textId="1DE9F8D2" w:rsidR="00876D6D" w:rsidRDefault="00876D6D" w:rsidP="00876D6D">
            <w:pPr>
              <w:suppressAutoHyphens/>
              <w:spacing w:after="0" w:line="240" w:lineRule="auto"/>
              <w:contextualSpacing/>
              <w:rPr>
                <w:rFonts w:eastAsia="Times New Roman" w:cstheme="minorHAnsi"/>
              </w:rPr>
            </w:pPr>
            <w:r>
              <w:rPr>
                <w:rFonts w:cstheme="minorHAnsi"/>
              </w:rPr>
              <w:lastRenderedPageBreak/>
              <w:t>UPGRADE TO CURRENT VERSION</w:t>
            </w:r>
          </w:p>
        </w:tc>
      </w:tr>
      <w:tr w:rsidR="00876D6D" w14:paraId="0D92D3C7" w14:textId="77777777" w:rsidTr="00876D6D">
        <w:tc>
          <w:tcPr>
            <w:tcW w:w="1946" w:type="dxa"/>
            <w:vMerge/>
          </w:tcPr>
          <w:p w14:paraId="302BE54F"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1F08E656" w14:textId="77777777" w:rsidR="00876D6D" w:rsidRDefault="00876D6D" w:rsidP="00876D6D">
            <w:pPr>
              <w:pStyle w:val="HTMLPreformatted"/>
              <w:rPr>
                <w:rFonts w:ascii="Arial" w:hAnsi="Arial" w:cs="Arial"/>
                <w:color w:val="000000"/>
              </w:rPr>
            </w:pPr>
          </w:p>
        </w:tc>
        <w:tc>
          <w:tcPr>
            <w:tcW w:w="1395" w:type="dxa"/>
          </w:tcPr>
          <w:p w14:paraId="33793487" w14:textId="6E565119" w:rsidR="00876D6D" w:rsidRDefault="00876D6D" w:rsidP="00876D6D">
            <w:pPr>
              <w:suppressAutoHyphens/>
              <w:spacing w:after="0" w:line="240" w:lineRule="auto"/>
              <w:contextualSpacing/>
              <w:rPr>
                <w:rFonts w:eastAsia="Times New Roman" w:cstheme="minorHAnsi"/>
              </w:rPr>
            </w:pPr>
            <w:r w:rsidRPr="00744A0A">
              <w:rPr>
                <w:rFonts w:cstheme="minorHAnsi"/>
              </w:rPr>
              <w:t>CVE-2020-1935</w:t>
            </w:r>
          </w:p>
        </w:tc>
        <w:tc>
          <w:tcPr>
            <w:tcW w:w="3007" w:type="dxa"/>
          </w:tcPr>
          <w:p w14:paraId="4BE0FD3A" w14:textId="154DFC33" w:rsidR="00876D6D" w:rsidRDefault="00876D6D" w:rsidP="00876D6D">
            <w:pPr>
              <w:suppressAutoHyphens/>
              <w:spacing w:after="0" w:line="240" w:lineRule="auto"/>
              <w:contextualSpacing/>
              <w:rPr>
                <w:rFonts w:eastAsia="Times New Roman" w:cstheme="minorHAnsi"/>
              </w:rPr>
            </w:pPr>
            <w:r>
              <w:rPr>
                <w:rFonts w:ascii="Arial" w:hAnsi="Arial" w:cs="Arial"/>
                <w:color w:val="000000"/>
              </w:rPr>
              <w:t>Apache Tomcat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w:t>
            </w:r>
          </w:p>
        </w:tc>
        <w:tc>
          <w:tcPr>
            <w:tcW w:w="2088" w:type="dxa"/>
          </w:tcPr>
          <w:p w14:paraId="115F8047" w14:textId="33FB5945"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3DFA0FE3" w14:textId="77777777" w:rsidTr="00876D6D">
        <w:tc>
          <w:tcPr>
            <w:tcW w:w="1946" w:type="dxa"/>
            <w:vMerge/>
          </w:tcPr>
          <w:p w14:paraId="54D3389B" w14:textId="77777777" w:rsidR="00876D6D" w:rsidRPr="00532685" w:rsidRDefault="00876D6D" w:rsidP="00876D6D">
            <w:pPr>
              <w:suppressAutoHyphens/>
              <w:spacing w:after="0" w:line="240" w:lineRule="auto"/>
              <w:contextualSpacing/>
              <w:rPr>
                <w:rFonts w:eastAsia="Times New Roman" w:cstheme="minorHAnsi"/>
              </w:rPr>
            </w:pPr>
          </w:p>
        </w:tc>
        <w:tc>
          <w:tcPr>
            <w:tcW w:w="1628" w:type="dxa"/>
            <w:vMerge/>
          </w:tcPr>
          <w:p w14:paraId="462F7ECE" w14:textId="77777777" w:rsidR="00876D6D" w:rsidRDefault="00876D6D" w:rsidP="00876D6D">
            <w:pPr>
              <w:pStyle w:val="HTMLPreformatted"/>
              <w:rPr>
                <w:rFonts w:ascii="Arial" w:hAnsi="Arial" w:cs="Arial"/>
                <w:color w:val="000000"/>
              </w:rPr>
            </w:pPr>
          </w:p>
        </w:tc>
        <w:tc>
          <w:tcPr>
            <w:tcW w:w="1395" w:type="dxa"/>
          </w:tcPr>
          <w:p w14:paraId="27207F47" w14:textId="0072198E" w:rsidR="00876D6D" w:rsidRDefault="00876D6D" w:rsidP="00876D6D">
            <w:pPr>
              <w:suppressAutoHyphens/>
              <w:spacing w:after="0" w:line="240" w:lineRule="auto"/>
              <w:contextualSpacing/>
              <w:rPr>
                <w:rFonts w:eastAsia="Times New Roman" w:cstheme="minorHAnsi"/>
              </w:rPr>
            </w:pPr>
            <w:r w:rsidRPr="00744A0A">
              <w:rPr>
                <w:rFonts w:cstheme="minorHAnsi"/>
              </w:rPr>
              <w:t>CVE-2020-13943</w:t>
            </w:r>
          </w:p>
        </w:tc>
        <w:tc>
          <w:tcPr>
            <w:tcW w:w="3007" w:type="dxa"/>
          </w:tcPr>
          <w:p w14:paraId="24BF837D" w14:textId="6BD0DBE9" w:rsidR="00876D6D" w:rsidRDefault="00876D6D" w:rsidP="00876D6D">
            <w:pPr>
              <w:suppressAutoHyphens/>
              <w:spacing w:after="0" w:line="240" w:lineRule="auto"/>
              <w:contextualSpacing/>
              <w:rPr>
                <w:rFonts w:eastAsia="Times New Roman" w:cstheme="minorHAnsi"/>
              </w:rPr>
            </w:pPr>
            <w:r>
              <w:rPr>
                <w:rFonts w:ascii="Arial" w:hAnsi="Arial" w:cs="Arial"/>
                <w:color w:val="000000"/>
              </w:rPr>
              <w:t>If an HTTP/2 client connecting to Apache Tomcat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tc>
        <w:tc>
          <w:tcPr>
            <w:tcW w:w="2088" w:type="dxa"/>
          </w:tcPr>
          <w:p w14:paraId="62240AD4" w14:textId="4C9C82C2"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r w:rsidR="00876D6D" w14:paraId="7056E8B7" w14:textId="77777777" w:rsidTr="00876D6D">
        <w:tc>
          <w:tcPr>
            <w:tcW w:w="1946" w:type="dxa"/>
          </w:tcPr>
          <w:p w14:paraId="7B98505E" w14:textId="6F8D7FEE" w:rsidR="00876D6D" w:rsidRDefault="00876D6D" w:rsidP="00876D6D">
            <w:pPr>
              <w:suppressAutoHyphens/>
              <w:spacing w:after="0" w:line="240" w:lineRule="auto"/>
              <w:contextualSpacing/>
              <w:rPr>
                <w:rFonts w:eastAsia="Times New Roman" w:cstheme="minorHAnsi"/>
              </w:rPr>
            </w:pPr>
            <w:r w:rsidRPr="00532685">
              <w:rPr>
                <w:rFonts w:eastAsia="Times New Roman" w:cstheme="minorHAnsi"/>
              </w:rPr>
              <w:t>tomcat-embed-websocket-9.0.30.jar</w:t>
            </w:r>
          </w:p>
        </w:tc>
        <w:tc>
          <w:tcPr>
            <w:tcW w:w="1628" w:type="dxa"/>
          </w:tcPr>
          <w:p w14:paraId="6C998425" w14:textId="77777777" w:rsidR="00876D6D" w:rsidRDefault="00876D6D" w:rsidP="00876D6D">
            <w:pPr>
              <w:pStyle w:val="HTMLPreformatted"/>
              <w:rPr>
                <w:rFonts w:ascii="Arial" w:hAnsi="Arial" w:cs="Arial"/>
                <w:color w:val="000000"/>
              </w:rPr>
            </w:pPr>
            <w:r>
              <w:rPr>
                <w:rFonts w:ascii="Arial" w:hAnsi="Arial" w:cs="Arial"/>
                <w:color w:val="000000"/>
              </w:rPr>
              <w:t>Core Tomcat implementation</w:t>
            </w:r>
          </w:p>
          <w:p w14:paraId="1D50206F" w14:textId="77777777" w:rsidR="00876D6D" w:rsidRDefault="00876D6D" w:rsidP="00876D6D">
            <w:pPr>
              <w:suppressAutoHyphens/>
              <w:spacing w:after="0" w:line="240" w:lineRule="auto"/>
              <w:contextualSpacing/>
              <w:rPr>
                <w:rFonts w:eastAsia="Times New Roman" w:cstheme="minorHAnsi"/>
              </w:rPr>
            </w:pPr>
          </w:p>
        </w:tc>
        <w:tc>
          <w:tcPr>
            <w:tcW w:w="1395" w:type="dxa"/>
          </w:tcPr>
          <w:p w14:paraId="25F90696" w14:textId="6FD4E793" w:rsidR="00876D6D" w:rsidRDefault="00876D6D" w:rsidP="00876D6D">
            <w:pPr>
              <w:suppressAutoHyphens/>
              <w:spacing w:after="0" w:line="240" w:lineRule="auto"/>
              <w:contextualSpacing/>
              <w:rPr>
                <w:rFonts w:eastAsia="Times New Roman" w:cstheme="minorHAnsi"/>
              </w:rPr>
            </w:pPr>
            <w:r w:rsidRPr="001C5653">
              <w:rPr>
                <w:rFonts w:cstheme="minorHAnsi"/>
              </w:rPr>
              <w:t>CVE-2020-8022</w:t>
            </w:r>
          </w:p>
        </w:tc>
        <w:tc>
          <w:tcPr>
            <w:tcW w:w="3007" w:type="dxa"/>
          </w:tcPr>
          <w:p w14:paraId="5D7E6E2D" w14:textId="2DA8DB2C" w:rsidR="00876D6D" w:rsidRDefault="00876D6D" w:rsidP="00876D6D">
            <w:pPr>
              <w:suppressAutoHyphens/>
              <w:spacing w:after="0" w:line="240" w:lineRule="auto"/>
              <w:contextualSpacing/>
              <w:rPr>
                <w:rFonts w:eastAsia="Times New Roman" w:cstheme="minorHAnsi"/>
              </w:rPr>
            </w:pPr>
            <w:proofErr w:type="spellStart"/>
            <w:r>
              <w:rPr>
                <w:rFonts w:ascii="Arial" w:hAnsi="Arial" w:cs="Arial"/>
                <w:color w:val="000000"/>
              </w:rPr>
              <w:t>A</w:t>
            </w:r>
            <w:proofErr w:type="spellEnd"/>
            <w:r>
              <w:rPr>
                <w:rFonts w:ascii="Arial" w:hAnsi="Arial" w:cs="Arial"/>
                <w:color w:val="000000"/>
              </w:rPr>
              <w:t xml:space="preserve"> Incorrect Default Permissions vulnerability in the packaging of tomcat on certain Linux/OpenStax versions.</w:t>
            </w:r>
          </w:p>
        </w:tc>
        <w:tc>
          <w:tcPr>
            <w:tcW w:w="2088" w:type="dxa"/>
          </w:tcPr>
          <w:p w14:paraId="56558B57" w14:textId="2B512C63" w:rsidR="00876D6D" w:rsidRDefault="00876D6D" w:rsidP="00876D6D">
            <w:pPr>
              <w:suppressAutoHyphens/>
              <w:spacing w:after="0" w:line="240" w:lineRule="auto"/>
              <w:contextualSpacing/>
              <w:rPr>
                <w:rFonts w:eastAsia="Times New Roman" w:cstheme="minorHAnsi"/>
              </w:rPr>
            </w:pPr>
            <w:r>
              <w:rPr>
                <w:rFonts w:cstheme="minorHAnsi"/>
              </w:rPr>
              <w:t>UPGRADE TO CURRENT VERSION</w:t>
            </w:r>
          </w:p>
        </w:tc>
      </w:tr>
    </w:tbl>
    <w:p w14:paraId="1950D642" w14:textId="55DF4C0E" w:rsidR="00B03C25" w:rsidRDefault="00B03C25" w:rsidP="00113667">
      <w:pPr>
        <w:suppressAutoHyphens/>
        <w:spacing w:after="0" w:line="240" w:lineRule="auto"/>
        <w:contextualSpacing/>
        <w:rPr>
          <w:rFonts w:eastAsia="Times New Roman" w:cstheme="minorHAnsi"/>
        </w:rPr>
      </w:pPr>
    </w:p>
    <w:p w14:paraId="7B35C684" w14:textId="6420989F" w:rsidR="00113667" w:rsidRDefault="00113667" w:rsidP="00113667">
      <w:pPr>
        <w:suppressAutoHyphens/>
        <w:spacing w:after="0" w:line="240" w:lineRule="auto"/>
        <w:contextualSpacing/>
        <w:rPr>
          <w:rFonts w:cstheme="minorHAnsi"/>
        </w:rPr>
      </w:pPr>
    </w:p>
    <w:p w14:paraId="518BF09D" w14:textId="009AA39C" w:rsidR="00876D6D" w:rsidRDefault="00876D6D" w:rsidP="00113667">
      <w:pPr>
        <w:suppressAutoHyphens/>
        <w:spacing w:after="0" w:line="240" w:lineRule="auto"/>
        <w:contextualSpacing/>
        <w:rPr>
          <w:rFonts w:cstheme="minorHAnsi"/>
        </w:rPr>
      </w:pPr>
    </w:p>
    <w:p w14:paraId="478352B7" w14:textId="5598D409" w:rsidR="00876D6D" w:rsidRDefault="00876D6D" w:rsidP="00113667">
      <w:pPr>
        <w:suppressAutoHyphens/>
        <w:spacing w:after="0" w:line="240" w:lineRule="auto"/>
        <w:contextualSpacing/>
        <w:rPr>
          <w:rFonts w:cstheme="minorHAnsi"/>
        </w:rPr>
      </w:pPr>
    </w:p>
    <w:p w14:paraId="630B3442" w14:textId="77777777" w:rsidR="00876D6D" w:rsidRPr="001650C9" w:rsidRDefault="00876D6D"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9" w:name="_Toc32574615"/>
      <w:r w:rsidRPr="001650C9">
        <w:lastRenderedPageBreak/>
        <w:t xml:space="preserve">5. </w:t>
      </w:r>
      <w:r w:rsidR="00010B8A" w:rsidRPr="001650C9">
        <w:t>Mitigation Plan</w:t>
      </w:r>
      <w:bookmarkEnd w:id="9"/>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3CBFFCE" w14:textId="77692410" w:rsidR="00B04DED" w:rsidRDefault="00B04DED" w:rsidP="00B04DED">
      <w:pPr>
        <w:suppressAutoHyphens/>
        <w:spacing w:after="0" w:line="240" w:lineRule="auto"/>
        <w:rPr>
          <w:rFonts w:cstheme="minorHAnsi"/>
          <w:b/>
          <w:bCs/>
        </w:rPr>
      </w:pPr>
      <w:r w:rsidRPr="00B04DED">
        <w:rPr>
          <w:rFonts w:cstheme="minorHAnsi"/>
          <w:b/>
          <w:bCs/>
        </w:rPr>
        <w:t>This Dependency check contained many false positives. While these vulnerabilities are important to remember, it would be helpful to suppress such vulnerabilities with the use of a suppression file to clear up the feed.</w:t>
      </w:r>
      <w:r>
        <w:rPr>
          <w:rFonts w:cstheme="minorHAnsi"/>
          <w:b/>
          <w:bCs/>
        </w:rPr>
        <w:t xml:space="preserve">  </w:t>
      </w:r>
      <w:r w:rsidRPr="00B04DED">
        <w:rPr>
          <w:rFonts w:cstheme="minorHAnsi"/>
          <w:b/>
          <w:bCs/>
        </w:rPr>
        <w:t>Artemis Financial</w:t>
      </w:r>
      <w:r>
        <w:rPr>
          <w:rFonts w:cstheme="minorHAnsi"/>
          <w:b/>
          <w:bCs/>
        </w:rPr>
        <w:t xml:space="preserve"> </w:t>
      </w:r>
      <w:r w:rsidRPr="00B04DED">
        <w:rPr>
          <w:rFonts w:cstheme="minorHAnsi"/>
          <w:b/>
          <w:bCs/>
        </w:rPr>
        <w:t>would want to suppress codes</w:t>
      </w:r>
      <w:r>
        <w:rPr>
          <w:rFonts w:cstheme="minorHAnsi"/>
          <w:b/>
          <w:bCs/>
        </w:rPr>
        <w:t xml:space="preserve"> that they </w:t>
      </w:r>
      <w:r w:rsidRPr="00B04DED">
        <w:rPr>
          <w:rFonts w:cstheme="minorHAnsi"/>
          <w:b/>
          <w:bCs/>
        </w:rPr>
        <w:t xml:space="preserve">will never encounter based on the nature of </w:t>
      </w:r>
      <w:r>
        <w:rPr>
          <w:rFonts w:cstheme="minorHAnsi"/>
          <w:b/>
          <w:bCs/>
        </w:rPr>
        <w:t>their</w:t>
      </w:r>
      <w:r w:rsidRPr="00B04DED">
        <w:rPr>
          <w:rFonts w:cstheme="minorHAnsi"/>
          <w:b/>
          <w:bCs/>
        </w:rPr>
        <w:t xml:space="preserve"> application and implementation of the APIs. This will allow </w:t>
      </w:r>
      <w:r>
        <w:rPr>
          <w:rFonts w:cstheme="minorHAnsi"/>
          <w:b/>
          <w:bCs/>
        </w:rPr>
        <w:t>them</w:t>
      </w:r>
      <w:r w:rsidRPr="00B04DED">
        <w:rPr>
          <w:rFonts w:cstheme="minorHAnsi"/>
          <w:b/>
          <w:bCs/>
        </w:rPr>
        <w:t xml:space="preserve"> to focus on the vulnerabilities that are most important to </w:t>
      </w:r>
      <w:r>
        <w:rPr>
          <w:rFonts w:cstheme="minorHAnsi"/>
          <w:b/>
          <w:bCs/>
        </w:rPr>
        <w:t>their</w:t>
      </w:r>
      <w:r w:rsidRPr="00B04DED">
        <w:rPr>
          <w:rFonts w:cstheme="minorHAnsi"/>
          <w:b/>
          <w:bCs/>
        </w:rPr>
        <w:t xml:space="preserve"> specific application. </w:t>
      </w:r>
    </w:p>
    <w:p w14:paraId="17998482" w14:textId="777D2B17" w:rsidR="00B04DED" w:rsidRDefault="00B04DED" w:rsidP="00B04DED">
      <w:pPr>
        <w:suppressAutoHyphens/>
        <w:spacing w:after="0" w:line="240" w:lineRule="auto"/>
        <w:rPr>
          <w:rFonts w:cstheme="minorHAnsi"/>
          <w:b/>
          <w:bCs/>
        </w:rPr>
      </w:pPr>
    </w:p>
    <w:p w14:paraId="17EB1695" w14:textId="6487567E" w:rsidR="00B04DED" w:rsidRDefault="00B04DED" w:rsidP="00B04DED">
      <w:pPr>
        <w:suppressAutoHyphens/>
        <w:spacing w:after="0" w:line="240" w:lineRule="auto"/>
        <w:rPr>
          <w:rFonts w:cstheme="minorHAnsi"/>
          <w:b/>
          <w:bCs/>
        </w:rPr>
      </w:pPr>
      <w:r w:rsidRPr="00B04DED">
        <w:rPr>
          <w:rFonts w:cstheme="minorHAnsi"/>
          <w:b/>
          <w:bCs/>
        </w:rPr>
        <w:t>The overwhelming majority of relevant vulnerabilities could all be fixed by updating the version of the API being used.</w:t>
      </w:r>
      <w:r>
        <w:rPr>
          <w:rFonts w:cstheme="minorHAnsi"/>
          <w:b/>
          <w:bCs/>
        </w:rPr>
        <w:t xml:space="preserve"> It would be </w:t>
      </w:r>
      <w:r w:rsidRPr="00B04DED">
        <w:rPr>
          <w:rFonts w:cstheme="minorHAnsi"/>
          <w:b/>
          <w:bCs/>
        </w:rPr>
        <w:t>beneficial</w:t>
      </w:r>
      <w:r>
        <w:rPr>
          <w:rFonts w:cstheme="minorHAnsi"/>
          <w:b/>
          <w:bCs/>
        </w:rPr>
        <w:t xml:space="preserve"> for </w:t>
      </w:r>
      <w:r w:rsidRPr="00B04DED">
        <w:rPr>
          <w:rFonts w:cstheme="minorHAnsi"/>
          <w:b/>
          <w:bCs/>
        </w:rPr>
        <w:t>Artemis Financial</w:t>
      </w:r>
      <w:r>
        <w:rPr>
          <w:rFonts w:cstheme="minorHAnsi"/>
          <w:b/>
          <w:bCs/>
        </w:rPr>
        <w:t xml:space="preserve"> </w:t>
      </w:r>
      <w:r w:rsidRPr="00B04DED">
        <w:rPr>
          <w:rFonts w:cstheme="minorHAnsi"/>
          <w:b/>
          <w:bCs/>
        </w:rPr>
        <w:t>, to update all Dependencies to their latest versions and run the dependency check again to be safest.</w:t>
      </w:r>
      <w:r>
        <w:rPr>
          <w:rFonts w:cstheme="minorHAnsi"/>
          <w:b/>
          <w:bCs/>
        </w:rPr>
        <w:t xml:space="preserve"> </w:t>
      </w:r>
      <w:r w:rsidRPr="00B04DED">
        <w:rPr>
          <w:rFonts w:cstheme="minorHAnsi"/>
          <w:b/>
          <w:bCs/>
        </w:rPr>
        <w:t>This is true even if the current application does not utilize features of the API that are affected by the vulnerability. It is always better safe than sorry with these types of things. Generally, the longer a software version is out, the more vulnerabilities will be found.</w:t>
      </w:r>
    </w:p>
    <w:p w14:paraId="370E06A7" w14:textId="3021F735" w:rsidR="00B04DED" w:rsidRDefault="00B04DED" w:rsidP="00B04DED">
      <w:pPr>
        <w:suppressAutoHyphens/>
        <w:spacing w:after="0" w:line="240" w:lineRule="auto"/>
        <w:rPr>
          <w:rFonts w:cstheme="minorHAnsi"/>
          <w:b/>
          <w:bCs/>
        </w:rPr>
      </w:pPr>
    </w:p>
    <w:p w14:paraId="22156B1F" w14:textId="2CF41641" w:rsidR="00B04DED" w:rsidRPr="00B04DED" w:rsidRDefault="00B04DED" w:rsidP="00B04DED">
      <w:pPr>
        <w:suppressAutoHyphens/>
        <w:spacing w:after="0" w:line="240" w:lineRule="auto"/>
        <w:rPr>
          <w:rFonts w:cstheme="minorHAnsi"/>
          <w:b/>
          <w:bCs/>
        </w:rPr>
      </w:pPr>
      <w:r>
        <w:rPr>
          <w:rFonts w:cstheme="minorHAnsi"/>
          <w:b/>
          <w:bCs/>
        </w:rPr>
        <w:t xml:space="preserve">Some specific vulnerabilities that can be addressed are </w:t>
      </w:r>
      <w:r w:rsidRPr="00B04DED">
        <w:rPr>
          <w:rFonts w:cstheme="minorHAnsi"/>
          <w:b/>
          <w:bCs/>
        </w:rPr>
        <w:t>CVE-2022-34305</w:t>
      </w:r>
      <w:r>
        <w:rPr>
          <w:rFonts w:cstheme="minorHAnsi"/>
          <w:b/>
          <w:bCs/>
        </w:rPr>
        <w:t xml:space="preserve"> and </w:t>
      </w:r>
      <w:r w:rsidRPr="00B04DED">
        <w:rPr>
          <w:rFonts w:cstheme="minorHAnsi"/>
          <w:b/>
          <w:bCs/>
        </w:rPr>
        <w:t>CVE-2022-31569</w:t>
      </w:r>
      <w:r>
        <w:rPr>
          <w:rFonts w:cstheme="minorHAnsi"/>
          <w:b/>
          <w:bCs/>
        </w:rPr>
        <w:t xml:space="preserve"> that deal with Tomcat and Jakarta respectively. These are both instances of sample projects containing security vulnerabilities. This is why it is so important to run these static tests. If </w:t>
      </w:r>
      <w:r w:rsidRPr="00B04DED">
        <w:rPr>
          <w:rFonts w:cstheme="minorHAnsi"/>
          <w:b/>
          <w:bCs/>
        </w:rPr>
        <w:t>Artemis Financial</w:t>
      </w:r>
      <w:r>
        <w:rPr>
          <w:rFonts w:cstheme="minorHAnsi"/>
          <w:b/>
          <w:bCs/>
        </w:rPr>
        <w:t xml:space="preserve"> had used the techniques from these projects, they may have been open to attack. </w:t>
      </w:r>
    </w:p>
    <w:p w14:paraId="397570E0" w14:textId="204936E7" w:rsidR="00974AE3" w:rsidRPr="001650C9" w:rsidRDefault="00974AE3" w:rsidP="00B04DED">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5E0960"/>
    <w:multiLevelType w:val="hybridMultilevel"/>
    <w:tmpl w:val="C60A2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8"/>
    <w:lvlOverride w:ilvl="0">
      <w:lvl w:ilvl="0">
        <w:numFmt w:val="lowerLetter"/>
        <w:lvlText w:val="%1."/>
        <w:lvlJc w:val="left"/>
      </w:lvl>
    </w:lvlOverride>
  </w:num>
  <w:num w:numId="5">
    <w:abstractNumId w:val="5"/>
  </w:num>
  <w:num w:numId="6">
    <w:abstractNumId w:val="2"/>
    <w:lvlOverride w:ilvl="0">
      <w:lvl w:ilvl="0">
        <w:numFmt w:val="lowerLetter"/>
        <w:lvlText w:val="%1."/>
        <w:lvlJc w:val="left"/>
      </w:lvl>
    </w:lvlOverride>
  </w:num>
  <w:num w:numId="7">
    <w:abstractNumId w:val="0"/>
  </w:num>
  <w:num w:numId="8">
    <w:abstractNumId w:val="10"/>
  </w:num>
  <w:num w:numId="9">
    <w:abstractNumId w:val="6"/>
  </w:num>
  <w:num w:numId="10">
    <w:abstractNumId w:val="3"/>
    <w:lvlOverride w:ilv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40176"/>
    <w:rsid w:val="00052476"/>
    <w:rsid w:val="000D2A1B"/>
    <w:rsid w:val="00102129"/>
    <w:rsid w:val="00113667"/>
    <w:rsid w:val="001240EF"/>
    <w:rsid w:val="00145A29"/>
    <w:rsid w:val="001650C9"/>
    <w:rsid w:val="00170239"/>
    <w:rsid w:val="00187548"/>
    <w:rsid w:val="001A381D"/>
    <w:rsid w:val="001C55A7"/>
    <w:rsid w:val="001E5399"/>
    <w:rsid w:val="001E6484"/>
    <w:rsid w:val="001F0A12"/>
    <w:rsid w:val="0020355A"/>
    <w:rsid w:val="00234FC3"/>
    <w:rsid w:val="002553DB"/>
    <w:rsid w:val="00256719"/>
    <w:rsid w:val="00271E26"/>
    <w:rsid w:val="002778D5"/>
    <w:rsid w:val="00281DF1"/>
    <w:rsid w:val="002F3F84"/>
    <w:rsid w:val="00321D27"/>
    <w:rsid w:val="0032740C"/>
    <w:rsid w:val="00352FD0"/>
    <w:rsid w:val="003726AD"/>
    <w:rsid w:val="00393181"/>
    <w:rsid w:val="003A0BF9"/>
    <w:rsid w:val="003E399D"/>
    <w:rsid w:val="003F32E7"/>
    <w:rsid w:val="00460280"/>
    <w:rsid w:val="0046151B"/>
    <w:rsid w:val="0046298E"/>
    <w:rsid w:val="00462F70"/>
    <w:rsid w:val="00485402"/>
    <w:rsid w:val="004A0745"/>
    <w:rsid w:val="004D476B"/>
    <w:rsid w:val="00523478"/>
    <w:rsid w:val="00531FBF"/>
    <w:rsid w:val="00532685"/>
    <w:rsid w:val="00544AC4"/>
    <w:rsid w:val="00576925"/>
    <w:rsid w:val="0058064D"/>
    <w:rsid w:val="005A1B07"/>
    <w:rsid w:val="005A6070"/>
    <w:rsid w:val="005A7C7F"/>
    <w:rsid w:val="005C593C"/>
    <w:rsid w:val="005F574E"/>
    <w:rsid w:val="00633225"/>
    <w:rsid w:val="006904EC"/>
    <w:rsid w:val="006B66FE"/>
    <w:rsid w:val="006C197D"/>
    <w:rsid w:val="00701A84"/>
    <w:rsid w:val="007033DB"/>
    <w:rsid w:val="007101FF"/>
    <w:rsid w:val="007415E6"/>
    <w:rsid w:val="00746667"/>
    <w:rsid w:val="007923F0"/>
    <w:rsid w:val="007A763F"/>
    <w:rsid w:val="007E3DE1"/>
    <w:rsid w:val="00812410"/>
    <w:rsid w:val="00840EDA"/>
    <w:rsid w:val="00847593"/>
    <w:rsid w:val="00861EC1"/>
    <w:rsid w:val="00876D6D"/>
    <w:rsid w:val="00921C2E"/>
    <w:rsid w:val="00940B1A"/>
    <w:rsid w:val="00944D65"/>
    <w:rsid w:val="009714E8"/>
    <w:rsid w:val="00974AE3"/>
    <w:rsid w:val="009C11B9"/>
    <w:rsid w:val="009C6202"/>
    <w:rsid w:val="009E3BFB"/>
    <w:rsid w:val="00A12BCB"/>
    <w:rsid w:val="00A71C4B"/>
    <w:rsid w:val="00A728D4"/>
    <w:rsid w:val="00A9068B"/>
    <w:rsid w:val="00AE5B33"/>
    <w:rsid w:val="00AF4C03"/>
    <w:rsid w:val="00B03C25"/>
    <w:rsid w:val="00B04DED"/>
    <w:rsid w:val="00B1598A"/>
    <w:rsid w:val="00B20F52"/>
    <w:rsid w:val="00B31D4B"/>
    <w:rsid w:val="00B35185"/>
    <w:rsid w:val="00B50C83"/>
    <w:rsid w:val="00B66A6E"/>
    <w:rsid w:val="00BF2E4C"/>
    <w:rsid w:val="00C27571"/>
    <w:rsid w:val="00C41B36"/>
    <w:rsid w:val="00C56FC2"/>
    <w:rsid w:val="00CB2008"/>
    <w:rsid w:val="00CD7978"/>
    <w:rsid w:val="00CE44E9"/>
    <w:rsid w:val="00CF5860"/>
    <w:rsid w:val="00D000D3"/>
    <w:rsid w:val="00D02F54"/>
    <w:rsid w:val="00D0776D"/>
    <w:rsid w:val="00D27FB4"/>
    <w:rsid w:val="00DC2970"/>
    <w:rsid w:val="00DD7BD4"/>
    <w:rsid w:val="00E02BD0"/>
    <w:rsid w:val="00E66FC0"/>
    <w:rsid w:val="00E82766"/>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unhideWhenUsed/>
    <w:rsid w:val="0053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8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82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802">
      <w:bodyDiv w:val="1"/>
      <w:marLeft w:val="0"/>
      <w:marRight w:val="0"/>
      <w:marTop w:val="0"/>
      <w:marBottom w:val="0"/>
      <w:divBdr>
        <w:top w:val="none" w:sz="0" w:space="0" w:color="auto"/>
        <w:left w:val="none" w:sz="0" w:space="0" w:color="auto"/>
        <w:bottom w:val="none" w:sz="0" w:space="0" w:color="auto"/>
        <w:right w:val="none" w:sz="0" w:space="0" w:color="auto"/>
      </w:divBdr>
    </w:div>
    <w:div w:id="110058013">
      <w:bodyDiv w:val="1"/>
      <w:marLeft w:val="0"/>
      <w:marRight w:val="0"/>
      <w:marTop w:val="0"/>
      <w:marBottom w:val="0"/>
      <w:divBdr>
        <w:top w:val="none" w:sz="0" w:space="0" w:color="auto"/>
        <w:left w:val="none" w:sz="0" w:space="0" w:color="auto"/>
        <w:bottom w:val="none" w:sz="0" w:space="0" w:color="auto"/>
        <w:right w:val="none" w:sz="0" w:space="0" w:color="auto"/>
      </w:divBdr>
    </w:div>
    <w:div w:id="213932414">
      <w:bodyDiv w:val="1"/>
      <w:marLeft w:val="0"/>
      <w:marRight w:val="0"/>
      <w:marTop w:val="0"/>
      <w:marBottom w:val="0"/>
      <w:divBdr>
        <w:top w:val="none" w:sz="0" w:space="0" w:color="auto"/>
        <w:left w:val="none" w:sz="0" w:space="0" w:color="auto"/>
        <w:bottom w:val="none" w:sz="0" w:space="0" w:color="auto"/>
        <w:right w:val="none" w:sz="0" w:space="0" w:color="auto"/>
      </w:divBdr>
    </w:div>
    <w:div w:id="270019561">
      <w:bodyDiv w:val="1"/>
      <w:marLeft w:val="0"/>
      <w:marRight w:val="0"/>
      <w:marTop w:val="0"/>
      <w:marBottom w:val="0"/>
      <w:divBdr>
        <w:top w:val="none" w:sz="0" w:space="0" w:color="auto"/>
        <w:left w:val="none" w:sz="0" w:space="0" w:color="auto"/>
        <w:bottom w:val="none" w:sz="0" w:space="0" w:color="auto"/>
        <w:right w:val="none" w:sz="0" w:space="0" w:color="auto"/>
      </w:divBdr>
    </w:div>
    <w:div w:id="356858315">
      <w:bodyDiv w:val="1"/>
      <w:marLeft w:val="0"/>
      <w:marRight w:val="0"/>
      <w:marTop w:val="0"/>
      <w:marBottom w:val="0"/>
      <w:divBdr>
        <w:top w:val="none" w:sz="0" w:space="0" w:color="auto"/>
        <w:left w:val="none" w:sz="0" w:space="0" w:color="auto"/>
        <w:bottom w:val="none" w:sz="0" w:space="0" w:color="auto"/>
        <w:right w:val="none" w:sz="0" w:space="0" w:color="auto"/>
      </w:divBdr>
    </w:div>
    <w:div w:id="408314354">
      <w:bodyDiv w:val="1"/>
      <w:marLeft w:val="0"/>
      <w:marRight w:val="0"/>
      <w:marTop w:val="0"/>
      <w:marBottom w:val="0"/>
      <w:divBdr>
        <w:top w:val="none" w:sz="0" w:space="0" w:color="auto"/>
        <w:left w:val="none" w:sz="0" w:space="0" w:color="auto"/>
        <w:bottom w:val="none" w:sz="0" w:space="0" w:color="auto"/>
        <w:right w:val="none" w:sz="0" w:space="0" w:color="auto"/>
      </w:divBdr>
    </w:div>
    <w:div w:id="413892188">
      <w:bodyDiv w:val="1"/>
      <w:marLeft w:val="0"/>
      <w:marRight w:val="0"/>
      <w:marTop w:val="0"/>
      <w:marBottom w:val="0"/>
      <w:divBdr>
        <w:top w:val="none" w:sz="0" w:space="0" w:color="auto"/>
        <w:left w:val="none" w:sz="0" w:space="0" w:color="auto"/>
        <w:bottom w:val="none" w:sz="0" w:space="0" w:color="auto"/>
        <w:right w:val="none" w:sz="0" w:space="0" w:color="auto"/>
      </w:divBdr>
    </w:div>
    <w:div w:id="47980492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1211102">
      <w:bodyDiv w:val="1"/>
      <w:marLeft w:val="0"/>
      <w:marRight w:val="0"/>
      <w:marTop w:val="0"/>
      <w:marBottom w:val="0"/>
      <w:divBdr>
        <w:top w:val="none" w:sz="0" w:space="0" w:color="auto"/>
        <w:left w:val="none" w:sz="0" w:space="0" w:color="auto"/>
        <w:bottom w:val="none" w:sz="0" w:space="0" w:color="auto"/>
        <w:right w:val="none" w:sz="0" w:space="0" w:color="auto"/>
      </w:divBdr>
    </w:div>
    <w:div w:id="537469703">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7689065">
      <w:bodyDiv w:val="1"/>
      <w:marLeft w:val="0"/>
      <w:marRight w:val="0"/>
      <w:marTop w:val="0"/>
      <w:marBottom w:val="0"/>
      <w:divBdr>
        <w:top w:val="none" w:sz="0" w:space="0" w:color="auto"/>
        <w:left w:val="none" w:sz="0" w:space="0" w:color="auto"/>
        <w:bottom w:val="none" w:sz="0" w:space="0" w:color="auto"/>
        <w:right w:val="none" w:sz="0" w:space="0" w:color="auto"/>
      </w:divBdr>
    </w:div>
    <w:div w:id="623656764">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1152878">
      <w:bodyDiv w:val="1"/>
      <w:marLeft w:val="0"/>
      <w:marRight w:val="0"/>
      <w:marTop w:val="0"/>
      <w:marBottom w:val="0"/>
      <w:divBdr>
        <w:top w:val="none" w:sz="0" w:space="0" w:color="auto"/>
        <w:left w:val="none" w:sz="0" w:space="0" w:color="auto"/>
        <w:bottom w:val="none" w:sz="0" w:space="0" w:color="auto"/>
        <w:right w:val="none" w:sz="0" w:space="0" w:color="auto"/>
      </w:divBdr>
    </w:div>
    <w:div w:id="652442132">
      <w:bodyDiv w:val="1"/>
      <w:marLeft w:val="0"/>
      <w:marRight w:val="0"/>
      <w:marTop w:val="0"/>
      <w:marBottom w:val="0"/>
      <w:divBdr>
        <w:top w:val="none" w:sz="0" w:space="0" w:color="auto"/>
        <w:left w:val="none" w:sz="0" w:space="0" w:color="auto"/>
        <w:bottom w:val="none" w:sz="0" w:space="0" w:color="auto"/>
        <w:right w:val="none" w:sz="0" w:space="0" w:color="auto"/>
      </w:divBdr>
    </w:div>
    <w:div w:id="67911600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6137622">
      <w:bodyDiv w:val="1"/>
      <w:marLeft w:val="0"/>
      <w:marRight w:val="0"/>
      <w:marTop w:val="0"/>
      <w:marBottom w:val="0"/>
      <w:divBdr>
        <w:top w:val="none" w:sz="0" w:space="0" w:color="auto"/>
        <w:left w:val="none" w:sz="0" w:space="0" w:color="auto"/>
        <w:bottom w:val="none" w:sz="0" w:space="0" w:color="auto"/>
        <w:right w:val="none" w:sz="0" w:space="0" w:color="auto"/>
      </w:divBdr>
    </w:div>
    <w:div w:id="101753623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5588968">
      <w:bodyDiv w:val="1"/>
      <w:marLeft w:val="0"/>
      <w:marRight w:val="0"/>
      <w:marTop w:val="0"/>
      <w:marBottom w:val="0"/>
      <w:divBdr>
        <w:top w:val="none" w:sz="0" w:space="0" w:color="auto"/>
        <w:left w:val="none" w:sz="0" w:space="0" w:color="auto"/>
        <w:bottom w:val="none" w:sz="0" w:space="0" w:color="auto"/>
        <w:right w:val="none" w:sz="0" w:space="0" w:color="auto"/>
      </w:divBdr>
    </w:div>
    <w:div w:id="1166359319">
      <w:bodyDiv w:val="1"/>
      <w:marLeft w:val="0"/>
      <w:marRight w:val="0"/>
      <w:marTop w:val="0"/>
      <w:marBottom w:val="0"/>
      <w:divBdr>
        <w:top w:val="none" w:sz="0" w:space="0" w:color="auto"/>
        <w:left w:val="none" w:sz="0" w:space="0" w:color="auto"/>
        <w:bottom w:val="none" w:sz="0" w:space="0" w:color="auto"/>
        <w:right w:val="none" w:sz="0" w:space="0" w:color="auto"/>
      </w:divBdr>
    </w:div>
    <w:div w:id="1187870606">
      <w:bodyDiv w:val="1"/>
      <w:marLeft w:val="0"/>
      <w:marRight w:val="0"/>
      <w:marTop w:val="0"/>
      <w:marBottom w:val="0"/>
      <w:divBdr>
        <w:top w:val="none" w:sz="0" w:space="0" w:color="auto"/>
        <w:left w:val="none" w:sz="0" w:space="0" w:color="auto"/>
        <w:bottom w:val="none" w:sz="0" w:space="0" w:color="auto"/>
        <w:right w:val="none" w:sz="0" w:space="0" w:color="auto"/>
      </w:divBdr>
    </w:div>
    <w:div w:id="1245991178">
      <w:bodyDiv w:val="1"/>
      <w:marLeft w:val="0"/>
      <w:marRight w:val="0"/>
      <w:marTop w:val="0"/>
      <w:marBottom w:val="0"/>
      <w:divBdr>
        <w:top w:val="none" w:sz="0" w:space="0" w:color="auto"/>
        <w:left w:val="none" w:sz="0" w:space="0" w:color="auto"/>
        <w:bottom w:val="none" w:sz="0" w:space="0" w:color="auto"/>
        <w:right w:val="none" w:sz="0" w:space="0" w:color="auto"/>
      </w:divBdr>
    </w:div>
    <w:div w:id="1339775308">
      <w:bodyDiv w:val="1"/>
      <w:marLeft w:val="0"/>
      <w:marRight w:val="0"/>
      <w:marTop w:val="0"/>
      <w:marBottom w:val="0"/>
      <w:divBdr>
        <w:top w:val="none" w:sz="0" w:space="0" w:color="auto"/>
        <w:left w:val="none" w:sz="0" w:space="0" w:color="auto"/>
        <w:bottom w:val="none" w:sz="0" w:space="0" w:color="auto"/>
        <w:right w:val="none" w:sz="0" w:space="0" w:color="auto"/>
      </w:divBdr>
    </w:div>
    <w:div w:id="1398433975">
      <w:bodyDiv w:val="1"/>
      <w:marLeft w:val="0"/>
      <w:marRight w:val="0"/>
      <w:marTop w:val="0"/>
      <w:marBottom w:val="0"/>
      <w:divBdr>
        <w:top w:val="none" w:sz="0" w:space="0" w:color="auto"/>
        <w:left w:val="none" w:sz="0" w:space="0" w:color="auto"/>
        <w:bottom w:val="none" w:sz="0" w:space="0" w:color="auto"/>
        <w:right w:val="none" w:sz="0" w:space="0" w:color="auto"/>
      </w:divBdr>
    </w:div>
    <w:div w:id="141755407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9997758">
      <w:bodyDiv w:val="1"/>
      <w:marLeft w:val="0"/>
      <w:marRight w:val="0"/>
      <w:marTop w:val="0"/>
      <w:marBottom w:val="0"/>
      <w:divBdr>
        <w:top w:val="none" w:sz="0" w:space="0" w:color="auto"/>
        <w:left w:val="none" w:sz="0" w:space="0" w:color="auto"/>
        <w:bottom w:val="none" w:sz="0" w:space="0" w:color="auto"/>
        <w:right w:val="none" w:sz="0" w:space="0" w:color="auto"/>
      </w:divBdr>
    </w:div>
    <w:div w:id="1590851505">
      <w:bodyDiv w:val="1"/>
      <w:marLeft w:val="0"/>
      <w:marRight w:val="0"/>
      <w:marTop w:val="0"/>
      <w:marBottom w:val="0"/>
      <w:divBdr>
        <w:top w:val="none" w:sz="0" w:space="0" w:color="auto"/>
        <w:left w:val="none" w:sz="0" w:space="0" w:color="auto"/>
        <w:bottom w:val="none" w:sz="0" w:space="0" w:color="auto"/>
        <w:right w:val="none" w:sz="0" w:space="0" w:color="auto"/>
      </w:divBdr>
    </w:div>
    <w:div w:id="162623155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62893438">
      <w:bodyDiv w:val="1"/>
      <w:marLeft w:val="0"/>
      <w:marRight w:val="0"/>
      <w:marTop w:val="0"/>
      <w:marBottom w:val="0"/>
      <w:divBdr>
        <w:top w:val="none" w:sz="0" w:space="0" w:color="auto"/>
        <w:left w:val="none" w:sz="0" w:space="0" w:color="auto"/>
        <w:bottom w:val="none" w:sz="0" w:space="0" w:color="auto"/>
        <w:right w:val="none" w:sz="0" w:space="0" w:color="auto"/>
      </w:divBdr>
    </w:div>
    <w:div w:id="190987385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2271931">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489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15</Pages>
  <Words>3664</Words>
  <Characters>20888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Nick Ciesla</cp:lastModifiedBy>
  <cp:revision>19</cp:revision>
  <dcterms:created xsi:type="dcterms:W3CDTF">2020-02-17T18:06:00Z</dcterms:created>
  <dcterms:modified xsi:type="dcterms:W3CDTF">2022-07-16T08:49:00Z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