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83" w:rsidRDefault="00CD71DF" w:rsidP="00CD71DF">
      <w:pPr>
        <w:jc w:val="center"/>
        <w:rPr>
          <w:b/>
          <w:sz w:val="56"/>
          <w:szCs w:val="56"/>
        </w:rPr>
      </w:pPr>
      <w:r w:rsidRPr="00CD71DF">
        <w:rPr>
          <w:b/>
          <w:sz w:val="56"/>
          <w:szCs w:val="56"/>
        </w:rPr>
        <w:t>Summary</w:t>
      </w:r>
    </w:p>
    <w:p w:rsidR="00CD71DF" w:rsidRDefault="005D26BC" w:rsidP="00CD71DF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analysis is done for X education to find ways to get more industry professional to join their courses. From the data provided we get a lot of information about the potential leads and which variables play important role to convert the leads to paid customer. Although X education gets a lot of leads, only few of them gets converted. Conversion ratio is only 30%. Our goal is to make this conversion rate higher.</w:t>
      </w:r>
    </w:p>
    <w:p w:rsidR="005D26BC" w:rsidRPr="005D26BC" w:rsidRDefault="005D26BC" w:rsidP="005D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6BC">
        <w:rPr>
          <w:rFonts w:ascii="Times New Roman" w:eastAsia="Times New Roman" w:hAnsi="Times New Roman" w:cs="Times New Roman"/>
          <w:sz w:val="24"/>
          <w:szCs w:val="24"/>
        </w:rPr>
        <w:t>Step followed in this process.</w:t>
      </w:r>
    </w:p>
    <w:p w:rsidR="005D26BC" w:rsidRDefault="005D26BC" w:rsidP="00CD71DF">
      <w:pPr>
        <w:jc w:val="both"/>
        <w:rPr>
          <w:b/>
          <w:sz w:val="24"/>
          <w:szCs w:val="24"/>
        </w:rPr>
      </w:pPr>
    </w:p>
    <w:p w:rsidR="005D26BC" w:rsidRPr="005D26BC" w:rsidRDefault="005D26BC" w:rsidP="005D26B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D26BC">
        <w:rPr>
          <w:rFonts w:ascii="Arial" w:hAnsi="Arial" w:cs="Arial"/>
          <w:b/>
          <w:color w:val="222222"/>
          <w:shd w:val="clear" w:color="auto" w:fill="FFFFFF"/>
        </w:rPr>
        <w:t>Reading and basic inspection of the data:</w:t>
      </w:r>
      <w:r w:rsidRPr="005D26B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We import the data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understanding the data shape, missing value etc.</w:t>
      </w:r>
    </w:p>
    <w:p w:rsidR="005D26BC" w:rsidRPr="005D26BC" w:rsidRDefault="005D26BC" w:rsidP="005D26BC">
      <w:pPr>
        <w:pStyle w:val="ListParagraph"/>
        <w:jc w:val="both"/>
        <w:rPr>
          <w:b/>
          <w:sz w:val="24"/>
          <w:szCs w:val="24"/>
        </w:rPr>
      </w:pPr>
    </w:p>
    <w:p w:rsidR="005D26BC" w:rsidRPr="005D26BC" w:rsidRDefault="005D26BC" w:rsidP="005D26B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D26BC">
        <w:rPr>
          <w:rFonts w:ascii="Arial" w:hAnsi="Arial" w:cs="Arial"/>
          <w:b/>
          <w:color w:val="222222"/>
          <w:shd w:val="clear" w:color="auto" w:fill="FFFFFF"/>
        </w:rPr>
        <w:t>Cleaning the data:</w:t>
      </w:r>
      <w:r w:rsidRPr="005D26B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After basic understanding of data we check for missing values in the data frame. There are some columns with more than 40% of missing values or Nan values. We drop them. For the columns with missing values less than 40% we impute them with most common values. By this process we get a data frame with zero missing value.</w:t>
      </w:r>
    </w:p>
    <w:p w:rsidR="005D26BC" w:rsidRPr="005D26BC" w:rsidRDefault="005D26BC" w:rsidP="005D26BC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:rsidR="005D26BC" w:rsidRPr="005D26BC" w:rsidRDefault="005D26BC" w:rsidP="005D26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D26BC">
        <w:rPr>
          <w:rFonts w:ascii="Arial" w:hAnsi="Arial" w:cs="Arial"/>
          <w:b/>
          <w:color w:val="222222"/>
          <w:shd w:val="clear" w:color="auto" w:fill="FFFFFF"/>
        </w:rPr>
        <w:t xml:space="preserve">EDA: </w:t>
      </w:r>
      <w:r w:rsidRPr="005D26BC">
        <w:rPr>
          <w:rFonts w:ascii="Arial" w:eastAsia="Times New Roman" w:hAnsi="Arial" w:cs="Arial"/>
        </w:rPr>
        <w:t>In this step we divide the columns into categori</w:t>
      </w:r>
      <w:r>
        <w:rPr>
          <w:rFonts w:ascii="Arial" w:eastAsia="Times New Roman" w:hAnsi="Arial" w:cs="Arial"/>
        </w:rPr>
        <w:t>c</w:t>
      </w:r>
      <w:r w:rsidRPr="005D26BC">
        <w:rPr>
          <w:rFonts w:ascii="Arial" w:eastAsia="Times New Roman" w:hAnsi="Arial" w:cs="Arial"/>
        </w:rPr>
        <w:t>al columns and numerical columns. In some numerical columns we found outliers and removed them. For some categorical column we combine</w:t>
      </w:r>
      <w:r>
        <w:rPr>
          <w:rFonts w:ascii="Arial" w:eastAsia="Times New Roman" w:hAnsi="Arial" w:cs="Arial"/>
        </w:rPr>
        <w:t>d</w:t>
      </w:r>
      <w:r w:rsidRPr="005D26BC">
        <w:rPr>
          <w:rFonts w:ascii="Arial" w:eastAsia="Times New Roman" w:hAnsi="Arial" w:cs="Arial"/>
        </w:rPr>
        <w:t xml:space="preserve"> values to get a compact result and some categorical columns are dropped as they </w:t>
      </w:r>
      <w:r>
        <w:rPr>
          <w:rFonts w:ascii="Arial" w:eastAsia="Times New Roman" w:hAnsi="Arial" w:cs="Arial"/>
        </w:rPr>
        <w:t>were</w:t>
      </w:r>
      <w:r w:rsidRPr="005D26BC">
        <w:rPr>
          <w:rFonts w:ascii="Arial" w:eastAsia="Times New Roman" w:hAnsi="Arial" w:cs="Arial"/>
        </w:rPr>
        <w:t xml:space="preserve"> not providing much information for further analysis.</w:t>
      </w:r>
    </w:p>
    <w:p w:rsidR="005D26BC" w:rsidRPr="005D26BC" w:rsidRDefault="005D26BC" w:rsidP="005D26BC">
      <w:pPr>
        <w:pStyle w:val="ListParagraph"/>
        <w:rPr>
          <w:rFonts w:ascii="Arial" w:hAnsi="Arial" w:cs="Arial"/>
          <w:b/>
        </w:rPr>
      </w:pPr>
    </w:p>
    <w:p w:rsidR="005D26BC" w:rsidRPr="005D26BC" w:rsidRDefault="005D26BC" w:rsidP="005D26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D26BC">
        <w:rPr>
          <w:rFonts w:ascii="Arial" w:hAnsi="Arial" w:cs="Arial"/>
          <w:b/>
          <w:color w:val="222222"/>
          <w:shd w:val="clear" w:color="auto" w:fill="FFFFFF"/>
        </w:rPr>
        <w:t>Dummy variables</w:t>
      </w:r>
      <w:r>
        <w:rPr>
          <w:rFonts w:ascii="Arial" w:hAnsi="Arial" w:cs="Arial"/>
          <w:color w:val="222222"/>
          <w:shd w:val="clear" w:color="auto" w:fill="FFFFFF"/>
        </w:rPr>
        <w:t>: In this step we created dummy variables for categorical columns.</w:t>
      </w:r>
    </w:p>
    <w:p w:rsidR="005D26BC" w:rsidRPr="005D26BC" w:rsidRDefault="005D26BC" w:rsidP="005D26BC">
      <w:pPr>
        <w:pStyle w:val="ListParagraph"/>
        <w:rPr>
          <w:rFonts w:ascii="Arial" w:hAnsi="Arial" w:cs="Arial"/>
          <w:b/>
        </w:rPr>
      </w:pPr>
    </w:p>
    <w:p w:rsidR="005D26BC" w:rsidRPr="005D26BC" w:rsidRDefault="005D26BC" w:rsidP="005D26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D26BC">
        <w:rPr>
          <w:rFonts w:ascii="Arial" w:hAnsi="Arial" w:cs="Arial"/>
          <w:b/>
          <w:color w:val="222222"/>
          <w:shd w:val="clear" w:color="auto" w:fill="FFFFFF"/>
        </w:rPr>
        <w:t>Train - Test split:</w:t>
      </w:r>
      <w:r w:rsidRPr="005D26B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split the data in train and test set in ration of 7:3. We built a model using the train set and evaluate the result using test set.</w:t>
      </w:r>
    </w:p>
    <w:p w:rsidR="005D26BC" w:rsidRPr="005D26BC" w:rsidRDefault="005D26BC" w:rsidP="005D26BC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:rsidR="005D26BC" w:rsidRPr="005D26BC" w:rsidRDefault="005D26BC" w:rsidP="005D26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D26BC">
        <w:rPr>
          <w:rFonts w:ascii="Arial" w:hAnsi="Arial" w:cs="Arial"/>
          <w:b/>
          <w:color w:val="222222"/>
          <w:shd w:val="clear" w:color="auto" w:fill="FFFFFF"/>
        </w:rPr>
        <w:t>Feature Scaling:</w:t>
      </w:r>
      <w:r w:rsidRPr="005D26BC">
        <w:rPr>
          <w:rFonts w:ascii="Arial" w:hAnsi="Arial" w:cs="Arial"/>
          <w:color w:val="222222"/>
          <w:shd w:val="clear" w:color="auto" w:fill="FFFFFF"/>
        </w:rPr>
        <w:t xml:space="preserve">  We used the </w:t>
      </w:r>
      <w:proofErr w:type="spellStart"/>
      <w:r w:rsidRPr="005D26B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5D26BC">
        <w:rPr>
          <w:rFonts w:ascii="Arial" w:hAnsi="Arial" w:cs="Arial"/>
          <w:color w:val="222222"/>
          <w:shd w:val="clear" w:color="auto" w:fill="FFFFFF"/>
        </w:rPr>
        <w:t xml:space="preserve"> to scale the numerical values.</w:t>
      </w:r>
    </w:p>
    <w:p w:rsidR="005D26BC" w:rsidRPr="005D26BC" w:rsidRDefault="005D26BC" w:rsidP="005D26BC">
      <w:pPr>
        <w:pStyle w:val="ListParagraph"/>
        <w:rPr>
          <w:rFonts w:ascii="Arial" w:hAnsi="Arial" w:cs="Arial"/>
          <w:b/>
        </w:rPr>
      </w:pPr>
    </w:p>
    <w:p w:rsidR="005D26BC" w:rsidRPr="005D26BC" w:rsidRDefault="005D26BC" w:rsidP="005D26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D26BC">
        <w:rPr>
          <w:rFonts w:ascii="Arial" w:hAnsi="Arial" w:cs="Arial"/>
          <w:b/>
          <w:color w:val="222222"/>
          <w:shd w:val="clear" w:color="auto" w:fill="FFFFFF"/>
        </w:rPr>
        <w:t>Model building:</w:t>
      </w:r>
      <w:r>
        <w:rPr>
          <w:rFonts w:ascii="Arial" w:hAnsi="Arial" w:cs="Arial"/>
          <w:color w:val="222222"/>
          <w:shd w:val="clear" w:color="auto" w:fill="FFFFFF"/>
        </w:rPr>
        <w:t xml:space="preserve"> We built a logical regression model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rfe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With the help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rfe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we get the 15 most relevant variables. Now base on p value&lt; 0.05 and VIF &lt;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 ,we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created the final model by Removing those variables which do not satisfy the condition.</w:t>
      </w:r>
    </w:p>
    <w:p w:rsidR="005D26BC" w:rsidRPr="005D26BC" w:rsidRDefault="005D26BC" w:rsidP="005D26BC">
      <w:pPr>
        <w:pStyle w:val="ListParagraph"/>
        <w:rPr>
          <w:rFonts w:ascii="Arial" w:hAnsi="Arial" w:cs="Arial"/>
          <w:b/>
        </w:rPr>
      </w:pPr>
    </w:p>
    <w:p w:rsidR="005D26BC" w:rsidRPr="005D26BC" w:rsidRDefault="005D26BC" w:rsidP="005D26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D26BC">
        <w:rPr>
          <w:rFonts w:ascii="Arial" w:hAnsi="Arial" w:cs="Arial"/>
          <w:b/>
          <w:color w:val="222222"/>
          <w:shd w:val="clear" w:color="auto" w:fill="FFFFFF"/>
        </w:rPr>
        <w:t>Model Evaluation:</w:t>
      </w:r>
      <w:r w:rsidRPr="005D26B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 Taking a initial assumption that a probability of more than 0.05 means 1 else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0 ,we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created the data frame having the converted data values .Based on the initial assumption we derived confusion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matices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Now we calculate overall accuracy, sensitivity and specificity of the model and evaluate the result using test set to reliability of the model.</w:t>
      </w:r>
    </w:p>
    <w:p w:rsidR="005D26BC" w:rsidRPr="005D26BC" w:rsidRDefault="005D26BC" w:rsidP="005D26BC">
      <w:pPr>
        <w:pStyle w:val="ListParagraph"/>
        <w:rPr>
          <w:rFonts w:ascii="Arial" w:hAnsi="Arial" w:cs="Arial"/>
          <w:b/>
        </w:rPr>
      </w:pPr>
    </w:p>
    <w:p w:rsidR="005D26BC" w:rsidRDefault="005D26BC" w:rsidP="005D26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6B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Plotting the ROC curve</w:t>
      </w:r>
      <w:r w:rsidRPr="005D26BC">
        <w:rPr>
          <w:rFonts w:ascii="Times New Roman" w:eastAsia="Times New Roman" w:hAnsi="Times New Roman" w:cs="Times New Roman"/>
          <w:sz w:val="24"/>
          <w:szCs w:val="24"/>
        </w:rPr>
        <w:t xml:space="preserve">: We plotted roc curve and get </w:t>
      </w:r>
      <w:proofErr w:type="spellStart"/>
      <w:r w:rsidRPr="005D26B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5D26BC">
        <w:rPr>
          <w:rFonts w:ascii="Times New Roman" w:eastAsia="Times New Roman" w:hAnsi="Times New Roman" w:cs="Times New Roman"/>
          <w:sz w:val="24"/>
          <w:szCs w:val="24"/>
        </w:rPr>
        <w:t xml:space="preserve"> are under the curve approximately 96</w:t>
      </w:r>
      <w:proofErr w:type="gramStart"/>
      <w:r w:rsidRPr="005D26BC">
        <w:rPr>
          <w:rFonts w:ascii="Times New Roman" w:eastAsia="Times New Roman" w:hAnsi="Times New Roman" w:cs="Times New Roman"/>
          <w:sz w:val="24"/>
          <w:szCs w:val="24"/>
        </w:rPr>
        <w:t>% ,which</w:t>
      </w:r>
      <w:proofErr w:type="gramEnd"/>
      <w:r w:rsidRPr="005D26BC">
        <w:rPr>
          <w:rFonts w:ascii="Times New Roman" w:eastAsia="Times New Roman" w:hAnsi="Times New Roman" w:cs="Times New Roman"/>
          <w:sz w:val="24"/>
          <w:szCs w:val="24"/>
        </w:rPr>
        <w:t xml:space="preserve"> is pretty fair.</w:t>
      </w:r>
    </w:p>
    <w:p w:rsidR="005D26BC" w:rsidRPr="005D26BC" w:rsidRDefault="005D26BC" w:rsidP="005D26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D26BC" w:rsidRPr="005D26BC" w:rsidRDefault="005D26BC" w:rsidP="005D26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6BC">
        <w:rPr>
          <w:rFonts w:ascii="Arial" w:hAnsi="Arial" w:cs="Arial"/>
          <w:b/>
          <w:color w:val="222222"/>
          <w:shd w:val="clear" w:color="auto" w:fill="FFFFFF"/>
        </w:rPr>
        <w:t>Prediction:</w:t>
      </w:r>
      <w:r>
        <w:rPr>
          <w:rFonts w:ascii="Arial" w:hAnsi="Arial" w:cs="Arial"/>
          <w:color w:val="222222"/>
          <w:shd w:val="clear" w:color="auto" w:fill="FFFFFF"/>
        </w:rPr>
        <w:t xml:space="preserve"> The optimum cut off point set at 0.3</w:t>
      </w:r>
    </w:p>
    <w:p w:rsidR="005D26BC" w:rsidRPr="005D26BC" w:rsidRDefault="005D26BC" w:rsidP="005D26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D26BC" w:rsidRPr="005D26BC" w:rsidRDefault="005D26BC" w:rsidP="005D26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6BC">
        <w:rPr>
          <w:rFonts w:ascii="Arial" w:hAnsi="Arial" w:cs="Arial"/>
          <w:b/>
          <w:color w:val="222222"/>
          <w:shd w:val="clear" w:color="auto" w:fill="FFFFFF"/>
        </w:rPr>
        <w:t>Decision</w:t>
      </w:r>
      <w:r>
        <w:rPr>
          <w:rFonts w:ascii="Arial" w:hAnsi="Arial" w:cs="Arial"/>
          <w:color w:val="222222"/>
          <w:shd w:val="clear" w:color="auto" w:fill="FFFFFF"/>
        </w:rPr>
        <w:t>: The following are the findings.</w:t>
      </w:r>
    </w:p>
    <w:p w:rsidR="005D26BC" w:rsidRPr="005D26BC" w:rsidRDefault="005D26BC" w:rsidP="005D26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B4BFF" w:rsidRPr="00BB4BFF" w:rsidRDefault="00BB4BFF" w:rsidP="00BB4B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BFF">
        <w:rPr>
          <w:rFonts w:ascii="Times New Roman" w:eastAsia="Times New Roman" w:hAnsi="Times New Roman" w:cs="Times New Roman"/>
          <w:sz w:val="24"/>
          <w:szCs w:val="24"/>
        </w:rPr>
        <w:t>The more time leads spent on website the higher chances of it getting converted.</w:t>
      </w:r>
    </w:p>
    <w:p w:rsidR="005D26BC" w:rsidRPr="00BB4BFF" w:rsidRDefault="00BB4BFF" w:rsidP="005D26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Top three lead source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are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Google,olark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chat,direct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traffic.</w:t>
      </w:r>
    </w:p>
    <w:p w:rsidR="00BB4BFF" w:rsidRPr="00BB4BFF" w:rsidRDefault="00BB4BFF" w:rsidP="00BB4B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BFF">
        <w:rPr>
          <w:rFonts w:ascii="Times New Roman" w:eastAsia="Times New Roman" w:hAnsi="Times New Roman" w:cs="Times New Roman"/>
          <w:sz w:val="24"/>
          <w:szCs w:val="24"/>
        </w:rPr>
        <w:t>The working professionals has higher conversion rate and unemployed generates high number of leads.</w:t>
      </w:r>
    </w:p>
    <w:p w:rsidR="00BB4BFF" w:rsidRPr="005D26BC" w:rsidRDefault="00BB4BFF" w:rsidP="005D26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There is high chance of conversion if last activity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olark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chat.</w:t>
      </w:r>
    </w:p>
    <w:p w:rsidR="00CD71DF" w:rsidRDefault="00CD71DF" w:rsidP="00CD71DF">
      <w:pPr>
        <w:jc w:val="center"/>
      </w:pPr>
    </w:p>
    <w:sectPr w:rsidR="00CD71DF" w:rsidSect="0053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F5D4F"/>
    <w:multiLevelType w:val="hybridMultilevel"/>
    <w:tmpl w:val="D5247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770F19"/>
    <w:multiLevelType w:val="hybridMultilevel"/>
    <w:tmpl w:val="7F1A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783"/>
    <w:rsid w:val="00536C22"/>
    <w:rsid w:val="005D26BC"/>
    <w:rsid w:val="00650783"/>
    <w:rsid w:val="00BB4BFF"/>
    <w:rsid w:val="00CD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2023-11-20T16:14:00Z</dcterms:created>
  <dcterms:modified xsi:type="dcterms:W3CDTF">2023-11-20T17:01:00Z</dcterms:modified>
</cp:coreProperties>
</file>