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39D24" w14:textId="2A90595F" w:rsidR="00D84DC6" w:rsidRDefault="009D302F">
      <w:r>
        <w:t xml:space="preserve">Вопросы к экзамену </w:t>
      </w:r>
      <w:r w:rsidR="00BF424A">
        <w:t>«</w:t>
      </w:r>
      <w:r w:rsidRPr="009D302F">
        <w:t>Интеллектуальные системы и технологии</w:t>
      </w:r>
      <w:r w:rsidR="00BF424A">
        <w:t>»</w:t>
      </w:r>
    </w:p>
    <w:p w14:paraId="18065608" w14:textId="461F3398" w:rsidR="009D302F" w:rsidRDefault="009D302F"/>
    <w:p w14:paraId="360B1B05" w14:textId="0695BFF5" w:rsidR="009D302F" w:rsidRDefault="009D302F" w:rsidP="009D302F">
      <w:pPr>
        <w:pStyle w:val="a3"/>
        <w:numPr>
          <w:ilvl w:val="0"/>
          <w:numId w:val="1"/>
        </w:numPr>
      </w:pPr>
      <w:r>
        <w:t>Определение ИИ. Цели и задачи технологий ИИ.</w:t>
      </w:r>
    </w:p>
    <w:p w14:paraId="39F1C337" w14:textId="063A3E1E" w:rsidR="009D302F" w:rsidRDefault="009D302F" w:rsidP="009D302F">
      <w:pPr>
        <w:pStyle w:val="a3"/>
        <w:numPr>
          <w:ilvl w:val="0"/>
          <w:numId w:val="1"/>
        </w:numPr>
      </w:pPr>
      <w:r>
        <w:t>Классификация методов используемых в ИИ</w:t>
      </w:r>
    </w:p>
    <w:p w14:paraId="610C0ABA" w14:textId="77777777" w:rsidR="00BF424A" w:rsidRDefault="009D302F" w:rsidP="00BF424A">
      <w:pPr>
        <w:pStyle w:val="a3"/>
        <w:numPr>
          <w:ilvl w:val="0"/>
          <w:numId w:val="1"/>
        </w:numPr>
      </w:pPr>
      <w:r>
        <w:t>Экспертные системы. Определение. Этапы создания</w:t>
      </w:r>
      <w:r w:rsidR="00BF424A">
        <w:t xml:space="preserve"> экспертных систем</w:t>
      </w:r>
      <w:r>
        <w:t xml:space="preserve">. </w:t>
      </w:r>
    </w:p>
    <w:p w14:paraId="036DB8E7" w14:textId="459ADC8E" w:rsidR="009D302F" w:rsidRDefault="009D302F" w:rsidP="00BF424A">
      <w:pPr>
        <w:pStyle w:val="a3"/>
        <w:numPr>
          <w:ilvl w:val="0"/>
          <w:numId w:val="1"/>
        </w:numPr>
      </w:pPr>
      <w:r>
        <w:t>Язык CLIPS</w:t>
      </w:r>
    </w:p>
    <w:p w14:paraId="71BA92FA" w14:textId="3BB1CD34" w:rsidR="009D302F" w:rsidRDefault="009D302F" w:rsidP="009D302F">
      <w:pPr>
        <w:pStyle w:val="a3"/>
        <w:numPr>
          <w:ilvl w:val="0"/>
          <w:numId w:val="1"/>
        </w:numPr>
      </w:pPr>
      <w:r>
        <w:t>Машинное обучение с учителем. Классификация задач.</w:t>
      </w:r>
    </w:p>
    <w:p w14:paraId="2F1A0634" w14:textId="4D93FCBC" w:rsidR="009D302F" w:rsidRDefault="009D302F" w:rsidP="009D302F">
      <w:pPr>
        <w:pStyle w:val="a3"/>
        <w:numPr>
          <w:ilvl w:val="0"/>
          <w:numId w:val="1"/>
        </w:numPr>
      </w:pPr>
      <w:r>
        <w:t>Задача регрессии. Метод решения. Метрики качества.</w:t>
      </w:r>
    </w:p>
    <w:p w14:paraId="78102CED" w14:textId="480E1339" w:rsidR="009D302F" w:rsidRDefault="009D302F" w:rsidP="009D302F">
      <w:pPr>
        <w:pStyle w:val="a3"/>
        <w:numPr>
          <w:ilvl w:val="0"/>
          <w:numId w:val="1"/>
        </w:numPr>
      </w:pPr>
      <w:r>
        <w:t xml:space="preserve">Задача классификации. Метод решения. Метрики </w:t>
      </w:r>
      <w:r w:rsidR="005458C4">
        <w:t>качества</w:t>
      </w:r>
      <w:r>
        <w:t>.</w:t>
      </w:r>
    </w:p>
    <w:p w14:paraId="530B367F" w14:textId="377A8E7E" w:rsidR="009D302F" w:rsidRDefault="009D302F" w:rsidP="009D302F">
      <w:pPr>
        <w:pStyle w:val="a3"/>
        <w:numPr>
          <w:ilvl w:val="0"/>
          <w:numId w:val="1"/>
        </w:numPr>
      </w:pPr>
      <w:r>
        <w:t>Машинное обучение без учителя. Определение. Метод решения. Метрики качества.</w:t>
      </w:r>
    </w:p>
    <w:p w14:paraId="73B9441F" w14:textId="6B79231D" w:rsidR="009D302F" w:rsidRDefault="009D302F" w:rsidP="009D302F">
      <w:pPr>
        <w:pStyle w:val="a3"/>
        <w:numPr>
          <w:ilvl w:val="0"/>
          <w:numId w:val="1"/>
        </w:numPr>
      </w:pPr>
      <w:r>
        <w:t>Обучение с подкреплением. Общая постановка задачи. Основные термины.</w:t>
      </w:r>
    </w:p>
    <w:p w14:paraId="2144FFA1" w14:textId="71C3CA71" w:rsidR="009D302F" w:rsidRDefault="009D302F" w:rsidP="009D302F">
      <w:pPr>
        <w:pStyle w:val="a3"/>
        <w:numPr>
          <w:ilvl w:val="0"/>
          <w:numId w:val="1"/>
        </w:numPr>
      </w:pPr>
      <w:r>
        <w:t>Задача многорукого бандита. Постановка. Метод решения.</w:t>
      </w:r>
    </w:p>
    <w:p w14:paraId="03EBC44B" w14:textId="3E56DE7D" w:rsidR="0017028D" w:rsidRDefault="009D302F" w:rsidP="009D302F">
      <w:pPr>
        <w:pStyle w:val="a3"/>
        <w:numPr>
          <w:ilvl w:val="0"/>
          <w:numId w:val="1"/>
        </w:numPr>
      </w:pPr>
      <w:r>
        <w:t>Марковский процесс принятия решений.</w:t>
      </w:r>
      <w:r w:rsidR="0017028D">
        <w:t xml:space="preserve"> Основные определения</w:t>
      </w:r>
      <w:r w:rsidR="00B8381C">
        <w:t>.</w:t>
      </w:r>
      <w:r w:rsidR="0017028D">
        <w:t xml:space="preserve"> Унифицированное представление. Обесценивание.</w:t>
      </w:r>
    </w:p>
    <w:p w14:paraId="4030CCE4" w14:textId="20791AED" w:rsidR="0017028D" w:rsidRDefault="0017028D" w:rsidP="009D302F">
      <w:pPr>
        <w:pStyle w:val="a3"/>
        <w:numPr>
          <w:ilvl w:val="0"/>
          <w:numId w:val="1"/>
        </w:numPr>
      </w:pPr>
      <w:r>
        <w:t xml:space="preserve">Функция </w:t>
      </w:r>
      <w:r w:rsidR="005458C4">
        <w:t>ценности</w:t>
      </w:r>
      <w:r>
        <w:t>. Фундаментальное свойство.</w:t>
      </w:r>
    </w:p>
    <w:p w14:paraId="572285DB" w14:textId="71807670" w:rsidR="009D302F" w:rsidRDefault="0017028D" w:rsidP="009D302F">
      <w:pPr>
        <w:pStyle w:val="a3"/>
        <w:numPr>
          <w:ilvl w:val="0"/>
          <w:numId w:val="1"/>
        </w:numPr>
      </w:pPr>
      <w:r>
        <w:t>Уравнение Беллмана.</w:t>
      </w:r>
    </w:p>
    <w:p w14:paraId="2DE1F0CE" w14:textId="43A97D66" w:rsidR="0017028D" w:rsidRDefault="0017028D" w:rsidP="009D302F">
      <w:pPr>
        <w:pStyle w:val="a3"/>
        <w:numPr>
          <w:ilvl w:val="0"/>
          <w:numId w:val="1"/>
        </w:numPr>
      </w:pPr>
      <w:r>
        <w:t>Алгоритм итеративного оценивания.</w:t>
      </w:r>
    </w:p>
    <w:p w14:paraId="583C9DF3" w14:textId="7AFF37EF" w:rsidR="0017028D" w:rsidRDefault="0017028D" w:rsidP="009D302F">
      <w:pPr>
        <w:pStyle w:val="a3"/>
        <w:numPr>
          <w:ilvl w:val="0"/>
          <w:numId w:val="1"/>
        </w:numPr>
      </w:pPr>
      <w:r>
        <w:t>Методы Монте-Карло.</w:t>
      </w:r>
    </w:p>
    <w:p w14:paraId="2C11CBF4" w14:textId="2E2F66A2" w:rsidR="0017028D" w:rsidRDefault="005458C4" w:rsidP="009D302F">
      <w:pPr>
        <w:pStyle w:val="a3"/>
        <w:numPr>
          <w:ilvl w:val="0"/>
          <w:numId w:val="1"/>
        </w:numPr>
      </w:pPr>
      <w:r>
        <w:t>Методы с разделенной стратегией.</w:t>
      </w:r>
    </w:p>
    <w:p w14:paraId="5D8AEA01" w14:textId="77777777" w:rsidR="00BF424A" w:rsidRDefault="005458C4" w:rsidP="005458C4">
      <w:pPr>
        <w:pStyle w:val="a3"/>
        <w:numPr>
          <w:ilvl w:val="0"/>
          <w:numId w:val="1"/>
        </w:numPr>
        <w:spacing w:after="80" w:line="276" w:lineRule="auto"/>
      </w:pPr>
      <w:r w:rsidRPr="00072D5C">
        <w:t>Обучение на основе временных различий</w:t>
      </w:r>
      <w:r>
        <w:t xml:space="preserve">. </w:t>
      </w:r>
      <w:proofErr w:type="gramStart"/>
      <w:r w:rsidRPr="0059451C">
        <w:rPr>
          <w:lang w:val="en-US"/>
        </w:rPr>
        <w:t>TD</w:t>
      </w:r>
      <w:r w:rsidRPr="0059451C">
        <w:t>(</w:t>
      </w:r>
      <w:proofErr w:type="gramEnd"/>
      <w:r w:rsidRPr="0059451C">
        <w:t>0)</w:t>
      </w:r>
      <w:r>
        <w:t>.</w:t>
      </w:r>
      <w:r>
        <w:t xml:space="preserve"> </w:t>
      </w:r>
    </w:p>
    <w:p w14:paraId="28F59729" w14:textId="7EC16D4C" w:rsidR="005458C4" w:rsidRDefault="005458C4" w:rsidP="005458C4">
      <w:pPr>
        <w:pStyle w:val="a3"/>
        <w:numPr>
          <w:ilvl w:val="0"/>
          <w:numId w:val="1"/>
        </w:numPr>
        <w:spacing w:after="80" w:line="276" w:lineRule="auto"/>
      </w:pPr>
      <w:r w:rsidRPr="005458C4">
        <w:rPr>
          <w:lang w:val="en-US"/>
        </w:rPr>
        <w:t>SARSA</w:t>
      </w:r>
      <w:r>
        <w:t>.</w:t>
      </w:r>
      <w:r>
        <w:t xml:space="preserve"> </w:t>
      </w:r>
      <w:r w:rsidRPr="005458C4">
        <w:rPr>
          <w:lang w:val="en-US"/>
        </w:rPr>
        <w:t>Q-</w:t>
      </w:r>
      <w:r>
        <w:t>обучение.</w:t>
      </w:r>
    </w:p>
    <w:p w14:paraId="5039D120" w14:textId="26BCA408" w:rsidR="005458C4" w:rsidRDefault="005458C4" w:rsidP="005458C4">
      <w:pPr>
        <w:pStyle w:val="a3"/>
        <w:numPr>
          <w:ilvl w:val="0"/>
          <w:numId w:val="1"/>
        </w:numPr>
        <w:spacing w:after="80" w:line="276" w:lineRule="auto"/>
      </w:pPr>
      <w:r>
        <w:t>Анализ социальных сетей.</w:t>
      </w:r>
    </w:p>
    <w:p w14:paraId="6CD13AF7" w14:textId="7CA2DD47" w:rsidR="00BF424A" w:rsidRDefault="005458C4" w:rsidP="009020E9">
      <w:pPr>
        <w:pStyle w:val="a3"/>
        <w:numPr>
          <w:ilvl w:val="0"/>
          <w:numId w:val="1"/>
        </w:numPr>
        <w:spacing w:after="80" w:line="276" w:lineRule="auto"/>
      </w:pPr>
      <w:r>
        <w:t xml:space="preserve">Технологии </w:t>
      </w:r>
      <w:r w:rsidR="00BF424A">
        <w:t xml:space="preserve">имитационного </w:t>
      </w:r>
      <w:r>
        <w:t>моделирования</w:t>
      </w:r>
      <w:r w:rsidR="00BF424A">
        <w:t>.</w:t>
      </w:r>
    </w:p>
    <w:p w14:paraId="138FCC6B" w14:textId="14CCBBAF" w:rsidR="005458C4" w:rsidRDefault="00BF424A" w:rsidP="009020E9">
      <w:pPr>
        <w:pStyle w:val="a3"/>
        <w:numPr>
          <w:ilvl w:val="0"/>
          <w:numId w:val="1"/>
        </w:numPr>
        <w:spacing w:after="80" w:line="276" w:lineRule="auto"/>
      </w:pPr>
      <w:r>
        <w:t>И</w:t>
      </w:r>
      <w:r w:rsidR="005458C4">
        <w:t>нструментальные средства решения задач оптимизации</w:t>
      </w:r>
      <w:r w:rsidR="005458C4">
        <w:t>.</w:t>
      </w:r>
    </w:p>
    <w:p w14:paraId="73692650" w14:textId="77777777" w:rsidR="00BF424A" w:rsidRDefault="00BF424A" w:rsidP="00BF424A">
      <w:pPr>
        <w:pStyle w:val="a3"/>
        <w:numPr>
          <w:ilvl w:val="0"/>
          <w:numId w:val="1"/>
        </w:numPr>
        <w:spacing w:after="80" w:line="276" w:lineRule="auto"/>
      </w:pPr>
      <w:r>
        <w:t>Методы многокритериального анализа альтернатив.</w:t>
      </w:r>
    </w:p>
    <w:p w14:paraId="757A645C" w14:textId="77777777" w:rsidR="00BF424A" w:rsidRDefault="00BF424A" w:rsidP="00BF424A">
      <w:pPr>
        <w:spacing w:after="80" w:line="276" w:lineRule="auto"/>
      </w:pPr>
    </w:p>
    <w:p w14:paraId="6B8118CF" w14:textId="40D83E4B" w:rsidR="005458C4" w:rsidRDefault="00BF424A" w:rsidP="005458C4">
      <w:r>
        <w:t>При ответе на каждый вопрос необходимо привести практический пример, где используется данная теория.</w:t>
      </w:r>
    </w:p>
    <w:p w14:paraId="11A0AC65" w14:textId="77777777" w:rsidR="00BF424A" w:rsidRDefault="00BF424A" w:rsidP="005458C4"/>
    <w:p w14:paraId="3B7F1AAD" w14:textId="77777777" w:rsidR="009D302F" w:rsidRDefault="009D302F"/>
    <w:sectPr w:rsidR="009D3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F03F1"/>
    <w:multiLevelType w:val="hybridMultilevel"/>
    <w:tmpl w:val="CB74DAFE"/>
    <w:lvl w:ilvl="0" w:tplc="2A6851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06415"/>
    <w:multiLevelType w:val="hybridMultilevel"/>
    <w:tmpl w:val="8034C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324143">
    <w:abstractNumId w:val="0"/>
  </w:num>
  <w:num w:numId="2" w16cid:durableId="124784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2F"/>
    <w:rsid w:val="0017028D"/>
    <w:rsid w:val="005458C4"/>
    <w:rsid w:val="009D302F"/>
    <w:rsid w:val="00B8381C"/>
    <w:rsid w:val="00BF424A"/>
    <w:rsid w:val="00D8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A8225"/>
  <w15:chartTrackingRefBased/>
  <w15:docId w15:val="{B86039CE-12E1-0A4F-9CFD-1525B47AA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5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2022-11-18T12:34:00Z</dcterms:created>
  <dcterms:modified xsi:type="dcterms:W3CDTF">2022-11-18T12:53:00Z</dcterms:modified>
</cp:coreProperties>
</file>