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68D" w:rsidRPr="00A20425" w:rsidRDefault="00053CBD" w:rsidP="00A20425">
      <w:pPr>
        <w:ind w:firstLineChars="50" w:firstLine="180"/>
        <w:jc w:val="center"/>
        <w:rPr>
          <w:rFonts w:ascii="Times New Roman" w:eastAsia="Malgun Gothic Semilight" w:hAnsi="Times New Roman" w:cs="Times New Roman"/>
          <w:sz w:val="18"/>
          <w:szCs w:val="24"/>
        </w:rPr>
      </w:pPr>
      <w:r w:rsidRPr="00A20425">
        <w:rPr>
          <w:rFonts w:ascii="Times New Roman" w:eastAsia="Malgun Gothic Semilight" w:hAnsi="Times New Roman" w:cs="Times New Roman"/>
          <w:color w:val="000000"/>
          <w:sz w:val="36"/>
          <w:szCs w:val="48"/>
          <w:lang w:eastAsia="zh-CN"/>
        </w:rPr>
        <w:t>Publicly Verifiable Shared Dynamic Electronic</w:t>
      </w:r>
    </w:p>
    <w:p w:rsidR="0045268D" w:rsidRPr="00A20425" w:rsidRDefault="00053CBD" w:rsidP="00A20425">
      <w:pPr>
        <w:ind w:firstLineChars="50" w:firstLine="180"/>
        <w:jc w:val="center"/>
        <w:rPr>
          <w:rFonts w:ascii="Times New Roman" w:eastAsia="Malgun Gothic Semilight" w:hAnsi="Times New Roman" w:cs="Times New Roman"/>
          <w:sz w:val="16"/>
        </w:rPr>
      </w:pPr>
      <w:r w:rsidRPr="00A20425">
        <w:rPr>
          <w:rFonts w:ascii="Times New Roman" w:eastAsia="Malgun Gothic Semilight" w:hAnsi="Times New Roman" w:cs="Times New Roman"/>
          <w:color w:val="000000"/>
          <w:sz w:val="36"/>
          <w:szCs w:val="48"/>
          <w:lang w:eastAsia="zh-CN"/>
        </w:rPr>
        <w:t>Health Record Databases with Functional</w:t>
      </w:r>
    </w:p>
    <w:p w:rsidR="0045268D" w:rsidRPr="00A20425" w:rsidRDefault="00053CBD" w:rsidP="00A20425">
      <w:pPr>
        <w:ind w:firstLineChars="50" w:firstLine="180"/>
        <w:jc w:val="center"/>
        <w:rPr>
          <w:rFonts w:ascii="Times New Roman" w:eastAsia="Malgun Gothic Semilight" w:hAnsi="Times New Roman" w:cs="Times New Roman"/>
          <w:sz w:val="16"/>
        </w:rPr>
      </w:pPr>
      <w:r w:rsidRPr="00A20425">
        <w:rPr>
          <w:rFonts w:ascii="Times New Roman" w:eastAsia="Malgun Gothic Semilight" w:hAnsi="Times New Roman" w:cs="Times New Roman"/>
          <w:color w:val="000000"/>
          <w:sz w:val="36"/>
          <w:szCs w:val="48"/>
          <w:lang w:eastAsia="zh-CN"/>
        </w:rPr>
        <w:t>Commitment Supporting Privacy-Preserving</w:t>
      </w:r>
    </w:p>
    <w:p w:rsidR="0045268D" w:rsidRPr="00A20425" w:rsidRDefault="00053CBD" w:rsidP="00A20425">
      <w:pPr>
        <w:ind w:firstLineChars="50" w:firstLine="180"/>
        <w:jc w:val="center"/>
        <w:rPr>
          <w:rFonts w:ascii="Times New Roman" w:eastAsia="Malgun Gothic Semilight" w:hAnsi="Times New Roman" w:cs="Times New Roman"/>
          <w:color w:val="000000"/>
          <w:sz w:val="36"/>
          <w:szCs w:val="48"/>
          <w:lang w:eastAsia="zh-CN"/>
        </w:rPr>
      </w:pPr>
      <w:r w:rsidRPr="00A20425">
        <w:rPr>
          <w:rFonts w:ascii="Times New Roman" w:eastAsia="Malgun Gothic Semilight" w:hAnsi="Times New Roman" w:cs="Times New Roman"/>
          <w:color w:val="000000"/>
          <w:sz w:val="36"/>
          <w:szCs w:val="48"/>
          <w:lang w:eastAsia="zh-CN"/>
        </w:rPr>
        <w:t>Integrity Auditing</w:t>
      </w:r>
    </w:p>
    <w:p w:rsidR="0045268D" w:rsidRDefault="0045268D">
      <w:pPr>
        <w:ind w:firstLineChars="50" w:firstLine="240"/>
        <w:rPr>
          <w:rFonts w:ascii="Times New Roman" w:eastAsia="Malgun Gothic Semilight" w:hAnsi="Times New Roman" w:cs="Times New Roman"/>
          <w:color w:val="000000"/>
          <w:sz w:val="48"/>
          <w:szCs w:val="48"/>
          <w:lang w:eastAsia="zh-CN"/>
        </w:rPr>
      </w:pPr>
    </w:p>
    <w:p w:rsidR="0045268D" w:rsidRDefault="00053CBD">
      <w:pPr>
        <w:rPr>
          <w:rFonts w:ascii="Times New Roman" w:hAnsi="Times New Roman" w:cs="Times New Roman"/>
          <w:b/>
          <w:bCs/>
          <w:sz w:val="32"/>
          <w:szCs w:val="32"/>
        </w:rPr>
      </w:pPr>
      <w:r>
        <w:rPr>
          <w:rFonts w:ascii="Times New Roman" w:hAnsi="Times New Roman" w:cs="Times New Roman"/>
          <w:b/>
          <w:bCs/>
          <w:sz w:val="32"/>
          <w:szCs w:val="32"/>
        </w:rPr>
        <w:t>Abstract:</w:t>
      </w:r>
    </w:p>
    <w:p w:rsidR="0045268D" w:rsidRPr="001921C3" w:rsidRDefault="00053CBD">
      <w:pPr>
        <w:jc w:val="both"/>
        <w:rPr>
          <w:rFonts w:ascii="Times New Roman" w:hAnsi="Times New Roman" w:cs="Times New Roman"/>
          <w:sz w:val="20"/>
          <w:szCs w:val="24"/>
        </w:rPr>
      </w:pPr>
      <w:r w:rsidRPr="001921C3">
        <w:rPr>
          <w:rFonts w:ascii="Times New Roman" w:hAnsi="Times New Roman"/>
          <w:sz w:val="20"/>
          <w:szCs w:val="24"/>
        </w:rPr>
        <w:t>Electronic health record (EHR) is a system that collects patients' digital health information and shares it with other healthcare providers in the cloud. Since EHR contains a large amount of significant and sensitive information about patients, it is required that the system ensures response correctness and storage integrity. Meanwhile, with the rise of IoT, more low</w:t>
      </w:r>
      <w:r w:rsidR="003524D5">
        <w:rPr>
          <w:rFonts w:ascii="Times New Roman" w:hAnsi="Times New Roman"/>
          <w:sz w:val="20"/>
          <w:szCs w:val="24"/>
        </w:rPr>
        <w:t xml:space="preserve"> </w:t>
      </w:r>
      <w:r w:rsidRPr="001921C3">
        <w:rPr>
          <w:rFonts w:ascii="Times New Roman" w:hAnsi="Times New Roman"/>
          <w:sz w:val="20"/>
          <w:szCs w:val="24"/>
        </w:rPr>
        <w:t>performance terminals are deployed for receiving and uploading patient data to the server, which increases the computational and communication burden of the EHR systems. The verifiable database (VDB), where a user outsources his large database to a cloud server and makes queries once he needs certain data, is proposed as an efficient updatable cloud storage model for resource-constrained users. To improve efficiency, most existing VDB schemes utilize proof reuse and proof updating technique to prove correctness of the query results. However, it ignores the "real-time" of proof generation, which results in an overhead that the user has to perform extra process (e.g. auditing schemes) to check storage integrity. In this paper, we propose a publicly verifiable shared updatable EHR database scheme that supports privacy-preserving and batch integrity checking with minimum user communication cost. We modify the existing functional commitment (FC) scheme for the VDB design and construct a concrete FC under the computational l -BDHE assumption. In addition, the use of an efficient verifier-local revocation group signature scheme makes our scheme support dynamic group member operations, and gives nice features, such as traceability and non-frameability</w:t>
      </w:r>
    </w:p>
    <w:p w:rsidR="0045268D" w:rsidRDefault="0045268D">
      <w:pPr>
        <w:jc w:val="both"/>
        <w:rPr>
          <w:rFonts w:ascii="Times New Roman" w:hAnsi="Times New Roman" w:cs="Times New Roman"/>
          <w:sz w:val="24"/>
          <w:szCs w:val="24"/>
        </w:rPr>
      </w:pPr>
    </w:p>
    <w:p w:rsidR="0045268D" w:rsidRDefault="00053CBD">
      <w:pPr>
        <w:jc w:val="both"/>
        <w:rPr>
          <w:rFonts w:ascii="Times New Roman" w:hAnsi="Times New Roman" w:cs="Times New Roman"/>
          <w:b/>
          <w:bCs/>
          <w:sz w:val="28"/>
          <w:szCs w:val="28"/>
        </w:rPr>
      </w:pPr>
      <w:r>
        <w:rPr>
          <w:rFonts w:ascii="Times New Roman" w:hAnsi="Times New Roman" w:cs="Times New Roman"/>
          <w:b/>
          <w:bCs/>
          <w:sz w:val="28"/>
          <w:szCs w:val="28"/>
        </w:rPr>
        <w:t>Existing System:</w:t>
      </w:r>
    </w:p>
    <w:p w:rsidR="0045268D" w:rsidRDefault="00053CBD">
      <w:pPr>
        <w:jc w:val="both"/>
        <w:rPr>
          <w:rFonts w:ascii="Times New Roman" w:hAnsi="Times New Roman"/>
          <w:sz w:val="24"/>
          <w:szCs w:val="24"/>
        </w:rPr>
      </w:pPr>
      <w:r>
        <w:rPr>
          <w:rFonts w:ascii="Times New Roman" w:hAnsi="Times New Roman"/>
          <w:sz w:val="24"/>
          <w:szCs w:val="24"/>
        </w:rPr>
        <w:t>We modify the existing functional commitment scheme in order to use the function binding of functional commitment to design an auditable VDB scheme. Two algorithms for updating are added based on the original scheme in . And a modified concrete FC with updates under the computational assumption is constructed. Our construction has fewer parameters and is more efficient than the original scheme in . We point out security problems with scheme  and propose a publicly verifiable updatable VDB scheme based on the functional commitment and group signature without incurring too much computational overhead and storage cost. Moreover, our scheme is applicable for large-scale data storage with minimum user communication cost.</w:t>
      </w:r>
    </w:p>
    <w:p w:rsidR="001921C3" w:rsidRDefault="001921C3">
      <w:pPr>
        <w:jc w:val="both"/>
        <w:rPr>
          <w:rFonts w:ascii="Times New Roman" w:hAnsi="Times New Roman"/>
          <w:b/>
          <w:sz w:val="24"/>
          <w:szCs w:val="24"/>
        </w:rPr>
      </w:pPr>
      <w:r>
        <w:rPr>
          <w:rFonts w:ascii="Times New Roman" w:hAnsi="Times New Roman"/>
          <w:b/>
          <w:sz w:val="24"/>
          <w:szCs w:val="24"/>
        </w:rPr>
        <w:t>Disadvantages</w:t>
      </w:r>
    </w:p>
    <w:p w:rsidR="001921C3" w:rsidRPr="003524D5" w:rsidRDefault="003524D5" w:rsidP="003524D5">
      <w:pPr>
        <w:pStyle w:val="ListParagraph"/>
        <w:numPr>
          <w:ilvl w:val="0"/>
          <w:numId w:val="4"/>
        </w:numPr>
        <w:jc w:val="both"/>
        <w:rPr>
          <w:rFonts w:ascii="Times New Roman" w:hAnsi="Times New Roman"/>
          <w:b/>
          <w:sz w:val="24"/>
          <w:szCs w:val="24"/>
        </w:rPr>
      </w:pPr>
      <w:r>
        <w:rPr>
          <w:rFonts w:ascii="Times New Roman" w:hAnsi="Times New Roman"/>
          <w:sz w:val="20"/>
          <w:szCs w:val="24"/>
        </w:rPr>
        <w:lastRenderedPageBreak/>
        <w:t>W</w:t>
      </w:r>
      <w:r w:rsidRPr="001921C3">
        <w:rPr>
          <w:rFonts w:ascii="Times New Roman" w:hAnsi="Times New Roman"/>
          <w:sz w:val="20"/>
          <w:szCs w:val="24"/>
        </w:rPr>
        <w:t>ith the rise of IoT, more low</w:t>
      </w:r>
      <w:r>
        <w:rPr>
          <w:rFonts w:ascii="Times New Roman" w:hAnsi="Times New Roman"/>
          <w:sz w:val="20"/>
          <w:szCs w:val="24"/>
        </w:rPr>
        <w:t xml:space="preserve"> </w:t>
      </w:r>
      <w:r w:rsidRPr="001921C3">
        <w:rPr>
          <w:rFonts w:ascii="Times New Roman" w:hAnsi="Times New Roman"/>
          <w:sz w:val="20"/>
          <w:szCs w:val="24"/>
        </w:rPr>
        <w:t>performance terminals are deployed for receiving and uploading patient data to the server, which increases the computational and communication burden of the EHR systems</w:t>
      </w:r>
      <w:r>
        <w:rPr>
          <w:rFonts w:ascii="Times New Roman" w:hAnsi="Times New Roman"/>
          <w:sz w:val="20"/>
          <w:szCs w:val="24"/>
        </w:rPr>
        <w:t>.</w:t>
      </w:r>
    </w:p>
    <w:p w:rsidR="001921C3" w:rsidRDefault="001921C3">
      <w:pPr>
        <w:jc w:val="both"/>
        <w:rPr>
          <w:rFonts w:ascii="Times New Roman" w:hAnsi="Times New Roman"/>
          <w:sz w:val="24"/>
          <w:szCs w:val="24"/>
        </w:rPr>
      </w:pPr>
    </w:p>
    <w:p w:rsidR="001921C3" w:rsidRDefault="001921C3">
      <w:pPr>
        <w:jc w:val="both"/>
        <w:rPr>
          <w:rFonts w:ascii="Times New Roman" w:hAnsi="Times New Roman" w:cs="Times New Roman"/>
          <w:b/>
          <w:bCs/>
          <w:sz w:val="28"/>
          <w:szCs w:val="28"/>
        </w:rPr>
      </w:pPr>
    </w:p>
    <w:p w:rsidR="0045268D" w:rsidRDefault="00053CBD">
      <w:pPr>
        <w:jc w:val="both"/>
        <w:rPr>
          <w:rFonts w:ascii="Times New Roman" w:hAnsi="Times New Roman" w:cs="Times New Roman"/>
          <w:b/>
          <w:bCs/>
          <w:sz w:val="28"/>
          <w:szCs w:val="28"/>
        </w:rPr>
      </w:pPr>
      <w:r>
        <w:rPr>
          <w:rFonts w:ascii="Times New Roman" w:hAnsi="Times New Roman" w:cs="Times New Roman"/>
          <w:b/>
          <w:bCs/>
          <w:sz w:val="28"/>
          <w:szCs w:val="28"/>
        </w:rPr>
        <w:t>Proposed System:</w:t>
      </w:r>
    </w:p>
    <w:p w:rsidR="0045268D" w:rsidRDefault="0045268D">
      <w:pPr>
        <w:jc w:val="both"/>
        <w:rPr>
          <w:rFonts w:ascii="Times New Roman" w:hAnsi="Times New Roman" w:cs="Times New Roman"/>
          <w:sz w:val="24"/>
          <w:szCs w:val="24"/>
        </w:rPr>
      </w:pPr>
    </w:p>
    <w:p w:rsidR="0045268D" w:rsidRDefault="00053CBD">
      <w:pPr>
        <w:jc w:val="both"/>
        <w:rPr>
          <w:rFonts w:ascii="Times New Roman" w:hAnsi="Times New Roman"/>
          <w:sz w:val="24"/>
          <w:szCs w:val="24"/>
        </w:rPr>
      </w:pPr>
      <w:r>
        <w:rPr>
          <w:rFonts w:ascii="Times New Roman" w:hAnsi="Times New Roman" w:cs="Times New Roman"/>
          <w:sz w:val="24"/>
          <w:szCs w:val="24"/>
        </w:rPr>
        <w:tab/>
      </w:r>
      <w:r w:rsidR="00A20425">
        <w:rPr>
          <w:rFonts w:ascii="Times New Roman" w:hAnsi="Times New Roman"/>
          <w:sz w:val="24"/>
          <w:szCs w:val="24"/>
        </w:rPr>
        <w:t>P</w:t>
      </w:r>
      <w:r>
        <w:rPr>
          <w:rFonts w:ascii="Times New Roman" w:hAnsi="Times New Roman"/>
          <w:sz w:val="24"/>
          <w:szCs w:val="24"/>
        </w:rPr>
        <w:t>roposed the verifiable database (VDB) as a secure and efficient updatable cloud storage model for resource-limited users. In a VDB scheme, a client can outsource the storage of a collection of data items to an un-trusted server. Later, the client can query the server for an item (a message) at position i, the server returns the stored message at this position along with a proof that it is the correct answer. However, the security of only verifying the server response correctness is far from enough for the EHR system, and it is not clear whether data that is not frequently accessed is still stored correctly. If these data are destroyed and not discovered in time, it can cause huge losses in the event of an emergency</w:t>
      </w:r>
      <w:r w:rsidR="001921C3">
        <w:rPr>
          <w:rFonts w:ascii="Times New Roman" w:hAnsi="Times New Roman"/>
          <w:sz w:val="24"/>
          <w:szCs w:val="24"/>
        </w:rPr>
        <w:t>.</w:t>
      </w:r>
    </w:p>
    <w:p w:rsidR="001921C3" w:rsidRDefault="001921C3">
      <w:pPr>
        <w:jc w:val="both"/>
        <w:rPr>
          <w:rFonts w:ascii="Times New Roman" w:hAnsi="Times New Roman"/>
          <w:b/>
          <w:sz w:val="24"/>
          <w:szCs w:val="24"/>
        </w:rPr>
      </w:pPr>
      <w:r w:rsidRPr="001921C3">
        <w:rPr>
          <w:rFonts w:ascii="Times New Roman" w:hAnsi="Times New Roman"/>
          <w:b/>
          <w:sz w:val="24"/>
          <w:szCs w:val="24"/>
        </w:rPr>
        <w:t>Advantages</w:t>
      </w:r>
    </w:p>
    <w:p w:rsidR="001921C3" w:rsidRDefault="003524D5" w:rsidP="001921C3">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Improving the efficiency. </w:t>
      </w:r>
    </w:p>
    <w:p w:rsidR="00615862" w:rsidRPr="00534483" w:rsidRDefault="00615862" w:rsidP="001921C3">
      <w:pPr>
        <w:pStyle w:val="ListParagraph"/>
        <w:numPr>
          <w:ilvl w:val="0"/>
          <w:numId w:val="3"/>
        </w:numPr>
        <w:jc w:val="both"/>
        <w:rPr>
          <w:rFonts w:ascii="Times New Roman" w:hAnsi="Times New Roman"/>
          <w:sz w:val="28"/>
          <w:szCs w:val="24"/>
        </w:rPr>
      </w:pPr>
      <w:r w:rsidRPr="00534483">
        <w:rPr>
          <w:rFonts w:ascii="Times New Roman" w:hAnsi="Times New Roman"/>
          <w:szCs w:val="24"/>
        </w:rPr>
        <w:t>Proof reuse and proof updating technique to prove correctness of the query results.</w:t>
      </w:r>
    </w:p>
    <w:p w:rsidR="001921C3" w:rsidRDefault="001921C3">
      <w:pPr>
        <w:jc w:val="both"/>
        <w:rPr>
          <w:rFonts w:ascii="Times New Roman" w:hAnsi="Times New Roman" w:cs="Times New Roman"/>
          <w:sz w:val="24"/>
          <w:szCs w:val="24"/>
        </w:rPr>
      </w:pPr>
    </w:p>
    <w:p w:rsidR="0045268D" w:rsidRDefault="00053CBD">
      <w:pPr>
        <w:jc w:val="both"/>
        <w:rPr>
          <w:rFonts w:ascii="Times New Roman" w:hAnsi="Times New Roman" w:cs="Times New Roman"/>
          <w:b/>
          <w:bCs/>
          <w:sz w:val="28"/>
          <w:szCs w:val="28"/>
        </w:rPr>
      </w:pPr>
      <w:r>
        <w:rPr>
          <w:rFonts w:ascii="Times New Roman" w:hAnsi="Times New Roman" w:cs="Times New Roman"/>
          <w:b/>
          <w:bCs/>
          <w:sz w:val="28"/>
          <w:szCs w:val="28"/>
        </w:rPr>
        <w:t>System Architecture:</w:t>
      </w:r>
    </w:p>
    <w:p w:rsidR="0045268D" w:rsidRDefault="0045268D">
      <w:pPr>
        <w:jc w:val="both"/>
        <w:rPr>
          <w:rFonts w:ascii="Times New Roman" w:hAnsi="Times New Roman" w:cs="Times New Roman"/>
          <w:sz w:val="24"/>
          <w:szCs w:val="24"/>
        </w:rPr>
      </w:pPr>
    </w:p>
    <w:p w:rsidR="0045268D" w:rsidRDefault="00053CBD">
      <w:pPr>
        <w:jc w:val="center"/>
        <w:rPr>
          <w:rFonts w:ascii="Times New Roman" w:hAnsi="Times New Roman" w:cs="Times New Roman"/>
          <w:sz w:val="24"/>
          <w:szCs w:val="24"/>
        </w:rPr>
      </w:pPr>
      <w:r>
        <w:rPr>
          <w:noProof/>
        </w:rPr>
        <w:drawing>
          <wp:inline distT="0" distB="0" distL="114300" distR="114300">
            <wp:extent cx="2871470" cy="1431290"/>
            <wp:effectExtent l="0" t="0" r="1143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871470" cy="1431290"/>
                    </a:xfrm>
                    <a:prstGeom prst="rect">
                      <a:avLst/>
                    </a:prstGeom>
                    <a:noFill/>
                    <a:ln>
                      <a:noFill/>
                    </a:ln>
                  </pic:spPr>
                </pic:pic>
              </a:graphicData>
            </a:graphic>
          </wp:inline>
        </w:drawing>
      </w:r>
    </w:p>
    <w:p w:rsidR="0045268D" w:rsidRDefault="0045268D">
      <w:pPr>
        <w:jc w:val="center"/>
        <w:rPr>
          <w:rFonts w:ascii="Times New Roman" w:hAnsi="Times New Roman" w:cs="Times New Roman"/>
          <w:sz w:val="24"/>
          <w:szCs w:val="24"/>
        </w:rPr>
      </w:pPr>
    </w:p>
    <w:p w:rsidR="0045268D" w:rsidRDefault="0045268D">
      <w:pPr>
        <w:spacing w:line="360" w:lineRule="auto"/>
        <w:rPr>
          <w:rFonts w:ascii="Times New Roman" w:hAnsi="Times New Roman" w:cs="Times New Roman"/>
          <w:b/>
          <w:sz w:val="28"/>
          <w:szCs w:val="32"/>
          <w:u w:val="single"/>
        </w:rPr>
      </w:pPr>
    </w:p>
    <w:p w:rsidR="0045268D" w:rsidRDefault="0045268D">
      <w:pPr>
        <w:spacing w:line="360" w:lineRule="auto"/>
        <w:rPr>
          <w:rFonts w:ascii="Times New Roman" w:hAnsi="Times New Roman" w:cs="Times New Roman"/>
          <w:b/>
          <w:sz w:val="28"/>
          <w:szCs w:val="32"/>
          <w:u w:val="single"/>
        </w:rPr>
      </w:pPr>
    </w:p>
    <w:p w:rsidR="007B568B" w:rsidRDefault="007B568B" w:rsidP="007B568B">
      <w:pPr>
        <w:jc w:val="center"/>
        <w:rPr>
          <w:rFonts w:ascii="Times New Roman" w:hAnsi="Times New Roman" w:cs="Times New Roman"/>
          <w:sz w:val="28"/>
        </w:rPr>
      </w:pPr>
      <w:r w:rsidRPr="00D067E3">
        <w:rPr>
          <w:rFonts w:ascii="Times New Roman" w:hAnsi="Times New Roman" w:cs="Times New Roman"/>
          <w:sz w:val="28"/>
        </w:rPr>
        <w:lastRenderedPageBreak/>
        <w:t>IMPLEMENTAION</w:t>
      </w:r>
    </w:p>
    <w:p w:rsidR="007B568B" w:rsidRPr="00D067E3" w:rsidRDefault="007B568B" w:rsidP="007B568B">
      <w:pPr>
        <w:rPr>
          <w:rFonts w:ascii="Times New Roman" w:hAnsi="Times New Roman" w:cs="Times New Roman"/>
          <w:b/>
          <w:sz w:val="28"/>
        </w:rPr>
      </w:pPr>
      <w:r w:rsidRPr="00D067E3">
        <w:rPr>
          <w:rFonts w:ascii="Times New Roman" w:hAnsi="Times New Roman" w:cs="Times New Roman"/>
          <w:b/>
          <w:sz w:val="28"/>
        </w:rPr>
        <w:t>MODULES</w:t>
      </w:r>
    </w:p>
    <w:p w:rsidR="007B568B" w:rsidRDefault="007B568B" w:rsidP="007B568B">
      <w:pPr>
        <w:pStyle w:val="ListParagraph"/>
        <w:numPr>
          <w:ilvl w:val="0"/>
          <w:numId w:val="5"/>
        </w:numPr>
        <w:rPr>
          <w:rFonts w:ascii="Times New Roman" w:hAnsi="Times New Roman" w:cs="Times New Roman"/>
          <w:sz w:val="28"/>
        </w:rPr>
      </w:pPr>
      <w:r>
        <w:rPr>
          <w:rFonts w:ascii="Times New Roman" w:hAnsi="Times New Roman" w:cs="Times New Roman"/>
          <w:sz w:val="28"/>
        </w:rPr>
        <w:t>Client</w:t>
      </w:r>
    </w:p>
    <w:p w:rsidR="007B568B" w:rsidRDefault="007B568B" w:rsidP="007B568B">
      <w:pPr>
        <w:pStyle w:val="ListParagraph"/>
        <w:numPr>
          <w:ilvl w:val="0"/>
          <w:numId w:val="5"/>
        </w:numPr>
        <w:rPr>
          <w:rFonts w:ascii="Times New Roman" w:hAnsi="Times New Roman" w:cs="Times New Roman"/>
          <w:sz w:val="28"/>
        </w:rPr>
      </w:pPr>
      <w:r>
        <w:rPr>
          <w:rFonts w:ascii="Times New Roman" w:hAnsi="Times New Roman" w:cs="Times New Roman"/>
          <w:sz w:val="28"/>
        </w:rPr>
        <w:t>TPA</w:t>
      </w:r>
    </w:p>
    <w:p w:rsidR="007B568B" w:rsidRDefault="007B568B" w:rsidP="007B568B">
      <w:pPr>
        <w:pStyle w:val="ListParagraph"/>
        <w:numPr>
          <w:ilvl w:val="0"/>
          <w:numId w:val="5"/>
        </w:numPr>
        <w:rPr>
          <w:rFonts w:ascii="Times New Roman" w:hAnsi="Times New Roman" w:cs="Times New Roman"/>
          <w:sz w:val="28"/>
        </w:rPr>
      </w:pPr>
      <w:r>
        <w:rPr>
          <w:rFonts w:ascii="Times New Roman" w:hAnsi="Times New Roman" w:cs="Times New Roman"/>
          <w:sz w:val="28"/>
        </w:rPr>
        <w:t>Manager</w:t>
      </w:r>
    </w:p>
    <w:p w:rsidR="007B568B" w:rsidRDefault="007B568B" w:rsidP="007B568B">
      <w:pPr>
        <w:pStyle w:val="ListParagraph"/>
        <w:numPr>
          <w:ilvl w:val="0"/>
          <w:numId w:val="5"/>
        </w:numPr>
        <w:rPr>
          <w:rFonts w:ascii="Times New Roman" w:hAnsi="Times New Roman" w:cs="Times New Roman"/>
          <w:sz w:val="28"/>
        </w:rPr>
      </w:pPr>
      <w:r>
        <w:rPr>
          <w:rFonts w:ascii="Times New Roman" w:hAnsi="Times New Roman" w:cs="Times New Roman"/>
          <w:sz w:val="28"/>
        </w:rPr>
        <w:t>Cloud</w:t>
      </w:r>
    </w:p>
    <w:p w:rsidR="007B568B" w:rsidRPr="00D067E3" w:rsidRDefault="007B568B" w:rsidP="007B568B">
      <w:pPr>
        <w:rPr>
          <w:rFonts w:ascii="Times New Roman" w:hAnsi="Times New Roman" w:cs="Times New Roman"/>
          <w:b/>
          <w:sz w:val="28"/>
        </w:rPr>
      </w:pPr>
      <w:r w:rsidRPr="00D067E3">
        <w:rPr>
          <w:rFonts w:ascii="Times New Roman" w:hAnsi="Times New Roman" w:cs="Times New Roman"/>
          <w:b/>
          <w:sz w:val="28"/>
        </w:rPr>
        <w:t>MODULE DESCRIPTION</w:t>
      </w:r>
    </w:p>
    <w:p w:rsidR="007B568B" w:rsidRDefault="007B568B" w:rsidP="007B568B">
      <w:pPr>
        <w:rPr>
          <w:rFonts w:ascii="Times New Roman" w:hAnsi="Times New Roman" w:cs="Times New Roman"/>
          <w:sz w:val="28"/>
        </w:rPr>
      </w:pPr>
      <w:r w:rsidRPr="00D067E3">
        <w:rPr>
          <w:rFonts w:ascii="Times New Roman" w:hAnsi="Times New Roman" w:cs="Times New Roman"/>
          <w:b/>
          <w:sz w:val="28"/>
        </w:rPr>
        <w:t>Client</w:t>
      </w:r>
    </w:p>
    <w:p w:rsidR="007B568B" w:rsidRDefault="007B568B" w:rsidP="007B568B">
      <w:pPr>
        <w:rPr>
          <w:rFonts w:ascii="Times New Roman" w:hAnsi="Times New Roman" w:cs="Times New Roman"/>
          <w:sz w:val="28"/>
        </w:rPr>
      </w:pPr>
      <w:r>
        <w:rPr>
          <w:rFonts w:ascii="Times New Roman" w:hAnsi="Times New Roman" w:cs="Times New Roman"/>
          <w:sz w:val="28"/>
        </w:rPr>
        <w:tab/>
        <w:t>In this module client(clinic, health care, hospital, medicine center, insurance ) should register with our Application after their successful register they must joined by the manage.</w:t>
      </w:r>
    </w:p>
    <w:p w:rsidR="007B568B" w:rsidRDefault="007B568B" w:rsidP="007B568B">
      <w:pPr>
        <w:rPr>
          <w:rFonts w:ascii="Times New Roman" w:hAnsi="Times New Roman" w:cs="Times New Roman"/>
          <w:sz w:val="28"/>
        </w:rPr>
      </w:pPr>
      <w:r>
        <w:rPr>
          <w:rFonts w:ascii="Times New Roman" w:hAnsi="Times New Roman" w:cs="Times New Roman"/>
          <w:sz w:val="28"/>
        </w:rPr>
        <w:t>If they joined by the manager into the application he can perform some operations such as upload patient data and view patient data and also can search for other patient data, view patient data and share to other group member.</w:t>
      </w:r>
    </w:p>
    <w:p w:rsidR="007B568B" w:rsidRDefault="007B568B" w:rsidP="007B568B">
      <w:pPr>
        <w:rPr>
          <w:rFonts w:ascii="Times New Roman" w:hAnsi="Times New Roman" w:cs="Times New Roman"/>
          <w:sz w:val="28"/>
        </w:rPr>
      </w:pPr>
    </w:p>
    <w:p w:rsidR="007B568B" w:rsidRDefault="007B568B" w:rsidP="007B568B">
      <w:pPr>
        <w:rPr>
          <w:rFonts w:ascii="Times New Roman" w:hAnsi="Times New Roman" w:cs="Times New Roman"/>
          <w:b/>
          <w:sz w:val="28"/>
        </w:rPr>
      </w:pPr>
      <w:r w:rsidRPr="00D067E3">
        <w:rPr>
          <w:rFonts w:ascii="Times New Roman" w:hAnsi="Times New Roman" w:cs="Times New Roman"/>
          <w:b/>
          <w:sz w:val="28"/>
        </w:rPr>
        <w:t>TPA</w:t>
      </w:r>
    </w:p>
    <w:p w:rsidR="007B568B" w:rsidRDefault="007B568B" w:rsidP="007B568B">
      <w:pPr>
        <w:rPr>
          <w:rFonts w:ascii="Times New Roman" w:hAnsi="Times New Roman" w:cs="Times New Roman"/>
          <w:sz w:val="28"/>
        </w:rPr>
      </w:pPr>
      <w:r>
        <w:rPr>
          <w:rFonts w:ascii="Times New Roman" w:hAnsi="Times New Roman" w:cs="Times New Roman"/>
          <w:sz w:val="28"/>
        </w:rPr>
        <w:t>here TPA should login with the application after successful login he can perform some operations such as view patients records and audit records if any records has already modified by any user or not and also send the audit request to cloud</w:t>
      </w:r>
    </w:p>
    <w:p w:rsidR="007B568B" w:rsidRDefault="007B568B" w:rsidP="007B568B">
      <w:pPr>
        <w:rPr>
          <w:rFonts w:ascii="Times New Roman" w:hAnsi="Times New Roman" w:cs="Times New Roman"/>
          <w:sz w:val="28"/>
        </w:rPr>
      </w:pPr>
    </w:p>
    <w:p w:rsidR="007B568B" w:rsidRDefault="007B568B" w:rsidP="007B568B">
      <w:pPr>
        <w:rPr>
          <w:rFonts w:ascii="Times New Roman" w:hAnsi="Times New Roman" w:cs="Times New Roman"/>
          <w:b/>
          <w:sz w:val="28"/>
        </w:rPr>
      </w:pPr>
      <w:r w:rsidRPr="00D067E3">
        <w:rPr>
          <w:rFonts w:ascii="Times New Roman" w:hAnsi="Times New Roman" w:cs="Times New Roman"/>
          <w:b/>
          <w:sz w:val="28"/>
        </w:rPr>
        <w:t>Manage</w:t>
      </w:r>
    </w:p>
    <w:p w:rsidR="007B568B" w:rsidRDefault="007B568B" w:rsidP="007B568B">
      <w:pPr>
        <w:rPr>
          <w:rFonts w:ascii="Times New Roman" w:hAnsi="Times New Roman" w:cs="Times New Roman"/>
          <w:sz w:val="28"/>
        </w:rPr>
      </w:pPr>
      <w:r>
        <w:rPr>
          <w:rFonts w:ascii="Times New Roman" w:hAnsi="Times New Roman" w:cs="Times New Roman"/>
          <w:sz w:val="28"/>
        </w:rPr>
        <w:t>Here manager can login with the application after successful login he can perform some operations such as view client and join client or revoke clients</w:t>
      </w:r>
    </w:p>
    <w:p w:rsidR="007B568B" w:rsidRPr="00D067E3" w:rsidRDefault="007B568B" w:rsidP="007B568B">
      <w:pPr>
        <w:rPr>
          <w:rFonts w:ascii="Times New Roman" w:hAnsi="Times New Roman" w:cs="Times New Roman"/>
          <w:sz w:val="28"/>
        </w:rPr>
      </w:pPr>
    </w:p>
    <w:p w:rsidR="007B568B" w:rsidRDefault="007B568B" w:rsidP="007B568B">
      <w:pPr>
        <w:rPr>
          <w:rFonts w:ascii="Times New Roman" w:hAnsi="Times New Roman" w:cs="Times New Roman"/>
          <w:b/>
          <w:sz w:val="28"/>
        </w:rPr>
      </w:pPr>
      <w:r w:rsidRPr="00D067E3">
        <w:rPr>
          <w:rFonts w:ascii="Times New Roman" w:hAnsi="Times New Roman" w:cs="Times New Roman"/>
          <w:b/>
          <w:sz w:val="28"/>
        </w:rPr>
        <w:t>Cloud</w:t>
      </w:r>
    </w:p>
    <w:p w:rsidR="007B568B" w:rsidRDefault="007B568B" w:rsidP="007B568B">
      <w:pPr>
        <w:rPr>
          <w:rFonts w:ascii="Times New Roman" w:hAnsi="Times New Roman" w:cs="Times New Roman"/>
          <w:sz w:val="28"/>
        </w:rPr>
      </w:pPr>
      <w:r>
        <w:rPr>
          <w:rFonts w:ascii="Times New Roman" w:hAnsi="Times New Roman" w:cs="Times New Roman"/>
          <w:sz w:val="28"/>
        </w:rPr>
        <w:lastRenderedPageBreak/>
        <w:t>Here cloud can login with the application after successful login he can perform some operations such as view clients details and patient details and check audit proof</w:t>
      </w:r>
    </w:p>
    <w:p w:rsidR="007B568B" w:rsidRPr="00D067E3" w:rsidRDefault="007B568B" w:rsidP="007B568B">
      <w:pPr>
        <w:rPr>
          <w:rFonts w:ascii="Times New Roman" w:hAnsi="Times New Roman" w:cs="Times New Roman"/>
          <w:b/>
          <w:sz w:val="28"/>
        </w:rPr>
      </w:pPr>
    </w:p>
    <w:p w:rsidR="007B568B" w:rsidRPr="00D067E3" w:rsidRDefault="007B568B" w:rsidP="007B568B">
      <w:pPr>
        <w:rPr>
          <w:rFonts w:ascii="Times New Roman" w:hAnsi="Times New Roman" w:cs="Times New Roman"/>
          <w:sz w:val="28"/>
        </w:rPr>
      </w:pPr>
    </w:p>
    <w:p w:rsidR="00D42DB9" w:rsidRDefault="00D42DB9" w:rsidP="00D42DB9">
      <w:pPr>
        <w:rPr>
          <w:rFonts w:ascii="Arial" w:hAnsi="Arial" w:cs="Arial"/>
          <w:sz w:val="21"/>
          <w:szCs w:val="21"/>
          <w:shd w:val="clear" w:color="auto" w:fill="FFFFFF"/>
        </w:rPr>
      </w:pPr>
      <w:r w:rsidRPr="005F5AA4">
        <w:rPr>
          <w:rFonts w:ascii="Arial" w:hAnsi="Arial" w:cs="Arial"/>
          <w:sz w:val="21"/>
          <w:szCs w:val="21"/>
          <w:shd w:val="clear" w:color="auto" w:fill="FFFFFF"/>
        </w:rPr>
        <w:t>USE CASE DIAGRAM:</w:t>
      </w:r>
      <w:r w:rsidRPr="005F5AA4">
        <w:rPr>
          <w:rFonts w:ascii="Arial" w:hAnsi="Arial" w:cs="Arial"/>
          <w:sz w:val="21"/>
          <w:szCs w:val="21"/>
        </w:rPr>
        <w:br/>
      </w:r>
      <w:r w:rsidRPr="005F5AA4">
        <w:rPr>
          <w:rFonts w:ascii="Arial" w:hAnsi="Arial" w:cs="Arial"/>
          <w:sz w:val="21"/>
          <w:szCs w:val="21"/>
          <w:shd w:val="clear" w:color="auto" w:fill="FFFFFF"/>
        </w:rPr>
        <w:t>A use case diagram </w:t>
      </w:r>
      <w:r w:rsidRPr="005F5AA4">
        <w:rPr>
          <w:rFonts w:ascii="Arial" w:hAnsi="Arial" w:cs="Arial"/>
          <w:bCs/>
          <w:sz w:val="21"/>
          <w:szCs w:val="21"/>
          <w:shd w:val="clear" w:color="auto" w:fill="FFFFFF"/>
        </w:rPr>
        <w:t>within the</w:t>
      </w:r>
      <w:r w:rsidRPr="005F5AA4">
        <w:rPr>
          <w:rFonts w:ascii="Arial" w:hAnsi="Arial" w:cs="Arial"/>
          <w:sz w:val="21"/>
          <w:szCs w:val="21"/>
          <w:shd w:val="clear" w:color="auto" w:fill="FFFFFF"/>
        </w:rPr>
        <w:t> Unified Modeling Language (UML) </w:t>
      </w:r>
      <w:r w:rsidRPr="005F5AA4">
        <w:rPr>
          <w:rFonts w:ascii="Arial" w:hAnsi="Arial" w:cs="Arial"/>
          <w:bCs/>
          <w:sz w:val="21"/>
          <w:szCs w:val="21"/>
          <w:shd w:val="clear" w:color="auto" w:fill="FFFFFF"/>
        </w:rPr>
        <w:t>could be a</w:t>
      </w:r>
      <w:r w:rsidRPr="005F5AA4">
        <w:rPr>
          <w:rFonts w:ascii="Arial" w:hAnsi="Arial" w:cs="Arial"/>
          <w:sz w:val="21"/>
          <w:szCs w:val="21"/>
          <w:shd w:val="clear" w:color="auto" w:fill="FFFFFF"/>
        </w:rPr>
        <w:t> </w:t>
      </w:r>
      <w:r w:rsidRPr="005F5AA4">
        <w:rPr>
          <w:rFonts w:ascii="Arial" w:hAnsi="Arial" w:cs="Arial"/>
          <w:bCs/>
          <w:sz w:val="21"/>
          <w:szCs w:val="21"/>
          <w:shd w:val="clear" w:color="auto" w:fill="FFFFFF"/>
        </w:rPr>
        <w:t>kind of</w:t>
      </w:r>
      <w:r w:rsidRPr="005F5AA4">
        <w:rPr>
          <w:rFonts w:ascii="Arial" w:hAnsi="Arial" w:cs="Arial"/>
          <w:sz w:val="21"/>
          <w:szCs w:val="21"/>
          <w:shd w:val="clear" w:color="auto" w:fill="FFFFFF"/>
        </w:rPr>
        <w:t> </w:t>
      </w:r>
      <w:r w:rsidRPr="005F5AA4">
        <w:rPr>
          <w:rFonts w:ascii="Arial" w:hAnsi="Arial" w:cs="Arial"/>
          <w:bCs/>
          <w:sz w:val="21"/>
          <w:szCs w:val="21"/>
          <w:shd w:val="clear" w:color="auto" w:fill="FFFFFF"/>
        </w:rPr>
        <w:t>behavioural</w:t>
      </w:r>
      <w:r w:rsidRPr="005F5AA4">
        <w:rPr>
          <w:rFonts w:ascii="Arial" w:hAnsi="Arial" w:cs="Arial"/>
          <w:sz w:val="21"/>
          <w:szCs w:val="21"/>
          <w:shd w:val="clear" w:color="auto" w:fill="FFFFFF"/>
        </w:rPr>
        <w:t> diagram </w:t>
      </w:r>
      <w:r w:rsidRPr="005F5AA4">
        <w:rPr>
          <w:rFonts w:ascii="Arial" w:hAnsi="Arial" w:cs="Arial"/>
          <w:bCs/>
          <w:sz w:val="21"/>
          <w:szCs w:val="21"/>
          <w:shd w:val="clear" w:color="auto" w:fill="FFFFFF"/>
        </w:rPr>
        <w:t>outlined</w:t>
      </w:r>
      <w:r w:rsidRPr="005F5AA4">
        <w:rPr>
          <w:rFonts w:ascii="Arial" w:hAnsi="Arial" w:cs="Arial"/>
          <w:sz w:val="21"/>
          <w:szCs w:val="21"/>
          <w:shd w:val="clear" w:color="auto" w:fill="FFFFFF"/>
        </w:rPr>
        <w:t> by and created from a Use-case analysis. Its purpose is to </w:t>
      </w:r>
      <w:r w:rsidRPr="005F5AA4">
        <w:rPr>
          <w:rFonts w:ascii="Arial" w:hAnsi="Arial" w:cs="Arial"/>
          <w:bCs/>
          <w:sz w:val="21"/>
          <w:szCs w:val="21"/>
          <w:shd w:val="clear" w:color="auto" w:fill="FFFFFF"/>
        </w:rPr>
        <w:t>gift</w:t>
      </w:r>
      <w:r w:rsidRPr="005F5AA4">
        <w:rPr>
          <w:rFonts w:ascii="Arial" w:hAnsi="Arial" w:cs="Arial"/>
          <w:sz w:val="21"/>
          <w:szCs w:val="21"/>
          <w:shd w:val="clear" w:color="auto" w:fill="FFFFFF"/>
        </w:rPr>
        <w:t> a graphical </w:t>
      </w:r>
      <w:r w:rsidRPr="005F5AA4">
        <w:rPr>
          <w:rFonts w:ascii="Arial" w:hAnsi="Arial" w:cs="Arial"/>
          <w:bCs/>
          <w:sz w:val="21"/>
          <w:szCs w:val="21"/>
          <w:shd w:val="clear" w:color="auto" w:fill="FFFFFF"/>
        </w:rPr>
        <w:t>summary</w:t>
      </w:r>
      <w:r w:rsidRPr="005F5AA4">
        <w:rPr>
          <w:rFonts w:ascii="Arial" w:hAnsi="Arial" w:cs="Arial"/>
          <w:sz w:val="21"/>
          <w:szCs w:val="21"/>
          <w:shd w:val="clear" w:color="auto" w:fill="FFFFFF"/>
        </w:rPr>
        <w:t> of the </w:t>
      </w:r>
      <w:r w:rsidRPr="005F5AA4">
        <w:rPr>
          <w:rFonts w:ascii="Arial" w:hAnsi="Arial" w:cs="Arial"/>
          <w:bCs/>
          <w:sz w:val="21"/>
          <w:szCs w:val="21"/>
          <w:shd w:val="clear" w:color="auto" w:fill="FFFFFF"/>
        </w:rPr>
        <w:t>practicality</w:t>
      </w:r>
      <w:r w:rsidRPr="005F5AA4">
        <w:rPr>
          <w:rFonts w:ascii="Arial" w:hAnsi="Arial" w:cs="Arial"/>
          <w:sz w:val="21"/>
          <w:szCs w:val="21"/>
          <w:shd w:val="clear" w:color="auto" w:fill="FFFFFF"/>
        </w:rPr>
        <w:t> provided by a system in terms of actors, their goals (represented as use cases), and any dependencies between those use cases. </w:t>
      </w:r>
      <w:r w:rsidRPr="005F5AA4">
        <w:rPr>
          <w:rFonts w:ascii="Arial" w:hAnsi="Arial" w:cs="Arial"/>
          <w:bCs/>
          <w:sz w:val="21"/>
          <w:szCs w:val="21"/>
          <w:shd w:val="clear" w:color="auto" w:fill="FFFFFF"/>
        </w:rPr>
        <w:t>the most</w:t>
      </w:r>
      <w:r w:rsidRPr="005F5AA4">
        <w:rPr>
          <w:rFonts w:ascii="Arial" w:hAnsi="Arial" w:cs="Arial"/>
          <w:sz w:val="21"/>
          <w:szCs w:val="21"/>
          <w:shd w:val="clear" w:color="auto" w:fill="FFFFFF"/>
        </w:rPr>
        <w:t> purpose of a use case diagram is </w:t>
      </w:r>
      <w:r w:rsidRPr="005F5AA4">
        <w:rPr>
          <w:rFonts w:ascii="Arial" w:hAnsi="Arial" w:cs="Arial"/>
          <w:bCs/>
          <w:sz w:val="21"/>
          <w:szCs w:val="21"/>
          <w:shd w:val="clear" w:color="auto" w:fill="FFFFFF"/>
        </w:rPr>
        <w:t>to indicate</w:t>
      </w:r>
      <w:r w:rsidRPr="005F5AA4">
        <w:rPr>
          <w:rFonts w:ascii="Arial" w:hAnsi="Arial" w:cs="Arial"/>
          <w:sz w:val="21"/>
          <w:szCs w:val="21"/>
          <w:shd w:val="clear" w:color="auto" w:fill="FFFFFF"/>
        </w:rPr>
        <w:t> what system functions </w:t>
      </w:r>
      <w:r w:rsidRPr="005F5AA4">
        <w:rPr>
          <w:rFonts w:ascii="Arial" w:hAnsi="Arial" w:cs="Arial"/>
          <w:bCs/>
          <w:sz w:val="21"/>
          <w:szCs w:val="21"/>
          <w:shd w:val="clear" w:color="auto" w:fill="FFFFFF"/>
        </w:rPr>
        <w:t>area unit</w:t>
      </w:r>
      <w:r w:rsidRPr="005F5AA4">
        <w:rPr>
          <w:rFonts w:ascii="Arial" w:hAnsi="Arial" w:cs="Arial"/>
          <w:sz w:val="21"/>
          <w:szCs w:val="21"/>
          <w:shd w:val="clear" w:color="auto" w:fill="FFFFFF"/>
        </w:rPr>
        <w:t> performed </w:t>
      </w:r>
      <w:r w:rsidRPr="005F5AA4">
        <w:rPr>
          <w:rFonts w:ascii="Arial" w:hAnsi="Arial" w:cs="Arial"/>
          <w:bCs/>
          <w:sz w:val="21"/>
          <w:szCs w:val="21"/>
          <w:shd w:val="clear" w:color="auto" w:fill="FFFFFF"/>
        </w:rPr>
        <w:t>that</w:t>
      </w:r>
      <w:r w:rsidRPr="005F5AA4">
        <w:rPr>
          <w:rFonts w:ascii="Arial" w:hAnsi="Arial" w:cs="Arial"/>
          <w:sz w:val="21"/>
          <w:szCs w:val="21"/>
          <w:shd w:val="clear" w:color="auto" w:fill="FFFFFF"/>
        </w:rPr>
        <w:t> actor. Roles of the actors </w:t>
      </w:r>
      <w:r w:rsidRPr="005F5AA4">
        <w:rPr>
          <w:rFonts w:ascii="Arial" w:hAnsi="Arial" w:cs="Arial"/>
          <w:bCs/>
          <w:sz w:val="21"/>
          <w:szCs w:val="21"/>
          <w:shd w:val="clear" w:color="auto" w:fill="FFFFFF"/>
        </w:rPr>
        <w:t>within the</w:t>
      </w:r>
      <w:r w:rsidRPr="005F5AA4">
        <w:rPr>
          <w:rFonts w:ascii="Arial" w:hAnsi="Arial" w:cs="Arial"/>
          <w:sz w:val="21"/>
          <w:szCs w:val="21"/>
          <w:shd w:val="clear" w:color="auto" w:fill="FFFFFF"/>
        </w:rPr>
        <w:t> system </w:t>
      </w:r>
      <w:r w:rsidRPr="005F5AA4">
        <w:rPr>
          <w:rFonts w:ascii="Arial" w:hAnsi="Arial" w:cs="Arial"/>
          <w:bCs/>
          <w:sz w:val="21"/>
          <w:szCs w:val="21"/>
          <w:shd w:val="clear" w:color="auto" w:fill="FFFFFF"/>
        </w:rPr>
        <w:t>is</w:t>
      </w:r>
      <w:r w:rsidRPr="005F5AA4">
        <w:rPr>
          <w:rFonts w:ascii="Arial" w:hAnsi="Arial" w:cs="Arial"/>
          <w:sz w:val="21"/>
          <w:szCs w:val="21"/>
          <w:shd w:val="clear" w:color="auto" w:fill="FFFFFF"/>
        </w:rPr>
        <w:t> </w:t>
      </w:r>
      <w:r w:rsidRPr="005F5AA4">
        <w:rPr>
          <w:rFonts w:ascii="Arial" w:hAnsi="Arial" w:cs="Arial"/>
          <w:bCs/>
          <w:sz w:val="21"/>
          <w:szCs w:val="21"/>
          <w:shd w:val="clear" w:color="auto" w:fill="FFFFFF"/>
        </w:rPr>
        <w:t>pictured</w:t>
      </w:r>
      <w:r w:rsidRPr="005F5AA4">
        <w:rPr>
          <w:rFonts w:ascii="Arial" w:hAnsi="Arial" w:cs="Arial"/>
          <w:sz w:val="21"/>
          <w:szCs w:val="21"/>
          <w:shd w:val="clear" w:color="auto" w:fill="FFFFFF"/>
        </w:rPr>
        <w:t>.</w:t>
      </w:r>
    </w:p>
    <w:p w:rsidR="00D42DB9" w:rsidRDefault="00D42DB9" w:rsidP="00D42DB9">
      <w:pPr>
        <w:rPr>
          <w:rFonts w:ascii="Arial" w:hAnsi="Arial" w:cs="Arial"/>
          <w:sz w:val="21"/>
          <w:szCs w:val="21"/>
          <w:shd w:val="clear" w:color="auto" w:fill="FFFFFF"/>
        </w:rPr>
      </w:pPr>
      <w:r>
        <w:rPr>
          <w:rFonts w:ascii="Arial" w:hAnsi="Arial" w:cs="Arial"/>
          <w:noProof/>
          <w:sz w:val="21"/>
          <w:szCs w:val="21"/>
          <w:shd w:val="clear" w:color="auto" w:fill="FFFFFF"/>
        </w:rPr>
        <w:lastRenderedPageBreak/>
        <w:drawing>
          <wp:inline distT="0" distB="0" distL="0" distR="0">
            <wp:extent cx="4619625" cy="54483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19625" cy="5448300"/>
                    </a:xfrm>
                    <a:prstGeom prst="rect">
                      <a:avLst/>
                    </a:prstGeom>
                    <a:noFill/>
                    <a:ln w="9525">
                      <a:noFill/>
                      <a:miter lim="800000"/>
                      <a:headEnd/>
                      <a:tailEnd/>
                    </a:ln>
                  </pic:spPr>
                </pic:pic>
              </a:graphicData>
            </a:graphic>
          </wp:inline>
        </w:drawing>
      </w:r>
    </w:p>
    <w:p w:rsidR="00D42DB9" w:rsidRDefault="00D42DB9" w:rsidP="00D42DB9">
      <w:pPr>
        <w:rPr>
          <w:rFonts w:ascii="Arial" w:hAnsi="Arial" w:cs="Arial"/>
          <w:sz w:val="21"/>
          <w:szCs w:val="21"/>
          <w:shd w:val="clear" w:color="auto" w:fill="FFFFFF"/>
        </w:rPr>
      </w:pPr>
      <w:r>
        <w:rPr>
          <w:rFonts w:ascii="Arial" w:hAnsi="Arial" w:cs="Arial"/>
          <w:noProof/>
          <w:sz w:val="21"/>
          <w:szCs w:val="21"/>
          <w:shd w:val="clear" w:color="auto" w:fill="FFFFFF"/>
        </w:rPr>
        <w:lastRenderedPageBreak/>
        <w:drawing>
          <wp:inline distT="0" distB="0" distL="0" distR="0">
            <wp:extent cx="4514850" cy="32004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514850" cy="3200400"/>
                    </a:xfrm>
                    <a:prstGeom prst="rect">
                      <a:avLst/>
                    </a:prstGeom>
                    <a:noFill/>
                    <a:ln w="9525">
                      <a:noFill/>
                      <a:miter lim="800000"/>
                      <a:headEnd/>
                      <a:tailEnd/>
                    </a:ln>
                  </pic:spPr>
                </pic:pic>
              </a:graphicData>
            </a:graphic>
          </wp:inline>
        </w:drawing>
      </w:r>
    </w:p>
    <w:p w:rsidR="00D42DB9" w:rsidRDefault="00D42DB9" w:rsidP="00D42DB9">
      <w:pPr>
        <w:rPr>
          <w:rFonts w:ascii="Arial" w:hAnsi="Arial" w:cs="Arial"/>
          <w:sz w:val="21"/>
          <w:szCs w:val="21"/>
          <w:shd w:val="clear" w:color="auto" w:fill="FFFFFF"/>
        </w:rPr>
      </w:pPr>
      <w:r>
        <w:rPr>
          <w:rFonts w:ascii="Arial" w:hAnsi="Arial" w:cs="Arial"/>
          <w:noProof/>
          <w:sz w:val="21"/>
          <w:szCs w:val="21"/>
          <w:shd w:val="clear" w:color="auto" w:fill="FFFFFF"/>
        </w:rPr>
        <w:drawing>
          <wp:inline distT="0" distB="0" distL="0" distR="0">
            <wp:extent cx="4248150" cy="383857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248150" cy="3838575"/>
                    </a:xfrm>
                    <a:prstGeom prst="rect">
                      <a:avLst/>
                    </a:prstGeom>
                    <a:noFill/>
                    <a:ln w="9525">
                      <a:noFill/>
                      <a:miter lim="800000"/>
                      <a:headEnd/>
                      <a:tailEnd/>
                    </a:ln>
                  </pic:spPr>
                </pic:pic>
              </a:graphicData>
            </a:graphic>
          </wp:inline>
        </w:drawing>
      </w:r>
    </w:p>
    <w:p w:rsidR="00D42DB9" w:rsidRDefault="00D42DB9" w:rsidP="00D42DB9">
      <w:pPr>
        <w:rPr>
          <w:rFonts w:ascii="Arial" w:hAnsi="Arial" w:cs="Arial"/>
          <w:sz w:val="21"/>
          <w:szCs w:val="21"/>
          <w:shd w:val="clear" w:color="auto" w:fill="FFFFFF"/>
        </w:rPr>
      </w:pPr>
      <w:r>
        <w:rPr>
          <w:rFonts w:ascii="Arial" w:hAnsi="Arial" w:cs="Arial"/>
          <w:noProof/>
          <w:sz w:val="21"/>
          <w:szCs w:val="21"/>
          <w:shd w:val="clear" w:color="auto" w:fill="FFFFFF"/>
        </w:rPr>
        <w:lastRenderedPageBreak/>
        <w:drawing>
          <wp:inline distT="0" distB="0" distL="0" distR="0">
            <wp:extent cx="4076700" cy="32004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076700" cy="3200400"/>
                    </a:xfrm>
                    <a:prstGeom prst="rect">
                      <a:avLst/>
                    </a:prstGeom>
                    <a:noFill/>
                    <a:ln w="9525">
                      <a:noFill/>
                      <a:miter lim="800000"/>
                      <a:headEnd/>
                      <a:tailEnd/>
                    </a:ln>
                  </pic:spPr>
                </pic:pic>
              </a:graphicData>
            </a:graphic>
          </wp:inline>
        </w:drawing>
      </w:r>
    </w:p>
    <w:p w:rsidR="00D42DB9" w:rsidRDefault="00D42DB9" w:rsidP="00D42DB9">
      <w:pPr>
        <w:rPr>
          <w:rFonts w:ascii="Arial" w:hAnsi="Arial" w:cs="Arial"/>
          <w:sz w:val="21"/>
          <w:szCs w:val="21"/>
          <w:shd w:val="clear" w:color="auto" w:fill="FFFFFF"/>
        </w:rPr>
      </w:pPr>
    </w:p>
    <w:p w:rsidR="00D42DB9" w:rsidRDefault="00D42DB9" w:rsidP="00D42DB9">
      <w:pPr>
        <w:rPr>
          <w:rFonts w:ascii="Arial" w:hAnsi="Arial" w:cs="Arial"/>
          <w:sz w:val="21"/>
          <w:szCs w:val="21"/>
          <w:shd w:val="clear" w:color="auto" w:fill="FFFFFF"/>
        </w:rPr>
      </w:pPr>
    </w:p>
    <w:p w:rsidR="00D42DB9" w:rsidRDefault="00D42DB9" w:rsidP="00D42DB9">
      <w:pPr>
        <w:rPr>
          <w:rFonts w:ascii="Arial" w:hAnsi="Arial" w:cs="Arial"/>
          <w:sz w:val="21"/>
          <w:szCs w:val="21"/>
          <w:shd w:val="clear" w:color="auto" w:fill="FFFFFF"/>
        </w:rPr>
      </w:pPr>
      <w:r w:rsidRPr="005F5AA4">
        <w:rPr>
          <w:rFonts w:ascii="Arial" w:hAnsi="Arial" w:cs="Arial"/>
          <w:sz w:val="21"/>
          <w:szCs w:val="21"/>
        </w:rPr>
        <w:br/>
      </w:r>
      <w:r w:rsidRPr="005F5AA4">
        <w:rPr>
          <w:rFonts w:ascii="Arial" w:hAnsi="Arial" w:cs="Arial"/>
          <w:sz w:val="21"/>
          <w:szCs w:val="21"/>
          <w:shd w:val="clear" w:color="auto" w:fill="FFFFFF"/>
        </w:rPr>
        <w:t>CLASS DIAGRAM: </w:t>
      </w:r>
      <w:r w:rsidRPr="005F5AA4">
        <w:rPr>
          <w:rFonts w:ascii="Arial" w:hAnsi="Arial" w:cs="Arial"/>
          <w:sz w:val="21"/>
          <w:szCs w:val="21"/>
        </w:rPr>
        <w:br/>
      </w:r>
      <w:r w:rsidRPr="005F5AA4">
        <w:rPr>
          <w:rFonts w:ascii="Arial" w:hAnsi="Arial" w:cs="Arial"/>
          <w:sz w:val="21"/>
          <w:szCs w:val="21"/>
        </w:rPr>
        <w:br/>
      </w:r>
      <w:r w:rsidRPr="005F5AA4">
        <w:rPr>
          <w:rFonts w:ascii="Arial" w:hAnsi="Arial" w:cs="Arial"/>
          <w:sz w:val="21"/>
          <w:szCs w:val="21"/>
          <w:shd w:val="clear" w:color="auto" w:fill="FFFFFF"/>
        </w:rPr>
        <w:t>In programming building, </w:t>
      </w:r>
      <w:r w:rsidRPr="005F5AA4">
        <w:rPr>
          <w:rFonts w:ascii="Arial" w:hAnsi="Arial" w:cs="Arial"/>
          <w:bCs/>
          <w:sz w:val="21"/>
          <w:szCs w:val="21"/>
          <w:shd w:val="clear" w:color="auto" w:fill="FFFFFF"/>
        </w:rPr>
        <w:t>a category</w:t>
      </w:r>
      <w:r w:rsidRPr="005F5AA4">
        <w:rPr>
          <w:rFonts w:ascii="Arial" w:hAnsi="Arial" w:cs="Arial"/>
          <w:sz w:val="21"/>
          <w:szCs w:val="21"/>
          <w:shd w:val="clear" w:color="auto" w:fill="FFFFFF"/>
        </w:rPr>
        <w:t> chart </w:t>
      </w:r>
      <w:r w:rsidRPr="005F5AA4">
        <w:rPr>
          <w:rFonts w:ascii="Arial" w:hAnsi="Arial" w:cs="Arial"/>
          <w:bCs/>
          <w:sz w:val="21"/>
          <w:szCs w:val="21"/>
          <w:shd w:val="clear" w:color="auto" w:fill="FFFFFF"/>
        </w:rPr>
        <w:t>within the</w:t>
      </w:r>
      <w:r w:rsidRPr="005F5AA4">
        <w:rPr>
          <w:rFonts w:ascii="Arial" w:hAnsi="Arial" w:cs="Arial"/>
          <w:sz w:val="21"/>
          <w:szCs w:val="21"/>
          <w:shd w:val="clear" w:color="auto" w:fill="FFFFFF"/>
        </w:rPr>
        <w:t> Unified Modeling Language (UML) </w:t>
      </w:r>
      <w:r w:rsidRPr="005F5AA4">
        <w:rPr>
          <w:rFonts w:ascii="Arial" w:hAnsi="Arial" w:cs="Arial"/>
          <w:bCs/>
          <w:sz w:val="21"/>
          <w:szCs w:val="21"/>
          <w:shd w:val="clear" w:color="auto" w:fill="FFFFFF"/>
        </w:rPr>
        <w:t>could be a</w:t>
      </w:r>
      <w:r w:rsidRPr="005F5AA4">
        <w:rPr>
          <w:rFonts w:ascii="Arial" w:hAnsi="Arial" w:cs="Arial"/>
          <w:sz w:val="21"/>
          <w:szCs w:val="21"/>
          <w:shd w:val="clear" w:color="auto" w:fill="FFFFFF"/>
        </w:rPr>
        <w:t> </w:t>
      </w:r>
      <w:r w:rsidRPr="005F5AA4">
        <w:rPr>
          <w:rFonts w:ascii="Arial" w:hAnsi="Arial" w:cs="Arial"/>
          <w:bCs/>
          <w:sz w:val="21"/>
          <w:szCs w:val="21"/>
          <w:shd w:val="clear" w:color="auto" w:fill="FFFFFF"/>
        </w:rPr>
        <w:t>kind of</w:t>
      </w:r>
      <w:r w:rsidRPr="005F5AA4">
        <w:rPr>
          <w:rFonts w:ascii="Arial" w:hAnsi="Arial" w:cs="Arial"/>
          <w:sz w:val="21"/>
          <w:szCs w:val="21"/>
          <w:shd w:val="clear" w:color="auto" w:fill="FFFFFF"/>
        </w:rPr>
        <w:t>static structure </w:t>
      </w:r>
      <w:r w:rsidRPr="005F5AA4">
        <w:rPr>
          <w:rFonts w:ascii="Arial" w:hAnsi="Arial" w:cs="Arial"/>
          <w:bCs/>
          <w:sz w:val="21"/>
          <w:szCs w:val="21"/>
          <w:shd w:val="clear" w:color="auto" w:fill="FFFFFF"/>
        </w:rPr>
        <w:t>define</w:t>
      </w:r>
      <w:r w:rsidRPr="005F5AA4">
        <w:rPr>
          <w:rFonts w:ascii="Arial" w:hAnsi="Arial" w:cs="Arial"/>
          <w:sz w:val="21"/>
          <w:szCs w:val="21"/>
          <w:shd w:val="clear" w:color="auto" w:fill="FFFFFF"/>
        </w:rPr>
        <w:t> that portrays the structure of a framework by demonstrating the framework's </w:t>
      </w:r>
      <w:r w:rsidRPr="005F5AA4">
        <w:rPr>
          <w:rFonts w:ascii="Arial" w:hAnsi="Arial" w:cs="Arial"/>
          <w:bCs/>
          <w:sz w:val="21"/>
          <w:szCs w:val="21"/>
          <w:shd w:val="clear" w:color="auto" w:fill="FFFFFF"/>
        </w:rPr>
        <w:t>categories</w:t>
      </w:r>
      <w:r w:rsidRPr="005F5AA4">
        <w:rPr>
          <w:rFonts w:ascii="Arial" w:hAnsi="Arial" w:cs="Arial"/>
          <w:sz w:val="21"/>
          <w:szCs w:val="21"/>
          <w:shd w:val="clear" w:color="auto" w:fill="FFFFFF"/>
        </w:rPr>
        <w:t>, their properties, activities (or strategies), </w:t>
      </w:r>
      <w:r w:rsidRPr="005F5AA4">
        <w:rPr>
          <w:rFonts w:ascii="Arial" w:hAnsi="Arial" w:cs="Arial"/>
          <w:bCs/>
          <w:sz w:val="21"/>
          <w:szCs w:val="21"/>
          <w:shd w:val="clear" w:color="auto" w:fill="FFFFFF"/>
        </w:rPr>
        <w:t>and therefore the</w:t>
      </w:r>
      <w:r w:rsidRPr="005F5AA4">
        <w:rPr>
          <w:rFonts w:ascii="Arial" w:hAnsi="Arial" w:cs="Arial"/>
          <w:sz w:val="21"/>
          <w:szCs w:val="21"/>
          <w:shd w:val="clear" w:color="auto" w:fill="FFFFFF"/>
        </w:rPr>
        <w:t> connections among the </w:t>
      </w:r>
      <w:r w:rsidRPr="005F5AA4">
        <w:rPr>
          <w:rFonts w:ascii="Arial" w:hAnsi="Arial" w:cs="Arial"/>
          <w:bCs/>
          <w:sz w:val="21"/>
          <w:szCs w:val="21"/>
          <w:shd w:val="clear" w:color="auto" w:fill="FFFFFF"/>
        </w:rPr>
        <w:t>categories</w:t>
      </w:r>
      <w:r w:rsidRPr="005F5AA4">
        <w:rPr>
          <w:rFonts w:ascii="Arial" w:hAnsi="Arial" w:cs="Arial"/>
          <w:sz w:val="21"/>
          <w:szCs w:val="21"/>
          <w:shd w:val="clear" w:color="auto" w:fill="FFFFFF"/>
        </w:rPr>
        <w:t>. It clarifies </w:t>
      </w:r>
      <w:r w:rsidRPr="005F5AA4">
        <w:rPr>
          <w:rFonts w:ascii="Arial" w:hAnsi="Arial" w:cs="Arial"/>
          <w:bCs/>
          <w:sz w:val="21"/>
          <w:szCs w:val="21"/>
          <w:shd w:val="clear" w:color="auto" w:fill="FFFFFF"/>
        </w:rPr>
        <w:t>that</w:t>
      </w:r>
      <w:r w:rsidRPr="005F5AA4">
        <w:rPr>
          <w:rFonts w:ascii="Arial" w:hAnsi="Arial" w:cs="Arial"/>
          <w:sz w:val="21"/>
          <w:szCs w:val="21"/>
          <w:shd w:val="clear" w:color="auto" w:fill="FFFFFF"/>
        </w:rPr>
        <w:t> </w:t>
      </w:r>
      <w:r w:rsidRPr="005F5AA4">
        <w:rPr>
          <w:rFonts w:ascii="Arial" w:hAnsi="Arial" w:cs="Arial"/>
          <w:bCs/>
          <w:sz w:val="21"/>
          <w:szCs w:val="21"/>
          <w:shd w:val="clear" w:color="auto" w:fill="FFFFFF"/>
        </w:rPr>
        <w:t>category</w:t>
      </w:r>
      <w:r w:rsidRPr="005F5AA4">
        <w:rPr>
          <w:rFonts w:ascii="Arial" w:hAnsi="Arial" w:cs="Arial"/>
          <w:sz w:val="21"/>
          <w:szCs w:val="21"/>
          <w:shd w:val="clear" w:color="auto" w:fill="FFFFFF"/>
        </w:rPr>
        <w:t> contains </w:t>
      </w:r>
      <w:r w:rsidRPr="005F5AA4">
        <w:rPr>
          <w:rFonts w:ascii="Arial" w:hAnsi="Arial" w:cs="Arial"/>
          <w:bCs/>
          <w:sz w:val="21"/>
          <w:szCs w:val="21"/>
          <w:shd w:val="clear" w:color="auto" w:fill="FFFFFF"/>
        </w:rPr>
        <w:t>knowledge</w:t>
      </w:r>
      <w:r w:rsidRPr="005F5AA4">
        <w:rPr>
          <w:rFonts w:ascii="Arial" w:hAnsi="Arial" w:cs="Arial"/>
          <w:sz w:val="21"/>
          <w:szCs w:val="21"/>
          <w:shd w:val="clear" w:color="auto" w:fill="FFFFFF"/>
        </w:rPr>
        <w:t>.</w:t>
      </w:r>
    </w:p>
    <w:p w:rsidR="00D42DB9" w:rsidRDefault="00D42DB9" w:rsidP="00D42DB9">
      <w:pPr>
        <w:rPr>
          <w:rFonts w:ascii="Arial" w:hAnsi="Arial" w:cs="Arial"/>
          <w:sz w:val="21"/>
          <w:szCs w:val="21"/>
          <w:shd w:val="clear" w:color="auto" w:fill="FFFFFF"/>
        </w:rPr>
      </w:pPr>
      <w:r w:rsidRPr="005F5AA4">
        <w:rPr>
          <w:rFonts w:ascii="Arial" w:hAnsi="Arial" w:cs="Arial"/>
          <w:sz w:val="21"/>
          <w:szCs w:val="21"/>
        </w:rPr>
        <w:lastRenderedPageBreak/>
        <w:br/>
      </w:r>
      <w:r>
        <w:rPr>
          <w:rFonts w:ascii="Arial" w:hAnsi="Arial" w:cs="Arial"/>
          <w:noProof/>
          <w:sz w:val="21"/>
          <w:szCs w:val="21"/>
        </w:rPr>
        <w:drawing>
          <wp:inline distT="0" distB="0" distL="0" distR="0">
            <wp:extent cx="5731510" cy="4513218"/>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31510" cy="4513218"/>
                    </a:xfrm>
                    <a:prstGeom prst="rect">
                      <a:avLst/>
                    </a:prstGeom>
                    <a:noFill/>
                    <a:ln w="9525">
                      <a:noFill/>
                      <a:miter lim="800000"/>
                      <a:headEnd/>
                      <a:tailEnd/>
                    </a:ln>
                  </pic:spPr>
                </pic:pic>
              </a:graphicData>
            </a:graphic>
          </wp:inline>
        </w:drawing>
      </w:r>
      <w:r w:rsidRPr="005F5AA4">
        <w:rPr>
          <w:rFonts w:ascii="Arial" w:hAnsi="Arial" w:cs="Arial"/>
          <w:sz w:val="21"/>
          <w:szCs w:val="21"/>
        </w:rPr>
        <w:br/>
      </w:r>
      <w:r w:rsidRPr="005F5AA4">
        <w:rPr>
          <w:rFonts w:ascii="Arial" w:hAnsi="Arial" w:cs="Arial"/>
          <w:sz w:val="21"/>
          <w:szCs w:val="21"/>
          <w:shd w:val="clear" w:color="auto" w:fill="FFFFFF"/>
        </w:rPr>
        <w:t>SUCCESSION DIAGRAM: </w:t>
      </w:r>
      <w:r w:rsidRPr="005F5AA4">
        <w:rPr>
          <w:rFonts w:ascii="Arial" w:hAnsi="Arial" w:cs="Arial"/>
          <w:sz w:val="21"/>
          <w:szCs w:val="21"/>
        </w:rPr>
        <w:br/>
      </w:r>
      <w:r w:rsidRPr="005F5AA4">
        <w:rPr>
          <w:rFonts w:ascii="Arial" w:hAnsi="Arial" w:cs="Arial"/>
          <w:sz w:val="21"/>
          <w:szCs w:val="21"/>
        </w:rPr>
        <w:br/>
      </w:r>
      <w:r w:rsidRPr="005F5AA4">
        <w:rPr>
          <w:rFonts w:ascii="Arial" w:hAnsi="Arial" w:cs="Arial"/>
          <w:sz w:val="21"/>
          <w:szCs w:val="21"/>
          <w:shd w:val="clear" w:color="auto" w:fill="FFFFFF"/>
        </w:rPr>
        <w:t>A succession graph in Unified Modeling Language (UML) </w:t>
      </w:r>
      <w:r w:rsidRPr="005F5AA4">
        <w:rPr>
          <w:rFonts w:ascii="Arial" w:hAnsi="Arial" w:cs="Arial"/>
          <w:bCs/>
          <w:sz w:val="21"/>
          <w:szCs w:val="21"/>
          <w:shd w:val="clear" w:color="auto" w:fill="FFFFFF"/>
        </w:rPr>
        <w:t>could be a</w:t>
      </w:r>
      <w:r w:rsidRPr="005F5AA4">
        <w:rPr>
          <w:rFonts w:ascii="Arial" w:hAnsi="Arial" w:cs="Arial"/>
          <w:sz w:val="21"/>
          <w:szCs w:val="21"/>
          <w:shd w:val="clear" w:color="auto" w:fill="FFFFFF"/>
        </w:rPr>
        <w:t> </w:t>
      </w:r>
      <w:r w:rsidRPr="005F5AA4">
        <w:rPr>
          <w:rFonts w:ascii="Arial" w:hAnsi="Arial" w:cs="Arial"/>
          <w:bCs/>
          <w:sz w:val="21"/>
          <w:szCs w:val="21"/>
          <w:shd w:val="clear" w:color="auto" w:fill="FFFFFF"/>
        </w:rPr>
        <w:t>kind of</w:t>
      </w:r>
      <w:r w:rsidRPr="005F5AA4">
        <w:rPr>
          <w:rFonts w:ascii="Arial" w:hAnsi="Arial" w:cs="Arial"/>
          <w:sz w:val="21"/>
          <w:szCs w:val="21"/>
          <w:shd w:val="clear" w:color="auto" w:fill="FFFFFF"/>
        </w:rPr>
        <w:t> collaboration chart that shows </w:t>
      </w:r>
      <w:r w:rsidRPr="005F5AA4">
        <w:rPr>
          <w:rFonts w:ascii="Arial" w:hAnsi="Arial" w:cs="Arial"/>
          <w:bCs/>
          <w:sz w:val="21"/>
          <w:szCs w:val="21"/>
          <w:shd w:val="clear" w:color="auto" w:fill="FFFFFF"/>
        </w:rPr>
        <w:t>however</w:t>
      </w:r>
      <w:r w:rsidRPr="005F5AA4">
        <w:rPr>
          <w:rFonts w:ascii="Arial" w:hAnsi="Arial" w:cs="Arial"/>
          <w:sz w:val="21"/>
          <w:szCs w:val="21"/>
          <w:shd w:val="clear" w:color="auto" w:fill="FFFFFF"/>
        </w:rPr>
        <w:t> forms work with </w:t>
      </w:r>
      <w:r w:rsidRPr="005F5AA4">
        <w:rPr>
          <w:rFonts w:ascii="Arial" w:hAnsi="Arial" w:cs="Arial"/>
          <w:bCs/>
          <w:sz w:val="21"/>
          <w:szCs w:val="21"/>
          <w:shd w:val="clear" w:color="auto" w:fill="FFFFFF"/>
        </w:rPr>
        <w:t>one another</w:t>
      </w:r>
      <w:r w:rsidRPr="005F5AA4">
        <w:rPr>
          <w:rFonts w:ascii="Arial" w:hAnsi="Arial" w:cs="Arial"/>
          <w:sz w:val="21"/>
          <w:szCs w:val="21"/>
          <w:shd w:val="clear" w:color="auto" w:fill="FFFFFF"/>
        </w:rPr>
        <w:t> and in what </w:t>
      </w:r>
      <w:r w:rsidRPr="005F5AA4">
        <w:rPr>
          <w:rFonts w:ascii="Arial" w:hAnsi="Arial" w:cs="Arial"/>
          <w:bCs/>
          <w:sz w:val="21"/>
          <w:szCs w:val="21"/>
          <w:shd w:val="clear" w:color="auto" w:fill="FFFFFF"/>
        </w:rPr>
        <w:t>prepare</w:t>
      </w:r>
      <w:r w:rsidRPr="005F5AA4">
        <w:rPr>
          <w:rFonts w:ascii="Arial" w:hAnsi="Arial" w:cs="Arial"/>
          <w:sz w:val="21"/>
          <w:szCs w:val="21"/>
          <w:shd w:val="clear" w:color="auto" w:fill="FFFFFF"/>
        </w:rPr>
        <w:t>. </w:t>
      </w:r>
      <w:r w:rsidRPr="005F5AA4">
        <w:rPr>
          <w:rFonts w:ascii="Arial" w:hAnsi="Arial" w:cs="Arial"/>
          <w:bCs/>
          <w:sz w:val="21"/>
          <w:szCs w:val="21"/>
          <w:shd w:val="clear" w:color="auto" w:fill="FFFFFF"/>
        </w:rPr>
        <w:t>it's</w:t>
      </w:r>
      <w:r w:rsidRPr="005F5AA4">
        <w:rPr>
          <w:rFonts w:ascii="Arial" w:hAnsi="Arial" w:cs="Arial"/>
          <w:sz w:val="21"/>
          <w:szCs w:val="21"/>
          <w:shd w:val="clear" w:color="auto" w:fill="FFFFFF"/>
        </w:rPr>
        <w:t> a develop of a Message Sequence Chart. Grouping graphs </w:t>
      </w:r>
      <w:r w:rsidRPr="005F5AA4">
        <w:rPr>
          <w:rFonts w:ascii="Arial" w:hAnsi="Arial" w:cs="Arial"/>
          <w:bCs/>
          <w:sz w:val="21"/>
          <w:szCs w:val="21"/>
          <w:shd w:val="clear" w:color="auto" w:fill="FFFFFF"/>
        </w:rPr>
        <w:t>area unit</w:t>
      </w:r>
      <w:r w:rsidRPr="005F5AA4">
        <w:rPr>
          <w:rFonts w:ascii="Arial" w:hAnsi="Arial" w:cs="Arial"/>
          <w:sz w:val="21"/>
          <w:szCs w:val="21"/>
          <w:shd w:val="clear" w:color="auto" w:fill="FFFFFF"/>
        </w:rPr>
        <w:t> once </w:t>
      </w:r>
      <w:r w:rsidRPr="005F5AA4">
        <w:rPr>
          <w:rFonts w:ascii="Arial" w:hAnsi="Arial" w:cs="Arial"/>
          <w:bCs/>
          <w:sz w:val="21"/>
          <w:szCs w:val="21"/>
          <w:shd w:val="clear" w:color="auto" w:fill="FFFFFF"/>
        </w:rPr>
        <w:t>in a very</w:t>
      </w:r>
      <w:r w:rsidRPr="005F5AA4">
        <w:rPr>
          <w:rFonts w:ascii="Arial" w:hAnsi="Arial" w:cs="Arial"/>
          <w:sz w:val="21"/>
          <w:szCs w:val="21"/>
          <w:shd w:val="clear" w:color="auto" w:fill="FFFFFF"/>
        </w:rPr>
        <w:t> </w:t>
      </w:r>
      <w:r w:rsidRPr="005F5AA4">
        <w:rPr>
          <w:rFonts w:ascii="Arial" w:hAnsi="Arial" w:cs="Arial"/>
          <w:bCs/>
          <w:sz w:val="21"/>
          <w:szCs w:val="21"/>
          <w:shd w:val="clear" w:color="auto" w:fill="FFFFFF"/>
        </w:rPr>
        <w:t>whereas</w:t>
      </w:r>
      <w:r w:rsidRPr="005F5AA4">
        <w:rPr>
          <w:rFonts w:ascii="Arial" w:hAnsi="Arial" w:cs="Arial"/>
          <w:sz w:val="21"/>
          <w:szCs w:val="21"/>
          <w:shd w:val="clear" w:color="auto" w:fill="FFFFFF"/>
        </w:rPr>
        <w:t> </w:t>
      </w:r>
      <w:r w:rsidRPr="005F5AA4">
        <w:rPr>
          <w:rFonts w:ascii="Arial" w:hAnsi="Arial" w:cs="Arial"/>
          <w:bCs/>
          <w:sz w:val="21"/>
          <w:szCs w:val="21"/>
          <w:shd w:val="clear" w:color="auto" w:fill="FFFFFF"/>
        </w:rPr>
        <w:t>referred to as</w:t>
      </w:r>
      <w:r w:rsidRPr="005F5AA4">
        <w:rPr>
          <w:rFonts w:ascii="Arial" w:hAnsi="Arial" w:cs="Arial"/>
          <w:sz w:val="21"/>
          <w:szCs w:val="21"/>
          <w:shd w:val="clear" w:color="auto" w:fill="FFFFFF"/>
        </w:rPr>
        <w:t> occasion outlines, occasion </w:t>
      </w:r>
      <w:r w:rsidRPr="005F5AA4">
        <w:rPr>
          <w:rFonts w:ascii="Arial" w:hAnsi="Arial" w:cs="Arial"/>
          <w:bCs/>
          <w:sz w:val="21"/>
          <w:szCs w:val="21"/>
          <w:shd w:val="clear" w:color="auto" w:fill="FFFFFF"/>
        </w:rPr>
        <w:t>things</w:t>
      </w:r>
      <w:r w:rsidRPr="005F5AA4">
        <w:rPr>
          <w:rFonts w:ascii="Arial" w:hAnsi="Arial" w:cs="Arial"/>
          <w:sz w:val="21"/>
          <w:szCs w:val="21"/>
          <w:shd w:val="clear" w:color="auto" w:fill="FFFFFF"/>
        </w:rPr>
        <w:t>, and </w:t>
      </w:r>
      <w:r w:rsidRPr="005F5AA4">
        <w:rPr>
          <w:rFonts w:ascii="Arial" w:hAnsi="Arial" w:cs="Arial"/>
          <w:bCs/>
          <w:sz w:val="21"/>
          <w:szCs w:val="21"/>
          <w:shd w:val="clear" w:color="auto" w:fill="FFFFFF"/>
        </w:rPr>
        <w:t>temporal arrangement</w:t>
      </w:r>
      <w:r w:rsidRPr="005F5AA4">
        <w:rPr>
          <w:rFonts w:ascii="Arial" w:hAnsi="Arial" w:cs="Arial"/>
          <w:sz w:val="21"/>
          <w:szCs w:val="21"/>
          <w:shd w:val="clear" w:color="auto" w:fill="FFFFFF"/>
        </w:rPr>
        <w:t> charts.</w:t>
      </w:r>
    </w:p>
    <w:p w:rsidR="00D42DB9" w:rsidRDefault="00D42DB9" w:rsidP="00D42DB9">
      <w:pPr>
        <w:rPr>
          <w:rFonts w:ascii="Arial" w:hAnsi="Arial" w:cs="Arial"/>
          <w:sz w:val="21"/>
          <w:szCs w:val="21"/>
          <w:shd w:val="clear" w:color="auto" w:fill="FFFFFF"/>
        </w:rPr>
      </w:pPr>
      <w:r>
        <w:rPr>
          <w:rFonts w:ascii="Arial" w:hAnsi="Arial" w:cs="Arial"/>
          <w:noProof/>
          <w:sz w:val="21"/>
          <w:szCs w:val="21"/>
        </w:rPr>
        <w:lastRenderedPageBreak/>
        <w:drawing>
          <wp:inline distT="0" distB="0" distL="0" distR="0">
            <wp:extent cx="5731510" cy="5587422"/>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731510" cy="5587422"/>
                    </a:xfrm>
                    <a:prstGeom prst="rect">
                      <a:avLst/>
                    </a:prstGeom>
                    <a:noFill/>
                    <a:ln w="9525">
                      <a:noFill/>
                      <a:miter lim="800000"/>
                      <a:headEnd/>
                      <a:tailEnd/>
                    </a:ln>
                  </pic:spPr>
                </pic:pic>
              </a:graphicData>
            </a:graphic>
          </wp:inline>
        </w:drawing>
      </w:r>
      <w:r w:rsidRPr="005F5AA4">
        <w:rPr>
          <w:rFonts w:ascii="Arial" w:hAnsi="Arial" w:cs="Arial"/>
          <w:sz w:val="21"/>
          <w:szCs w:val="21"/>
        </w:rPr>
        <w:br/>
      </w:r>
      <w:r w:rsidRPr="005F5AA4">
        <w:rPr>
          <w:rFonts w:ascii="Arial" w:hAnsi="Arial" w:cs="Arial"/>
          <w:sz w:val="21"/>
          <w:szCs w:val="21"/>
        </w:rPr>
        <w:br/>
      </w:r>
      <w:r w:rsidRPr="005F5AA4">
        <w:rPr>
          <w:rFonts w:ascii="Arial" w:hAnsi="Arial" w:cs="Arial"/>
          <w:sz w:val="21"/>
          <w:szCs w:val="21"/>
          <w:shd w:val="clear" w:color="auto" w:fill="FFFFFF"/>
        </w:rPr>
        <w:t>ACTION DIAGRAM: </w:t>
      </w:r>
      <w:r w:rsidRPr="005F5AA4">
        <w:rPr>
          <w:rFonts w:ascii="Arial" w:hAnsi="Arial" w:cs="Arial"/>
          <w:sz w:val="21"/>
          <w:szCs w:val="21"/>
        </w:rPr>
        <w:br/>
      </w:r>
      <w:r w:rsidRPr="005F5AA4">
        <w:rPr>
          <w:rFonts w:ascii="Arial" w:hAnsi="Arial" w:cs="Arial"/>
          <w:sz w:val="21"/>
          <w:szCs w:val="21"/>
        </w:rPr>
        <w:br/>
      </w:r>
      <w:r w:rsidRPr="005F5AA4">
        <w:rPr>
          <w:rFonts w:ascii="Arial" w:hAnsi="Arial" w:cs="Arial"/>
          <w:sz w:val="21"/>
          <w:szCs w:val="21"/>
          <w:shd w:val="clear" w:color="auto" w:fill="FFFFFF"/>
        </w:rPr>
        <w:t>Action charts </w:t>
      </w:r>
      <w:r w:rsidRPr="005F5AA4">
        <w:rPr>
          <w:rFonts w:ascii="Arial" w:hAnsi="Arial" w:cs="Arial"/>
          <w:bCs/>
          <w:sz w:val="21"/>
          <w:szCs w:val="21"/>
          <w:shd w:val="clear" w:color="auto" w:fill="FFFFFF"/>
        </w:rPr>
        <w:t>area unit</w:t>
      </w:r>
      <w:r w:rsidRPr="005F5AA4">
        <w:rPr>
          <w:rFonts w:ascii="Arial" w:hAnsi="Arial" w:cs="Arial"/>
          <w:sz w:val="21"/>
          <w:szCs w:val="21"/>
          <w:shd w:val="clear" w:color="auto" w:fill="FFFFFF"/>
        </w:rPr>
        <w:t> graphical portrayals </w:t>
      </w:r>
      <w:r w:rsidRPr="005F5AA4">
        <w:rPr>
          <w:rFonts w:ascii="Arial" w:hAnsi="Arial" w:cs="Arial"/>
          <w:bCs/>
          <w:sz w:val="21"/>
          <w:szCs w:val="21"/>
          <w:shd w:val="clear" w:color="auto" w:fill="FFFFFF"/>
        </w:rPr>
        <w:t>of labor</w:t>
      </w:r>
      <w:r w:rsidRPr="005F5AA4">
        <w:rPr>
          <w:rFonts w:ascii="Arial" w:hAnsi="Arial" w:cs="Arial"/>
          <w:sz w:val="21"/>
          <w:szCs w:val="21"/>
          <w:shd w:val="clear" w:color="auto" w:fill="FFFFFF"/>
        </w:rPr>
        <w:t> processes of stepwise exercises and activities with </w:t>
      </w:r>
      <w:r w:rsidRPr="005F5AA4">
        <w:rPr>
          <w:rFonts w:ascii="Arial" w:hAnsi="Arial" w:cs="Arial"/>
          <w:bCs/>
          <w:sz w:val="21"/>
          <w:szCs w:val="21"/>
          <w:shd w:val="clear" w:color="auto" w:fill="FFFFFF"/>
        </w:rPr>
        <w:t>facilitate</w:t>
      </w:r>
      <w:r w:rsidRPr="005F5AA4">
        <w:rPr>
          <w:rFonts w:ascii="Arial" w:hAnsi="Arial" w:cs="Arial"/>
          <w:sz w:val="21"/>
          <w:szCs w:val="21"/>
          <w:shd w:val="clear" w:color="auto" w:fill="FFFFFF"/>
        </w:rPr>
        <w:t> for </w:t>
      </w:r>
      <w:r w:rsidRPr="005F5AA4">
        <w:rPr>
          <w:rFonts w:ascii="Arial" w:hAnsi="Arial" w:cs="Arial"/>
          <w:bCs/>
          <w:sz w:val="21"/>
          <w:szCs w:val="21"/>
          <w:shd w:val="clear" w:color="auto" w:fill="FFFFFF"/>
        </w:rPr>
        <w:t>call</w:t>
      </w:r>
      <w:r w:rsidRPr="005F5AA4">
        <w:rPr>
          <w:rFonts w:ascii="Arial" w:hAnsi="Arial" w:cs="Arial"/>
          <w:sz w:val="21"/>
          <w:szCs w:val="21"/>
          <w:shd w:val="clear" w:color="auto" w:fill="FFFFFF"/>
        </w:rPr>
        <w:t>, cycle and </w:t>
      </w:r>
      <w:r w:rsidRPr="005F5AA4">
        <w:rPr>
          <w:rFonts w:ascii="Arial" w:hAnsi="Arial" w:cs="Arial"/>
          <w:bCs/>
          <w:sz w:val="21"/>
          <w:szCs w:val="21"/>
          <w:shd w:val="clear" w:color="auto" w:fill="FFFFFF"/>
        </w:rPr>
        <w:t>timing</w:t>
      </w:r>
      <w:r w:rsidRPr="005F5AA4">
        <w:rPr>
          <w:rFonts w:ascii="Arial" w:hAnsi="Arial" w:cs="Arial"/>
          <w:sz w:val="21"/>
          <w:szCs w:val="21"/>
          <w:shd w:val="clear" w:color="auto" w:fill="FFFFFF"/>
        </w:rPr>
        <w:t>. </w:t>
      </w:r>
      <w:r w:rsidRPr="005F5AA4">
        <w:rPr>
          <w:rFonts w:ascii="Arial" w:hAnsi="Arial" w:cs="Arial"/>
          <w:bCs/>
          <w:sz w:val="21"/>
          <w:szCs w:val="21"/>
          <w:shd w:val="clear" w:color="auto" w:fill="FFFFFF"/>
        </w:rPr>
        <w:t>within the</w:t>
      </w:r>
      <w:r w:rsidRPr="005F5AA4">
        <w:rPr>
          <w:rFonts w:ascii="Arial" w:hAnsi="Arial" w:cs="Arial"/>
          <w:sz w:val="21"/>
          <w:szCs w:val="21"/>
          <w:shd w:val="clear" w:color="auto" w:fill="FFFFFF"/>
        </w:rPr>
        <w:t> Unified Modeling Language, movement graphs </w:t>
      </w:r>
      <w:r w:rsidRPr="005F5AA4">
        <w:rPr>
          <w:rFonts w:ascii="Arial" w:hAnsi="Arial" w:cs="Arial"/>
          <w:bCs/>
          <w:sz w:val="21"/>
          <w:szCs w:val="21"/>
          <w:shd w:val="clear" w:color="auto" w:fill="FFFFFF"/>
        </w:rPr>
        <w:t>is</w:t>
      </w:r>
      <w:r w:rsidRPr="005F5AA4">
        <w:rPr>
          <w:rFonts w:ascii="Arial" w:hAnsi="Arial" w:cs="Arial"/>
          <w:sz w:val="21"/>
          <w:szCs w:val="21"/>
          <w:shd w:val="clear" w:color="auto" w:fill="FFFFFF"/>
        </w:rPr>
        <w:t> </w:t>
      </w:r>
      <w:r w:rsidRPr="005F5AA4">
        <w:rPr>
          <w:rFonts w:ascii="Arial" w:hAnsi="Arial" w:cs="Arial"/>
          <w:bCs/>
          <w:sz w:val="21"/>
          <w:szCs w:val="21"/>
          <w:shd w:val="clear" w:color="auto" w:fill="FFFFFF"/>
        </w:rPr>
        <w:t>utilised</w:t>
      </w:r>
      <w:r w:rsidRPr="005F5AA4">
        <w:rPr>
          <w:rFonts w:ascii="Arial" w:hAnsi="Arial" w:cs="Arial"/>
          <w:sz w:val="21"/>
          <w:szCs w:val="21"/>
          <w:shd w:val="clear" w:color="auto" w:fill="FFFFFF"/>
        </w:rPr>
        <w:t> to depict the business and operational well ordered work processes of </w:t>
      </w:r>
      <w:r w:rsidRPr="005F5AA4">
        <w:rPr>
          <w:rFonts w:ascii="Arial" w:hAnsi="Arial" w:cs="Arial"/>
          <w:bCs/>
          <w:sz w:val="21"/>
          <w:szCs w:val="21"/>
          <w:shd w:val="clear" w:color="auto" w:fill="FFFFFF"/>
        </w:rPr>
        <w:t>components</w:t>
      </w:r>
      <w:r w:rsidRPr="005F5AA4">
        <w:rPr>
          <w:rFonts w:ascii="Arial" w:hAnsi="Arial" w:cs="Arial"/>
          <w:sz w:val="21"/>
          <w:szCs w:val="21"/>
          <w:shd w:val="clear" w:color="auto" w:fill="FFFFFF"/>
        </w:rPr>
        <w:t> </w:t>
      </w:r>
      <w:r w:rsidRPr="005F5AA4">
        <w:rPr>
          <w:rFonts w:ascii="Arial" w:hAnsi="Arial" w:cs="Arial"/>
          <w:bCs/>
          <w:sz w:val="21"/>
          <w:szCs w:val="21"/>
          <w:shd w:val="clear" w:color="auto" w:fill="FFFFFF"/>
        </w:rPr>
        <w:t>in a very</w:t>
      </w:r>
      <w:r w:rsidRPr="005F5AA4">
        <w:rPr>
          <w:rFonts w:ascii="Arial" w:hAnsi="Arial" w:cs="Arial"/>
          <w:sz w:val="21"/>
          <w:szCs w:val="21"/>
          <w:shd w:val="clear" w:color="auto" w:fill="FFFFFF"/>
        </w:rPr>
        <w:t> framework. </w:t>
      </w:r>
      <w:r w:rsidRPr="005F5AA4">
        <w:rPr>
          <w:rFonts w:ascii="Arial" w:hAnsi="Arial" w:cs="Arial"/>
          <w:bCs/>
          <w:sz w:val="21"/>
          <w:szCs w:val="21"/>
          <w:shd w:val="clear" w:color="auto" w:fill="FFFFFF"/>
        </w:rPr>
        <w:t>associate</w:t>
      </w:r>
      <w:r w:rsidRPr="005F5AA4">
        <w:rPr>
          <w:rFonts w:ascii="Arial" w:hAnsi="Arial" w:cs="Arial"/>
          <w:sz w:val="21"/>
          <w:szCs w:val="21"/>
          <w:shd w:val="clear" w:color="auto" w:fill="FFFFFF"/>
        </w:rPr>
        <w:t> action </w:t>
      </w:r>
      <w:r w:rsidRPr="005F5AA4">
        <w:rPr>
          <w:rFonts w:ascii="Arial" w:hAnsi="Arial" w:cs="Arial"/>
          <w:bCs/>
          <w:sz w:val="21"/>
          <w:szCs w:val="21"/>
          <w:shd w:val="clear" w:color="auto" w:fill="FFFFFF"/>
        </w:rPr>
        <w:t>define</w:t>
      </w:r>
      <w:r w:rsidRPr="005F5AA4">
        <w:rPr>
          <w:rFonts w:ascii="Arial" w:hAnsi="Arial" w:cs="Arial"/>
          <w:sz w:val="21"/>
          <w:szCs w:val="21"/>
          <w:shd w:val="clear" w:color="auto" w:fill="FFFFFF"/>
        </w:rPr>
        <w:t> demonstrates </w:t>
      </w:r>
      <w:r w:rsidRPr="005F5AA4">
        <w:rPr>
          <w:rFonts w:ascii="Arial" w:hAnsi="Arial" w:cs="Arial"/>
          <w:bCs/>
          <w:sz w:val="21"/>
          <w:szCs w:val="21"/>
          <w:shd w:val="clear" w:color="auto" w:fill="FFFFFF"/>
        </w:rPr>
        <w:t>the overall</w:t>
      </w:r>
      <w:r w:rsidRPr="005F5AA4">
        <w:rPr>
          <w:rFonts w:ascii="Arial" w:hAnsi="Arial" w:cs="Arial"/>
          <w:sz w:val="21"/>
          <w:szCs w:val="21"/>
          <w:shd w:val="clear" w:color="auto" w:fill="FFFFFF"/>
        </w:rPr>
        <w:t> stream of </w:t>
      </w:r>
      <w:r w:rsidRPr="005F5AA4">
        <w:rPr>
          <w:rFonts w:ascii="Arial" w:hAnsi="Arial" w:cs="Arial"/>
          <w:bCs/>
          <w:sz w:val="21"/>
          <w:szCs w:val="21"/>
          <w:shd w:val="clear" w:color="auto" w:fill="FFFFFF"/>
        </w:rPr>
        <w:t>management</w:t>
      </w:r>
      <w:r w:rsidRPr="005F5AA4">
        <w:rPr>
          <w:rFonts w:ascii="Arial" w:hAnsi="Arial" w:cs="Arial"/>
          <w:sz w:val="21"/>
          <w:szCs w:val="21"/>
          <w:shd w:val="clear" w:color="auto" w:fill="FFFFFF"/>
        </w:rPr>
        <w:t>.</w:t>
      </w:r>
    </w:p>
    <w:p w:rsidR="00D42DB9" w:rsidRDefault="00D42DB9" w:rsidP="00D42DB9">
      <w:pPr>
        <w:rPr>
          <w:rFonts w:ascii="Arial" w:hAnsi="Arial" w:cs="Arial"/>
          <w:sz w:val="21"/>
          <w:szCs w:val="21"/>
          <w:shd w:val="clear" w:color="auto" w:fill="FFFFFF"/>
        </w:rPr>
      </w:pPr>
    </w:p>
    <w:p w:rsidR="00D42DB9" w:rsidRDefault="00D42DB9" w:rsidP="00D42DB9">
      <w:pPr>
        <w:rPr>
          <w:rFonts w:ascii="Arial" w:hAnsi="Arial" w:cs="Arial"/>
          <w:sz w:val="21"/>
          <w:szCs w:val="21"/>
          <w:shd w:val="clear" w:color="auto" w:fill="FFFFFF"/>
        </w:rPr>
      </w:pPr>
    </w:p>
    <w:p w:rsidR="00D42DB9" w:rsidRDefault="00D42DB9" w:rsidP="00D42DB9">
      <w:pPr>
        <w:rPr>
          <w:rFonts w:ascii="Arial" w:hAnsi="Arial" w:cs="Arial"/>
          <w:sz w:val="21"/>
          <w:szCs w:val="21"/>
          <w:shd w:val="clear" w:color="auto" w:fill="FFFFFF"/>
        </w:rPr>
      </w:pPr>
    </w:p>
    <w:p w:rsidR="00D42DB9" w:rsidRDefault="00D42DB9" w:rsidP="00D42DB9">
      <w:pPr>
        <w:rPr>
          <w:rFonts w:ascii="Arial" w:hAnsi="Arial" w:cs="Arial"/>
          <w:sz w:val="21"/>
          <w:szCs w:val="21"/>
          <w:shd w:val="clear" w:color="auto" w:fill="FFFFFF"/>
        </w:rPr>
      </w:pPr>
    </w:p>
    <w:p w:rsidR="00D42DB9" w:rsidRDefault="00D42DB9" w:rsidP="00D42DB9">
      <w:pPr>
        <w:rPr>
          <w:rFonts w:ascii="Arial" w:hAnsi="Arial" w:cs="Arial"/>
          <w:sz w:val="21"/>
          <w:szCs w:val="21"/>
          <w:shd w:val="clear" w:color="auto" w:fill="FFFFFF"/>
        </w:rPr>
      </w:pPr>
    </w:p>
    <w:p w:rsidR="00D42DB9" w:rsidRDefault="00D42DB9" w:rsidP="00D42DB9">
      <w:pPr>
        <w:rPr>
          <w:rFonts w:ascii="Arial" w:hAnsi="Arial" w:cs="Arial"/>
          <w:sz w:val="21"/>
          <w:szCs w:val="21"/>
          <w:shd w:val="clear" w:color="auto" w:fill="FFFFFF"/>
        </w:rPr>
      </w:pPr>
    </w:p>
    <w:p w:rsidR="00D42DB9" w:rsidRDefault="00D42DB9" w:rsidP="00D42DB9">
      <w:r w:rsidRPr="00F606E6">
        <w:rPr>
          <w:noProof/>
          <w:lang w:val="en-IN" w:eastAsia="en-IN"/>
        </w:rPr>
        <w:pict>
          <v:oval id="_x0000_s3074" style="position:absolute;margin-left:204pt;margin-top:12.75pt;width:16.5pt;height:17.25pt;z-index:251658240" fillcolor="black [3200]" strokecolor="#f2f2f2 [3041]" strokeweight="3pt">
            <v:shadow on="t" type="perspective" color="#7f7f7f [1601]" opacity=".5" offset="1pt" offset2="-1pt"/>
          </v:oval>
        </w:pict>
      </w:r>
      <w:r>
        <w:t>Activity</w:t>
      </w:r>
    </w:p>
    <w:p w:rsidR="00D42DB9" w:rsidRDefault="00D42DB9" w:rsidP="00D42DB9">
      <w:pPr>
        <w:tabs>
          <w:tab w:val="center" w:pos="4680"/>
          <w:tab w:val="left" w:pos="7590"/>
        </w:tabs>
      </w:pPr>
      <w:r w:rsidRPr="00F606E6">
        <w:rPr>
          <w:noProof/>
          <w:lang w:val="en-IN" w:eastAsia="en-IN"/>
        </w:rPr>
        <w:pict>
          <v:shapetype id="_x0000_t32" coordsize="21600,21600" o:spt="32" o:oned="t" path="m,l21600,21600e" filled="f">
            <v:path arrowok="t" fillok="f" o:connecttype="none"/>
            <o:lock v:ext="edit" shapetype="t"/>
          </v:shapetype>
          <v:shape id="_x0000_s3089" type="#_x0000_t32" style="position:absolute;margin-left:49.5pt;margin-top:188.3pt;width:33.05pt;height:0;z-index:251658240" o:connectortype="straight"/>
        </w:pict>
      </w:r>
      <w:r w:rsidRPr="00F606E6">
        <w:rPr>
          <w:noProof/>
          <w:lang w:val="en-IN" w:eastAsia="en-IN"/>
        </w:rPr>
        <w:pict>
          <v:shapetype id="_x0000_t4" coordsize="21600,21600" o:spt="4" path="m10800,l,10800,10800,21600,21600,10800xe">
            <v:stroke joinstyle="miter"/>
            <v:path gradientshapeok="t" o:connecttype="rect" textboxrect="5400,5400,16200,16200"/>
          </v:shapetype>
          <v:shape id="_x0000_s3086" type="#_x0000_t4" style="position:absolute;margin-left:-19.5pt;margin-top:161.3pt;width:69pt;height:54pt;z-index:251658240" fillcolor="#4f81bd [3204]" strokecolor="#f2f2f2 [3041]" strokeweight="3pt">
            <v:shadow on="t" type="perspective" color="#243f60 [1604]" opacity=".5" offset="1pt" offset2="-1pt"/>
            <v:textbox style="mso-next-textbox:#_x0000_s3086">
              <w:txbxContent>
                <w:p w:rsidR="00D42DB9" w:rsidRDefault="00D42DB9" w:rsidP="00D42DB9">
                  <w:r>
                    <w:t>Login</w:t>
                  </w:r>
                  <w:r>
                    <w:tab/>
                  </w:r>
                  <w:r>
                    <w:tab/>
                  </w:r>
                  <w:r>
                    <w:tab/>
                  </w:r>
                </w:p>
              </w:txbxContent>
            </v:textbox>
          </v:shape>
        </w:pict>
      </w:r>
      <w:r w:rsidRPr="00F606E6">
        <w:rPr>
          <w:noProof/>
          <w:lang w:val="en-IN" w:eastAsia="en-IN"/>
        </w:rPr>
        <w:pict>
          <v:shape id="_x0000_s3087" type="#_x0000_t4" style="position:absolute;margin-left:187.9pt;margin-top:161.3pt;width:70.85pt;height:36pt;z-index:251658240" fillcolor="#4f81bd [3204]" strokecolor="#f2f2f2 [3041]" strokeweight="3pt">
            <v:shadow on="t" type="perspective" color="#243f60 [1604]" opacity=".5" offset="1pt" offset2="-1pt"/>
            <v:textbox style="mso-next-textbox:#_x0000_s3087">
              <w:txbxContent>
                <w:p w:rsidR="00D42DB9" w:rsidRDefault="00D42DB9" w:rsidP="00D42DB9">
                  <w:r>
                    <w:t>login</w:t>
                  </w:r>
                </w:p>
              </w:txbxContent>
            </v:textbox>
          </v:shape>
        </w:pict>
      </w:r>
      <w:r w:rsidRPr="00F606E6">
        <w:rPr>
          <w:noProof/>
          <w:lang w:val="en-IN" w:eastAsia="en-IN"/>
        </w:rPr>
        <w:pict>
          <v:shape id="_x0000_s3085" type="#_x0000_t32" style="position:absolute;margin-left:467.25pt;margin-top:64.55pt;width:0;height:28.5pt;z-index:251658240" o:connectortype="straight">
            <v:stroke endarrow="block"/>
          </v:shape>
        </w:pict>
      </w:r>
      <w:r w:rsidRPr="00F606E6">
        <w:rPr>
          <w:noProof/>
          <w:lang w:val="en-IN" w:eastAsia="en-IN"/>
        </w:rPr>
        <w:pict>
          <v:shape id="_x0000_s3084" type="#_x0000_t32" style="position:absolute;margin-left:211.5pt;margin-top:64.6pt;width:0;height:28.5pt;z-index:251658240" o:connectortype="straight">
            <v:stroke endarrow="block"/>
          </v:shape>
        </w:pict>
      </w:r>
      <w:r w:rsidRPr="00F606E6">
        <w:rPr>
          <w:noProof/>
          <w:lang w:val="en-IN" w:eastAsia="en-IN"/>
        </w:rPr>
        <w:pict>
          <v:shape id="_x0000_s3083" type="#_x0000_t32" style="position:absolute;margin-left:15pt;margin-top:64.55pt;width:0;height:28.5pt;z-index:251658240" o:connectortype="straight">
            <v:stroke endarrow="block"/>
          </v:shape>
        </w:pict>
      </w:r>
      <w:r w:rsidRPr="00F606E6">
        <w:rPr>
          <w:noProof/>
          <w:lang w:val="en-IN" w:eastAsia="en-IN"/>
        </w:rPr>
        <w:pict>
          <v:shape id="_x0000_s3081" type="#_x0000_t32" style="position:absolute;margin-left:224.25pt;margin-top:132.8pt;width:0;height:28.5pt;z-index:251658240" o:connectortype="straight">
            <v:stroke endarrow="block"/>
          </v:shape>
        </w:pict>
      </w:r>
      <w:r w:rsidRPr="00F606E6">
        <w:rPr>
          <w:noProof/>
          <w:lang w:val="en-IN" w:eastAsia="en-IN"/>
        </w:rPr>
        <w:pict>
          <v:shape id="_x0000_s3080" type="#_x0000_t32" style="position:absolute;margin-left:15pt;margin-top:132.8pt;width:0;height:28.5pt;z-index:251658240" o:connectortype="straight">
            <v:stroke endarrow="block"/>
          </v:shape>
        </w:pict>
      </w:r>
      <w:r w:rsidRPr="00F606E6">
        <w:rPr>
          <w:noProof/>
          <w:lang w:val="en-IN" w:eastAsia="en-IN"/>
        </w:rPr>
        <w:pict>
          <v:rect id="_x0000_s3077" style="position:absolute;margin-left:-34.5pt;margin-top:96.8pt;width:84pt;height:36pt;z-index:251658240" fillcolor="#f79646 [3209]" strokecolor="#f2f2f2 [3041]" strokeweight="3pt">
            <v:shadow on="t" type="perspective" color="#974706 [1609]" opacity=".5" offset="1pt" offset2="-1pt"/>
            <v:textbox style="mso-next-textbox:#_x0000_s3077">
              <w:txbxContent>
                <w:p w:rsidR="00D42DB9" w:rsidRPr="001F4977" w:rsidRDefault="00D42DB9" w:rsidP="00D42DB9">
                  <w:r>
                    <w:t>Client</w:t>
                  </w:r>
                </w:p>
              </w:txbxContent>
            </v:textbox>
          </v:rect>
        </w:pict>
      </w:r>
      <w:r w:rsidRPr="00F606E6">
        <w:rPr>
          <w:noProof/>
          <w:lang w:val="en-IN" w:eastAsia="en-IN"/>
        </w:rPr>
        <w:pict>
          <v:rect id="_x0000_s3078" style="position:absolute;margin-left:193.5pt;margin-top:96.8pt;width:113.25pt;height:36pt;z-index:251658240" fillcolor="#f79646 [3209]" strokecolor="#f2f2f2 [3041]" strokeweight="3pt">
            <v:shadow on="t" type="perspective" color="#974706 [1609]" opacity=".5" offset="1pt" offset2="-1pt"/>
            <v:textbox style="mso-next-textbox:#_x0000_s3078">
              <w:txbxContent>
                <w:p w:rsidR="00D42DB9" w:rsidRPr="00270616" w:rsidRDefault="00D42DB9" w:rsidP="00D42DB9">
                  <w:r>
                    <w:t>TPA</w:t>
                  </w:r>
                </w:p>
              </w:txbxContent>
            </v:textbox>
          </v:rect>
        </w:pict>
      </w:r>
      <w:r w:rsidRPr="00F606E6">
        <w:rPr>
          <w:noProof/>
          <w:lang w:val="en-IN" w:eastAsia="en-IN"/>
        </w:rPr>
        <w:pict>
          <v:shape id="_x0000_s3075" type="#_x0000_t32" style="position:absolute;margin-left:211.5pt;margin-top:9.05pt;width:0;height:55.5pt;z-index:251658240" o:connectortype="straight"/>
        </w:pict>
      </w:r>
      <w:r w:rsidRPr="00F606E6">
        <w:rPr>
          <w:noProof/>
          <w:lang w:val="en-IN" w:eastAsia="en-IN"/>
        </w:rPr>
        <w:pict>
          <v:shape id="_x0000_s3076" type="#_x0000_t32" style="position:absolute;margin-left:15pt;margin-top:64.6pt;width:452.25pt;height:0;z-index:251658240" o:connectortype="straight"/>
        </w:pict>
      </w:r>
      <w:r>
        <w:tab/>
        <w:t>start</w:t>
      </w:r>
      <w:r>
        <w:tab/>
      </w:r>
    </w:p>
    <w:p w:rsidR="00D42DB9" w:rsidRPr="001830F1" w:rsidRDefault="00D42DB9" w:rsidP="00D42DB9"/>
    <w:p w:rsidR="00D42DB9" w:rsidRPr="001830F1" w:rsidRDefault="00D42DB9" w:rsidP="00D42DB9"/>
    <w:p w:rsidR="00D42DB9" w:rsidRPr="001830F1" w:rsidRDefault="00D42DB9" w:rsidP="00D42DB9">
      <w:r w:rsidRPr="00F606E6">
        <w:rPr>
          <w:noProof/>
          <w:lang w:val="en-IN" w:eastAsia="en-IN"/>
        </w:rPr>
        <w:pict>
          <v:rect id="_x0000_s3079" style="position:absolute;margin-left:368.25pt;margin-top:20.5pt;width:119.25pt;height:27pt;z-index:251658240" fillcolor="#f79646 [3209]" strokecolor="#f2f2f2 [3041]" strokeweight="3pt">
            <v:shadow on="t" type="perspective" color="#974706 [1609]" opacity=".5" offset="1pt" offset2="-1pt"/>
            <v:textbox style="mso-next-textbox:#_x0000_s3079">
              <w:txbxContent>
                <w:p w:rsidR="00D42DB9" w:rsidRDefault="00D42DB9" w:rsidP="00D42DB9">
                  <w:r>
                    <w:t>cloud</w:t>
                  </w:r>
                </w:p>
              </w:txbxContent>
            </v:textbox>
          </v:rect>
        </w:pict>
      </w:r>
    </w:p>
    <w:p w:rsidR="00D42DB9" w:rsidRPr="001830F1" w:rsidRDefault="00D42DB9" w:rsidP="00D42DB9">
      <w:r w:rsidRPr="00F606E6">
        <w:rPr>
          <w:noProof/>
          <w:lang w:val="en-IN" w:eastAsia="en-IN"/>
        </w:rPr>
        <w:pict>
          <v:shape id="_x0000_s3082" type="#_x0000_t32" style="position:absolute;margin-left:396pt;margin-top:22.05pt;width:.05pt;height:37.5pt;z-index:251658240" o:connectortype="straight">
            <v:stroke endarrow="block"/>
          </v:shape>
        </w:pict>
      </w:r>
    </w:p>
    <w:p w:rsidR="00D42DB9" w:rsidRDefault="00D42DB9" w:rsidP="00D42DB9">
      <w:pPr>
        <w:tabs>
          <w:tab w:val="left" w:pos="8040"/>
          <w:tab w:val="left" w:pos="8370"/>
        </w:tabs>
      </w:pPr>
      <w:r w:rsidRPr="00F606E6">
        <w:rPr>
          <w:noProof/>
          <w:lang w:val="en-IN" w:eastAsia="en-IN"/>
        </w:rPr>
        <w:pict>
          <v:shape id="_x0000_s3093" type="#_x0000_t32" style="position:absolute;margin-left:293.3pt;margin-top:15.35pt;width:0;height:30.75pt;flip:y;z-index:251658240" o:connectortype="straight"/>
        </w:pict>
      </w:r>
      <w:r w:rsidRPr="00F606E6">
        <w:rPr>
          <w:noProof/>
          <w:lang w:val="en-IN" w:eastAsia="en-IN"/>
        </w:rPr>
        <w:pict>
          <v:shape id="_x0000_s3096" type="#_x0000_t32" style="position:absolute;margin-left:471.8pt;margin-top:22.85pt;width:0;height:47.25pt;flip:y;z-index:251658240" o:connectortype="straight"/>
        </w:pict>
      </w:r>
      <w:r w:rsidRPr="00F606E6">
        <w:rPr>
          <w:noProof/>
          <w:lang w:val="en-IN" w:eastAsia="en-IN"/>
        </w:rPr>
        <w:pict>
          <v:shape id="_x0000_s3094" type="#_x0000_t32" style="position:absolute;margin-left:222.75pt;margin-top:13.1pt;width:67.55pt;height:0;flip:x;z-index:251658240" o:connectortype="straight">
            <v:stroke endarrow="block"/>
          </v:shape>
        </w:pict>
      </w:r>
      <w:r w:rsidRPr="00F606E6">
        <w:rPr>
          <w:noProof/>
          <w:lang w:val="en-IN" w:eastAsia="en-IN"/>
        </w:rPr>
        <w:pict>
          <v:shape id="_x0000_s3097" type="#_x0000_t32" style="position:absolute;margin-left:396pt;margin-top:20.6pt;width:75.75pt;height:2.25pt;flip:x y;z-index:251658240" o:connectortype="straight">
            <v:stroke endarrow="block"/>
          </v:shape>
        </w:pict>
      </w:r>
      <w:r w:rsidRPr="00F606E6">
        <w:rPr>
          <w:noProof/>
          <w:lang w:val="en-IN" w:eastAsia="en-IN"/>
        </w:rPr>
        <w:pict>
          <v:shape id="_x0000_s3091" type="#_x0000_t32" style="position:absolute;margin-left:15pt;margin-top:20.6pt;width:67.6pt;height:0;flip:x;z-index:251658240" o:connectortype="straight">
            <v:stroke endarrow="block"/>
          </v:shape>
        </w:pict>
      </w:r>
      <w:r w:rsidRPr="00F606E6">
        <w:rPr>
          <w:noProof/>
          <w:lang w:val="en-IN" w:eastAsia="en-IN"/>
        </w:rPr>
        <w:pict>
          <v:shape id="_x0000_s3090" type="#_x0000_t32" style="position:absolute;margin-left:82.55pt;margin-top:20.6pt;width:.05pt;height:40.5pt;z-index:251658240" o:connectortype="straight"/>
        </w:pict>
      </w:r>
      <w:r>
        <w:tab/>
        <w:t>Loginagain</w:t>
      </w:r>
      <w:r>
        <w:tab/>
        <w:t xml:space="preserve"> </w:t>
      </w:r>
    </w:p>
    <w:p w:rsidR="00D42DB9" w:rsidRDefault="00D42DB9" w:rsidP="00D42DB9">
      <w:pPr>
        <w:tabs>
          <w:tab w:val="left" w:pos="1095"/>
          <w:tab w:val="left" w:pos="1755"/>
          <w:tab w:val="left" w:pos="5265"/>
          <w:tab w:val="left" w:pos="5760"/>
          <w:tab w:val="left" w:pos="6480"/>
          <w:tab w:val="right" w:pos="9360"/>
        </w:tabs>
      </w:pPr>
      <w:r w:rsidRPr="00F606E6">
        <w:rPr>
          <w:noProof/>
          <w:lang w:val="en-IN" w:eastAsia="en-IN"/>
        </w:rPr>
        <w:pict>
          <v:shape id="_x0000_s3092" type="#_x0000_t32" style="position:absolute;margin-left:257.25pt;margin-top:8.65pt;width:33.05pt;height:0;z-index:251658240" o:connectortype="straight"/>
        </w:pict>
      </w:r>
      <w:r w:rsidRPr="00F606E6">
        <w:rPr>
          <w:noProof/>
          <w:lang w:val="en-IN" w:eastAsia="en-IN"/>
        </w:rPr>
        <w:pict>
          <v:shape id="_x0000_s3088" type="#_x0000_t4" style="position:absolute;margin-left:355.9pt;margin-top:8.65pt;width:79.85pt;height:45pt;z-index:251658240" fillcolor="#4f81bd [3204]" strokecolor="#f2f2f2 [3041]" strokeweight="3pt">
            <v:shadow on="t" type="perspective" color="#243f60 [1604]" opacity=".5" offset="1pt" offset2="-1pt"/>
            <v:textbox style="mso-next-textbox:#_x0000_s3088">
              <w:txbxContent>
                <w:p w:rsidR="00D42DB9" w:rsidRDefault="00D42DB9" w:rsidP="00D42DB9">
                  <w:r>
                    <w:t>login</w:t>
                  </w:r>
                </w:p>
              </w:txbxContent>
            </v:textbox>
          </v:shape>
        </w:pict>
      </w:r>
      <w:r>
        <w:tab/>
      </w:r>
      <w:r>
        <w:tab/>
        <w:t>Login again</w:t>
      </w:r>
      <w:r>
        <w:tab/>
      </w:r>
      <w:r>
        <w:tab/>
        <w:t xml:space="preserve">   login again</w:t>
      </w:r>
      <w:r>
        <w:tab/>
        <w:t xml:space="preserve">no                  </w:t>
      </w:r>
    </w:p>
    <w:p w:rsidR="00D42DB9" w:rsidRDefault="00D42DB9" w:rsidP="00D42DB9">
      <w:pPr>
        <w:tabs>
          <w:tab w:val="left" w:pos="1095"/>
        </w:tabs>
      </w:pPr>
      <w:r w:rsidRPr="00F606E6">
        <w:rPr>
          <w:noProof/>
          <w:lang w:val="en-IN" w:eastAsia="en-IN"/>
        </w:rPr>
        <w:pict>
          <v:shape id="_x0000_s3099" type="#_x0000_t32" style="position:absolute;margin-left:222.75pt;margin-top:3.75pt;width:1.5pt;height:273.45pt;z-index:251658240" o:connectortype="straight"/>
        </w:pict>
      </w:r>
      <w:r w:rsidRPr="00F606E6">
        <w:rPr>
          <w:noProof/>
          <w:lang w:val="en-IN" w:eastAsia="en-IN"/>
        </w:rPr>
        <w:pict>
          <v:shape id="_x0000_s3095" type="#_x0000_t32" style="position:absolute;margin-left:435.75pt;margin-top:5.7pt;width:36pt;height:.05pt;z-index:251658240" o:connectortype="straight"/>
        </w:pict>
      </w:r>
      <w:r>
        <w:tab/>
        <w:t>No</w:t>
      </w:r>
      <w:r>
        <w:tab/>
      </w:r>
      <w:r>
        <w:tab/>
      </w:r>
      <w:r>
        <w:tab/>
      </w:r>
      <w:r>
        <w:tab/>
      </w:r>
      <w:r>
        <w:tab/>
      </w:r>
      <w:r>
        <w:tab/>
        <w:t>no</w:t>
      </w:r>
    </w:p>
    <w:p w:rsidR="00D42DB9" w:rsidRDefault="00D42DB9" w:rsidP="00D42DB9">
      <w:r w:rsidRPr="00F606E6">
        <w:rPr>
          <w:noProof/>
          <w:lang w:val="en-IN" w:eastAsia="en-IN"/>
        </w:rPr>
        <w:pict>
          <v:shape id="_x0000_s3100" type="#_x0000_t32" style="position:absolute;margin-left:395.95pt;margin-top:2.75pt;width:.05pt;height:249.05pt;z-index:251658240" o:connectortype="straight"/>
        </w:pict>
      </w:r>
      <w:r w:rsidRPr="00F606E6">
        <w:rPr>
          <w:noProof/>
          <w:lang w:val="en-IN" w:eastAsia="en-IN"/>
        </w:rPr>
        <w:pict>
          <v:shape id="_x0000_s3098" type="#_x0000_t32" style="position:absolute;margin-left:15pt;margin-top:11.75pt;width:0;height:240pt;z-index:251658240" o:connectortype="straight"/>
        </w:pict>
      </w:r>
    </w:p>
    <w:p w:rsidR="00D42DB9" w:rsidRDefault="00D42DB9" w:rsidP="00D42DB9">
      <w:r w:rsidRPr="00F606E6">
        <w:rPr>
          <w:noProof/>
          <w:lang w:val="en-IN" w:eastAsia="en-IN"/>
        </w:rPr>
        <w:pict>
          <v:oval id="_x0000_s3117" style="position:absolute;margin-left:193.5pt;margin-top:266.1pt;width:29.25pt;height:27pt;z-index:251704320" fillcolor="black [3200]" strokecolor="#f2f2f2 [3041]" strokeweight="3pt">
            <v:shadow on="t" type="perspective" color="#7f7f7f [1601]" opacity=".5" offset="1pt" offset2="-1pt"/>
          </v:oval>
        </w:pict>
      </w:r>
      <w:r w:rsidRPr="00F606E6">
        <w:rPr>
          <w:noProof/>
          <w:lang w:val="en-IN" w:eastAsia="en-IN"/>
        </w:rPr>
        <w:pict>
          <v:shape id="_x0000_s3116" type="#_x0000_t32" style="position:absolute;margin-left:207.75pt;margin-top:226.35pt;width:0;height:39.75pt;z-index:251703296" o:connectortype="straight">
            <v:stroke endarrow="block"/>
          </v:shape>
        </w:pict>
      </w:r>
      <w:r w:rsidRPr="00F606E6">
        <w:rPr>
          <w:noProof/>
          <w:lang w:val="en-IN" w:eastAsia="en-IN"/>
        </w:rPr>
        <w:pict>
          <v:shape id="_x0000_s3115" type="#_x0000_t32" style="position:absolute;margin-left:399pt;margin-top:65pt;width:11.25pt;height:.1pt;z-index:251702272" o:connectortype="straight"/>
        </w:pict>
      </w:r>
      <w:r w:rsidRPr="00F606E6">
        <w:rPr>
          <w:noProof/>
          <w:lang w:val="en-IN" w:eastAsia="en-IN"/>
        </w:rPr>
        <w:pict>
          <v:shape id="_x0000_s3114" type="#_x0000_t32" style="position:absolute;margin-left:225.75pt;margin-top:141.5pt;width:11.25pt;height:.1pt;z-index:251701248" o:connectortype="straight"/>
        </w:pict>
      </w:r>
      <w:r w:rsidRPr="00F606E6">
        <w:rPr>
          <w:noProof/>
          <w:lang w:val="en-IN" w:eastAsia="en-IN"/>
        </w:rPr>
        <w:pict>
          <v:rect id="_x0000_s3105" style="position:absolute;margin-left:234.75pt;margin-top:77.85pt;width:115.5pt;height:29.25pt;z-index:251658240" fillcolor="#c2d69b [1942]" strokecolor="#c2d69b [1942]" strokeweight="1pt">
            <v:fill color2="#eaf1dd [662]" angle="-45" focus="-50%" type="gradient"/>
            <v:shadow on="t" type="perspective" color="#4e6128 [1606]" opacity=".5" offset="1pt" offset2="-3pt"/>
            <v:textbox>
              <w:txbxContent>
                <w:p w:rsidR="00D42DB9" w:rsidRPr="00270616" w:rsidRDefault="00D42DB9" w:rsidP="00D42DB9">
                  <w:r>
                    <w:t>auditFiles</w:t>
                  </w:r>
                </w:p>
              </w:txbxContent>
            </v:textbox>
          </v:rect>
        </w:pict>
      </w:r>
      <w:r w:rsidRPr="00F606E6">
        <w:rPr>
          <w:noProof/>
          <w:lang w:val="en-IN" w:eastAsia="en-IN"/>
        </w:rPr>
        <w:pict>
          <v:shape id="_x0000_s3113" type="#_x0000_t32" style="position:absolute;margin-left:225pt;margin-top:89.85pt;width:11.25pt;height:.1pt;z-index:251700224" o:connectortype="straight"/>
        </w:pict>
      </w:r>
      <w:r w:rsidRPr="00F606E6">
        <w:rPr>
          <w:noProof/>
          <w:lang w:val="en-IN" w:eastAsia="en-IN"/>
        </w:rPr>
        <w:pict>
          <v:shape id="_x0000_s3112" type="#_x0000_t32" style="position:absolute;margin-left:224.25pt;margin-top:41.1pt;width:11.25pt;height:.1pt;z-index:251699200" o:connectortype="straight"/>
        </w:pict>
      </w:r>
      <w:r w:rsidRPr="00F606E6">
        <w:rPr>
          <w:noProof/>
          <w:lang w:val="en-IN" w:eastAsia="en-IN"/>
        </w:rPr>
        <w:pict>
          <v:shape id="_x0000_s3109" type="#_x0000_t32" style="position:absolute;margin-left:15pt;margin-top:41.1pt;width:15pt;height:.05pt;z-index:251696128" o:connectortype="straight"/>
        </w:pict>
      </w:r>
      <w:r w:rsidRPr="00F606E6">
        <w:rPr>
          <w:noProof/>
          <w:lang w:val="en-IN" w:eastAsia="en-IN"/>
        </w:rPr>
        <w:pict>
          <v:shape id="_x0000_s3111" type="#_x0000_t32" style="position:absolute;margin-left:15pt;margin-top:125.05pt;width:15pt;height:.05pt;z-index:251698176" o:connectortype="straight"/>
        </w:pict>
      </w:r>
      <w:r w:rsidRPr="00F606E6">
        <w:rPr>
          <w:noProof/>
          <w:lang w:val="en-IN" w:eastAsia="en-IN"/>
        </w:rPr>
        <w:pict>
          <v:shape id="_x0000_s3110" type="#_x0000_t32" style="position:absolute;margin-left:15pt;margin-top:81.6pt;width:15pt;height:.05pt;z-index:251697152" o:connectortype="straight"/>
        </w:pict>
      </w:r>
      <w:r w:rsidRPr="00F606E6">
        <w:rPr>
          <w:noProof/>
          <w:lang w:val="en-IN" w:eastAsia="en-IN"/>
        </w:rPr>
        <w:pict>
          <v:rect id="_x0000_s3103" style="position:absolute;margin-left:30pt;margin-top:112.35pt;width:115.5pt;height:29.25pt;z-index:251658240" fillcolor="#c2d69b [1942]" strokecolor="#c2d69b [1942]" strokeweight="1pt">
            <v:fill color2="#eaf1dd [662]" angle="-45" focus="-50%" type="gradient"/>
            <v:shadow on="t" type="perspective" color="#4e6128 [1606]" opacity=".5" offset="1pt" offset2="-3pt"/>
            <v:textbox>
              <w:txbxContent>
                <w:p w:rsidR="00D42DB9" w:rsidRPr="00270616" w:rsidRDefault="00D42DB9" w:rsidP="00D42DB9">
                  <w:r>
                    <w:t>Search</w:t>
                  </w:r>
                </w:p>
              </w:txbxContent>
            </v:textbox>
          </v:rect>
        </w:pict>
      </w:r>
      <w:r w:rsidRPr="00F606E6">
        <w:rPr>
          <w:noProof/>
          <w:lang w:val="en-IN" w:eastAsia="en-IN"/>
        </w:rPr>
        <w:pict>
          <v:rect id="_x0000_s3106" style="position:absolute;margin-left:234.75pt;margin-top:125.1pt;width:115.5pt;height:29.25pt;z-index:251658240" fillcolor="#c2d69b [1942]" strokecolor="#c2d69b [1942]" strokeweight="1pt">
            <v:fill color2="#eaf1dd [662]" angle="-45" focus="-50%" type="gradient"/>
            <v:shadow on="t" type="perspective" color="#4e6128 [1606]" opacity=".5" offset="1pt" offset2="-3pt"/>
            <v:textbox>
              <w:txbxContent>
                <w:p w:rsidR="00D42DB9" w:rsidRPr="00270616" w:rsidRDefault="00D42DB9" w:rsidP="00D42DB9">
                  <w:r>
                    <w:t>sendAuditProof</w:t>
                  </w:r>
                </w:p>
              </w:txbxContent>
            </v:textbox>
          </v:rect>
        </w:pict>
      </w:r>
      <w:r w:rsidRPr="00F606E6">
        <w:rPr>
          <w:noProof/>
          <w:lang w:val="en-IN" w:eastAsia="en-IN"/>
        </w:rPr>
        <w:pict>
          <v:rect id="_x0000_s3104" style="position:absolute;margin-left:234.75pt;margin-top:27.6pt;width:115.5pt;height:29.25pt;z-index:251658240" fillcolor="#c2d69b [1942]" strokecolor="#c2d69b [1942]" strokeweight="1pt">
            <v:fill color2="#eaf1dd [662]" angle="-45" focus="-50%" type="gradient"/>
            <v:shadow on="t" type="perspective" color="#4e6128 [1606]" opacity=".5" offset="1pt" offset2="-3pt"/>
            <v:textbox>
              <w:txbxContent>
                <w:p w:rsidR="00D42DB9" w:rsidRPr="00270616" w:rsidRDefault="00D42DB9" w:rsidP="00D42DB9">
                  <w:r>
                    <w:t>ViewPatientDetesils</w:t>
                  </w:r>
                </w:p>
              </w:txbxContent>
            </v:textbox>
          </v:rect>
        </w:pict>
      </w:r>
      <w:r w:rsidRPr="00F606E6">
        <w:rPr>
          <w:noProof/>
          <w:lang w:val="en-IN" w:eastAsia="en-IN"/>
        </w:rPr>
        <w:pict>
          <v:rect id="_x0000_s3102" style="position:absolute;margin-left:30pt;margin-top:68.85pt;width:115.5pt;height:29.25pt;z-index:251658240" fillcolor="#c2d69b [1942]" strokecolor="#c2d69b [1942]" strokeweight="1pt">
            <v:fill color2="#eaf1dd [662]" angle="-45" focus="-50%" type="gradient"/>
            <v:shadow on="t" type="perspective" color="#4e6128 [1606]" opacity=".5" offset="1pt" offset2="-3pt"/>
            <v:textbox>
              <w:txbxContent>
                <w:p w:rsidR="00D42DB9" w:rsidRPr="00270616" w:rsidRDefault="00D42DB9" w:rsidP="00D42DB9">
                  <w:r>
                    <w:t>ViewData</w:t>
                  </w:r>
                </w:p>
              </w:txbxContent>
            </v:textbox>
          </v:rect>
        </w:pict>
      </w:r>
      <w:r w:rsidRPr="00F606E6">
        <w:rPr>
          <w:noProof/>
          <w:lang w:val="en-IN" w:eastAsia="en-IN"/>
        </w:rPr>
        <w:pict>
          <v:rect id="_x0000_s3101" style="position:absolute;margin-left:30pt;margin-top:27.6pt;width:115.5pt;height:29.25pt;z-index:251658240" fillcolor="#c2d69b [1942]" strokecolor="#c2d69b [1942]" strokeweight="1pt">
            <v:fill color2="#eaf1dd [662]" angle="-45" focus="-50%" type="gradient"/>
            <v:shadow on="t" type="perspective" color="#4e6128 [1606]" opacity=".5" offset="1pt" offset2="-3pt"/>
            <v:textbox>
              <w:txbxContent>
                <w:p w:rsidR="00D42DB9" w:rsidRDefault="00D42DB9" w:rsidP="00D42DB9">
                  <w:r>
                    <w:t>UploadEHR</w:t>
                  </w:r>
                </w:p>
              </w:txbxContent>
            </v:textbox>
          </v:rect>
        </w:pict>
      </w:r>
      <w:r>
        <w:t xml:space="preserve">       yes</w:t>
      </w:r>
      <w:r>
        <w:tab/>
      </w:r>
      <w:r>
        <w:tab/>
      </w:r>
      <w:r>
        <w:tab/>
      </w:r>
      <w:r>
        <w:tab/>
      </w:r>
      <w:r>
        <w:tab/>
      </w:r>
      <w:r>
        <w:tab/>
        <w:t xml:space="preserve">     yes</w:t>
      </w:r>
      <w:r>
        <w:tab/>
      </w:r>
      <w:r>
        <w:tab/>
      </w:r>
      <w:r>
        <w:tab/>
      </w:r>
      <w:r>
        <w:tab/>
      </w:r>
      <w:r>
        <w:tab/>
        <w:t xml:space="preserve">  yes</w:t>
      </w:r>
    </w:p>
    <w:p w:rsidR="00D42DB9" w:rsidRPr="00683B33" w:rsidRDefault="00D42DB9" w:rsidP="00D42DB9">
      <w:r w:rsidRPr="00F606E6">
        <w:rPr>
          <w:noProof/>
          <w:lang w:val="en-IN" w:eastAsia="en-IN"/>
        </w:rPr>
        <w:pict>
          <v:rect id="_x0000_s3107" style="position:absolute;margin-left:410.25pt;margin-top:23.15pt;width:82.55pt;height:29.25pt;z-index:251658240" fillcolor="#c2d69b [1942]" strokecolor="#c2d69b [1942]" strokeweight="1pt">
            <v:fill color2="#eaf1dd [662]" angle="-45" focus="-50%" type="gradient"/>
            <v:shadow on="t" type="perspective" color="#4e6128 [1606]" opacity=".5" offset="1pt" offset2="-3pt"/>
            <v:textbox>
              <w:txbxContent>
                <w:p w:rsidR="00D42DB9" w:rsidRPr="00270616" w:rsidRDefault="00D42DB9" w:rsidP="00D42DB9">
                  <w:r>
                    <w:t>viewPatients</w:t>
                  </w:r>
                </w:p>
              </w:txbxContent>
            </v:textbox>
          </v:rect>
        </w:pict>
      </w:r>
    </w:p>
    <w:p w:rsidR="00D42DB9" w:rsidRPr="00683B33" w:rsidRDefault="00D42DB9" w:rsidP="00D42DB9"/>
    <w:p w:rsidR="00D42DB9" w:rsidRPr="00683B33" w:rsidRDefault="00D42DB9" w:rsidP="00D42DB9"/>
    <w:p w:rsidR="00D42DB9" w:rsidRPr="00683B33" w:rsidRDefault="00D42DB9" w:rsidP="00D42DB9">
      <w:r>
        <w:rPr>
          <w:noProof/>
        </w:rPr>
        <w:pict>
          <v:shape id="_x0000_s3120" type="#_x0000_t32" style="position:absolute;margin-left:396pt;margin-top:10.55pt;width:15pt;height:0;z-index:251707392" o:connectortype="straight"/>
        </w:pict>
      </w:r>
      <w:r>
        <w:rPr>
          <w:noProof/>
        </w:rPr>
        <w:pict>
          <v:rect id="_x0000_s3121" style="position:absolute;margin-left:411pt;margin-top:.35pt;width:81.8pt;height:22.9pt;z-index:251708416" fillcolor="#c2d69b [1942]" strokecolor="#c2d69b [1942]" strokeweight="1pt">
            <v:fill color2="#eaf1dd [662]" angle="-45" focus="-50%" type="gradient"/>
            <v:shadow on="t" type="perspective" color="#4e6128 [1606]" opacity=".5" offset="1pt" offset2="-3pt"/>
            <v:textbox>
              <w:txbxContent>
                <w:p w:rsidR="00D42DB9" w:rsidRPr="00270616" w:rsidRDefault="00D42DB9" w:rsidP="00D42DB9">
                  <w:r>
                    <w:t>viewClients</w:t>
                  </w:r>
                </w:p>
              </w:txbxContent>
            </v:textbox>
          </v:rect>
        </w:pict>
      </w:r>
    </w:p>
    <w:p w:rsidR="00D42DB9" w:rsidRPr="00683B33" w:rsidRDefault="00D42DB9" w:rsidP="00D42DB9">
      <w:r>
        <w:rPr>
          <w:noProof/>
        </w:rPr>
        <w:pict>
          <v:rect id="_x0000_s3122" style="position:absolute;margin-left:414.75pt;margin-top:14.4pt;width:83.25pt;height:23.55pt;z-index:251709440" fillcolor="#c2d69b [1942]" strokecolor="#c2d69b [1942]" strokeweight="1pt">
            <v:fill color2="#eaf1dd [662]" angle="-45" focus="-50%" type="gradient"/>
            <v:shadow on="t" type="perspective" color="#4e6128 [1606]" opacity=".5" offset="1pt" offset2="-3pt"/>
            <v:textbox>
              <w:txbxContent>
                <w:p w:rsidR="00D42DB9" w:rsidRPr="00270616" w:rsidRDefault="00D42DB9" w:rsidP="00D42DB9">
                  <w:r>
                    <w:t>auditProof</w:t>
                  </w:r>
                </w:p>
              </w:txbxContent>
            </v:textbox>
          </v:rect>
        </w:pict>
      </w:r>
    </w:p>
    <w:p w:rsidR="00D42DB9" w:rsidRPr="00683B33" w:rsidRDefault="00D42DB9" w:rsidP="00D42DB9">
      <w:r>
        <w:rPr>
          <w:noProof/>
        </w:rPr>
        <w:pict>
          <v:shape id="_x0000_s3123" type="#_x0000_t32" style="position:absolute;margin-left:399pt;margin-top:1.7pt;width:15.75pt;height:.1pt;z-index:251710464" o:connectortype="straight"/>
        </w:pict>
      </w:r>
      <w:r>
        <w:rPr>
          <w:noProof/>
        </w:rPr>
        <w:pict>
          <v:shape id="_x0000_s3119" type="#_x0000_t32" style="position:absolute;margin-left:15pt;margin-top:12.5pt;width:15pt;height:.05pt;z-index:251706368" o:connectortype="straight"/>
        </w:pict>
      </w:r>
      <w:r>
        <w:rPr>
          <w:noProof/>
        </w:rPr>
        <w:pict>
          <v:rect id="_x0000_s3118" style="position:absolute;margin-left:30pt;margin-top:1.7pt;width:107.25pt;height:29.25pt;z-index:251705344" fillcolor="#c2d69b [1942]" strokecolor="#c2d69b [1942]" strokeweight="1pt">
            <v:fill color2="#eaf1dd [662]" angle="-45" focus="-50%" type="gradient"/>
            <v:shadow on="t" type="perspective" color="#4e6128 [1606]" opacity=".5" offset="1pt" offset2="-3pt"/>
            <v:textbox>
              <w:txbxContent>
                <w:p w:rsidR="00D42DB9" w:rsidRPr="00270616" w:rsidRDefault="00D42DB9" w:rsidP="00D42DB9">
                  <w:r>
                    <w:t>sharedData</w:t>
                  </w:r>
                </w:p>
              </w:txbxContent>
            </v:textbox>
          </v:rect>
        </w:pict>
      </w:r>
    </w:p>
    <w:p w:rsidR="00D42DB9" w:rsidRPr="00683B33" w:rsidRDefault="00D42DB9" w:rsidP="00D42DB9"/>
    <w:p w:rsidR="00D42DB9" w:rsidRPr="00683B33" w:rsidRDefault="00D42DB9" w:rsidP="00D42DB9">
      <w:r w:rsidRPr="00F606E6">
        <w:rPr>
          <w:noProof/>
          <w:lang w:val="en-IN" w:eastAsia="en-IN"/>
        </w:rPr>
        <w:pict>
          <v:shape id="_x0000_s3108" type="#_x0000_t32" style="position:absolute;margin-left:-24pt;margin-top:22.75pt;width:501.8pt;height:.05pt;flip:y;z-index:251695104" o:connectortype="straight"/>
        </w:pict>
      </w:r>
    </w:p>
    <w:p w:rsidR="00D42DB9" w:rsidRDefault="00D42DB9" w:rsidP="00D42DB9"/>
    <w:p w:rsidR="00D42DB9" w:rsidRPr="00683B33" w:rsidRDefault="00D42DB9" w:rsidP="00D42DB9">
      <w:pPr>
        <w:jc w:val="center"/>
      </w:pPr>
      <w:r>
        <w:t>end</w:t>
      </w:r>
    </w:p>
    <w:p w:rsidR="00D42DB9" w:rsidRDefault="00D42DB9" w:rsidP="00D42DB9"/>
    <w:p w:rsidR="00D42DB9" w:rsidRDefault="00D42DB9" w:rsidP="00D42DB9"/>
    <w:p w:rsidR="00D42DB9" w:rsidRDefault="00D42DB9" w:rsidP="00D42DB9"/>
    <w:p w:rsidR="00D42DB9" w:rsidRDefault="00D42DB9" w:rsidP="00D42DB9"/>
    <w:p w:rsidR="00D42DB9" w:rsidRDefault="00D42DB9" w:rsidP="00D42DB9"/>
    <w:p w:rsidR="00D42DB9" w:rsidRDefault="00D42DB9" w:rsidP="00D42DB9"/>
    <w:p w:rsidR="00D42DB9" w:rsidRDefault="00D42DB9" w:rsidP="00D42DB9">
      <w:r>
        <w:t>Collaboration</w:t>
      </w:r>
    </w:p>
    <w:p w:rsidR="0045268D" w:rsidRDefault="00D42DB9">
      <w:pPr>
        <w:spacing w:line="360" w:lineRule="auto"/>
        <w:rPr>
          <w:rFonts w:ascii="Times New Roman" w:hAnsi="Times New Roman" w:cs="Times New Roman"/>
          <w:b/>
          <w:sz w:val="28"/>
          <w:szCs w:val="32"/>
          <w:u w:val="single"/>
        </w:rPr>
      </w:pPr>
      <w:r w:rsidRPr="00D42DB9">
        <w:rPr>
          <w:rFonts w:ascii="Times New Roman" w:hAnsi="Times New Roman" w:cs="Times New Roman"/>
          <w:b/>
          <w:sz w:val="28"/>
          <w:szCs w:val="32"/>
          <w:u w:val="single"/>
        </w:rPr>
        <w:drawing>
          <wp:inline distT="0" distB="0" distL="0" distR="0">
            <wp:extent cx="5731510" cy="3979117"/>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31510" cy="3979117"/>
                    </a:xfrm>
                    <a:prstGeom prst="rect">
                      <a:avLst/>
                    </a:prstGeom>
                    <a:noFill/>
                    <a:ln w="9525">
                      <a:noFill/>
                      <a:miter lim="800000"/>
                      <a:headEnd/>
                      <a:tailEnd/>
                    </a:ln>
                  </pic:spPr>
                </pic:pic>
              </a:graphicData>
            </a:graphic>
          </wp:inline>
        </w:drawing>
      </w:r>
    </w:p>
    <w:p w:rsidR="0045268D" w:rsidRDefault="00053CBD">
      <w:pPr>
        <w:spacing w:line="360" w:lineRule="auto"/>
        <w:rPr>
          <w:rFonts w:ascii="Times New Roman" w:hAnsi="Times New Roman" w:cs="Times New Roman"/>
          <w:sz w:val="28"/>
          <w:szCs w:val="32"/>
          <w:u w:val="single"/>
        </w:rPr>
      </w:pPr>
      <w:bookmarkStart w:id="0" w:name="_GoBack"/>
      <w:bookmarkEnd w:id="0"/>
      <w:r>
        <w:rPr>
          <w:rFonts w:ascii="Times New Roman" w:hAnsi="Times New Roman" w:cs="Times New Roman"/>
          <w:b/>
          <w:sz w:val="28"/>
          <w:szCs w:val="32"/>
          <w:u w:val="single"/>
        </w:rPr>
        <w:t>SYSTEM REQUIREMENTS:</w:t>
      </w:r>
    </w:p>
    <w:p w:rsidR="0045268D" w:rsidRDefault="00053CBD">
      <w:pPr>
        <w:pStyle w:val="BodyTextIndent"/>
        <w:ind w:firstLine="0"/>
        <w:rPr>
          <w:rFonts w:ascii="Times New Roman" w:hAnsi="Times New Roman"/>
          <w:b/>
          <w:sz w:val="24"/>
          <w:szCs w:val="32"/>
        </w:rPr>
      </w:pPr>
      <w:r>
        <w:rPr>
          <w:rFonts w:ascii="Times New Roman" w:hAnsi="Times New Roman"/>
          <w:b/>
          <w:sz w:val="24"/>
          <w:szCs w:val="32"/>
        </w:rPr>
        <w:t>HARDWARE REQUIREMENTS:</w:t>
      </w:r>
    </w:p>
    <w:p w:rsidR="0045268D" w:rsidRDefault="00053CBD">
      <w:pPr>
        <w:pStyle w:val="BodyTextIndent"/>
        <w:numPr>
          <w:ilvl w:val="0"/>
          <w:numId w:val="1"/>
        </w:numPr>
        <w:rPr>
          <w:rFonts w:ascii="Times New Roman" w:hAnsi="Times New Roman"/>
          <w:sz w:val="28"/>
          <w:szCs w:val="28"/>
          <w:lang w:val="en-GB"/>
        </w:rPr>
      </w:pPr>
      <w:r>
        <w:rPr>
          <w:rFonts w:ascii="Times New Roman" w:hAnsi="Times New Roman"/>
          <w:sz w:val="28"/>
          <w:szCs w:val="28"/>
          <w:lang w:val="en-GB"/>
        </w:rPr>
        <w:t>PROCESSOR</w:t>
      </w:r>
      <w:r>
        <w:rPr>
          <w:rFonts w:ascii="Times New Roman" w:hAnsi="Times New Roman"/>
          <w:sz w:val="28"/>
          <w:szCs w:val="28"/>
          <w:lang w:val="en-GB"/>
        </w:rPr>
        <w:tab/>
      </w:r>
      <w:r>
        <w:rPr>
          <w:rFonts w:ascii="Times New Roman" w:hAnsi="Times New Roman"/>
          <w:sz w:val="28"/>
          <w:szCs w:val="28"/>
          <w:lang w:val="en-GB"/>
        </w:rPr>
        <w:tab/>
        <w:t xml:space="preserve"> : I3.</w:t>
      </w:r>
    </w:p>
    <w:p w:rsidR="0045268D" w:rsidRDefault="00053CBD">
      <w:pPr>
        <w:pStyle w:val="BodyTextIndent"/>
        <w:numPr>
          <w:ilvl w:val="0"/>
          <w:numId w:val="1"/>
        </w:numPr>
        <w:rPr>
          <w:rFonts w:ascii="Times New Roman" w:hAnsi="Times New Roman"/>
          <w:sz w:val="28"/>
          <w:szCs w:val="28"/>
          <w:lang w:val="en-GB"/>
        </w:rPr>
      </w:pPr>
      <w:r>
        <w:rPr>
          <w:rFonts w:ascii="Times New Roman" w:hAnsi="Times New Roman"/>
          <w:sz w:val="28"/>
          <w:szCs w:val="28"/>
          <w:lang w:val="en-GB"/>
        </w:rPr>
        <w:t xml:space="preserve">Hard Disk        </w:t>
      </w:r>
      <w:r>
        <w:rPr>
          <w:rFonts w:ascii="Times New Roman" w:hAnsi="Times New Roman"/>
          <w:sz w:val="28"/>
          <w:szCs w:val="28"/>
          <w:lang w:val="en-GB"/>
        </w:rPr>
        <w:tab/>
      </w:r>
      <w:r>
        <w:rPr>
          <w:rFonts w:ascii="Times New Roman" w:hAnsi="Times New Roman"/>
          <w:sz w:val="28"/>
          <w:szCs w:val="28"/>
          <w:lang w:val="en-GB"/>
        </w:rPr>
        <w:tab/>
        <w:t>: 40 GB.</w:t>
      </w:r>
    </w:p>
    <w:p w:rsidR="0045268D" w:rsidRDefault="00053CBD">
      <w:pPr>
        <w:pStyle w:val="BodyTextIndent"/>
        <w:numPr>
          <w:ilvl w:val="0"/>
          <w:numId w:val="1"/>
        </w:numPr>
        <w:rPr>
          <w:rFonts w:ascii="Times New Roman" w:hAnsi="Times New Roman"/>
          <w:sz w:val="28"/>
          <w:szCs w:val="28"/>
          <w:lang w:val="en-GB"/>
        </w:rPr>
      </w:pPr>
      <w:r>
        <w:rPr>
          <w:rFonts w:ascii="Times New Roman" w:hAnsi="Times New Roman"/>
          <w:sz w:val="28"/>
          <w:szCs w:val="28"/>
          <w:lang w:val="en-GB"/>
        </w:rPr>
        <w:t>Ram</w:t>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t>: 2 GB.</w:t>
      </w:r>
    </w:p>
    <w:p w:rsidR="0045268D" w:rsidRDefault="0045268D">
      <w:pPr>
        <w:pStyle w:val="BodyTextIndent"/>
        <w:ind w:firstLine="0"/>
        <w:rPr>
          <w:rFonts w:ascii="Times New Roman" w:hAnsi="Times New Roman"/>
          <w:b/>
          <w:sz w:val="28"/>
          <w:szCs w:val="28"/>
        </w:rPr>
      </w:pPr>
    </w:p>
    <w:p w:rsidR="0045268D" w:rsidRDefault="00053CBD">
      <w:pPr>
        <w:pStyle w:val="BodyTextIndent"/>
        <w:ind w:firstLine="0"/>
        <w:rPr>
          <w:rFonts w:ascii="Times New Roman" w:hAnsi="Times New Roman"/>
          <w:b/>
          <w:sz w:val="24"/>
          <w:szCs w:val="32"/>
        </w:rPr>
      </w:pPr>
      <w:r>
        <w:rPr>
          <w:rFonts w:ascii="Times New Roman" w:hAnsi="Times New Roman"/>
          <w:b/>
          <w:sz w:val="24"/>
          <w:szCs w:val="32"/>
        </w:rPr>
        <w:t>SOFTWARE REQUIREMENTS:</w:t>
      </w:r>
    </w:p>
    <w:p w:rsidR="0045268D" w:rsidRDefault="0045268D">
      <w:pPr>
        <w:pStyle w:val="BodyTextIndent"/>
        <w:ind w:firstLine="0"/>
        <w:rPr>
          <w:rFonts w:ascii="Times New Roman" w:hAnsi="Times New Roman"/>
          <w:b/>
          <w:sz w:val="28"/>
          <w:szCs w:val="28"/>
        </w:rPr>
      </w:pPr>
    </w:p>
    <w:p w:rsidR="0045268D" w:rsidRDefault="00053CBD">
      <w:pPr>
        <w:pStyle w:val="BodyTextIndent"/>
        <w:numPr>
          <w:ilvl w:val="0"/>
          <w:numId w:val="2"/>
        </w:numPr>
        <w:rPr>
          <w:rFonts w:ascii="Times New Roman" w:hAnsi="Times New Roman"/>
          <w:sz w:val="28"/>
          <w:szCs w:val="28"/>
        </w:rPr>
      </w:pPr>
      <w:r>
        <w:rPr>
          <w:rFonts w:ascii="Times New Roman" w:hAnsi="Times New Roman"/>
          <w:sz w:val="28"/>
          <w:szCs w:val="28"/>
        </w:rPr>
        <w:lastRenderedPageBreak/>
        <w:t xml:space="preserve">Operating system </w:t>
      </w:r>
      <w:r>
        <w:rPr>
          <w:rFonts w:ascii="Times New Roman" w:hAnsi="Times New Roman"/>
          <w:sz w:val="28"/>
          <w:szCs w:val="28"/>
        </w:rPr>
        <w:tab/>
        <w:t>: Windows.</w:t>
      </w:r>
    </w:p>
    <w:p w:rsidR="0045268D" w:rsidRDefault="00053CBD">
      <w:pPr>
        <w:pStyle w:val="BodyTextIndent"/>
        <w:numPr>
          <w:ilvl w:val="0"/>
          <w:numId w:val="2"/>
        </w:numPr>
        <w:rPr>
          <w:rFonts w:ascii="Times New Roman" w:hAnsi="Times New Roman"/>
          <w:bCs/>
          <w:sz w:val="28"/>
          <w:szCs w:val="28"/>
        </w:rPr>
      </w:pPr>
      <w:r>
        <w:rPr>
          <w:rFonts w:ascii="Times New Roman" w:hAnsi="Times New Roman"/>
          <w:sz w:val="28"/>
          <w:szCs w:val="28"/>
        </w:rPr>
        <w:t>Coding Language</w:t>
      </w:r>
      <w:r>
        <w:rPr>
          <w:rFonts w:ascii="Times New Roman" w:hAnsi="Times New Roman"/>
          <w:sz w:val="28"/>
          <w:szCs w:val="28"/>
        </w:rPr>
        <w:tab/>
        <w:t>:  JAVA/J2EE</w:t>
      </w:r>
    </w:p>
    <w:p w:rsidR="0045268D" w:rsidRDefault="00053CBD">
      <w:pPr>
        <w:pStyle w:val="BodyTextIndent"/>
        <w:numPr>
          <w:ilvl w:val="0"/>
          <w:numId w:val="2"/>
        </w:numPr>
        <w:rPr>
          <w:rFonts w:ascii="Times New Roman" w:hAnsi="Times New Roman"/>
          <w:bCs/>
          <w:sz w:val="28"/>
          <w:szCs w:val="28"/>
        </w:rPr>
      </w:pPr>
      <w:r>
        <w:rPr>
          <w:rFonts w:ascii="Times New Roman" w:hAnsi="Times New Roman"/>
          <w:sz w:val="28"/>
          <w:szCs w:val="28"/>
        </w:rPr>
        <w:t>Data Base</w:t>
      </w:r>
      <w:r>
        <w:rPr>
          <w:rFonts w:ascii="Times New Roman" w:hAnsi="Times New Roman"/>
          <w:sz w:val="28"/>
          <w:szCs w:val="28"/>
        </w:rPr>
        <w:tab/>
      </w:r>
      <w:r>
        <w:rPr>
          <w:rFonts w:ascii="Times New Roman" w:hAnsi="Times New Roman"/>
          <w:sz w:val="28"/>
          <w:szCs w:val="28"/>
        </w:rPr>
        <w:tab/>
        <w:t>:  MYSQL</w:t>
      </w:r>
    </w:p>
    <w:p w:rsidR="0045268D" w:rsidRDefault="00053CBD">
      <w:pPr>
        <w:pStyle w:val="BodyTextIndent"/>
        <w:numPr>
          <w:ilvl w:val="0"/>
          <w:numId w:val="2"/>
        </w:numPr>
        <w:rPr>
          <w:rFonts w:ascii="Times New Roman" w:hAnsi="Times New Roman"/>
          <w:bCs/>
          <w:sz w:val="28"/>
          <w:szCs w:val="28"/>
        </w:rPr>
      </w:pPr>
      <w:r>
        <w:rPr>
          <w:rFonts w:ascii="Times New Roman" w:hAnsi="Times New Roman"/>
          <w:sz w:val="28"/>
          <w:szCs w:val="28"/>
        </w:rPr>
        <w:t>IDE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:Netbeans8.1</w:t>
      </w:r>
    </w:p>
    <w:p w:rsidR="0045268D" w:rsidRDefault="0045268D">
      <w:pPr>
        <w:jc w:val="both"/>
        <w:rPr>
          <w:rFonts w:ascii="Times New Roman" w:hAnsi="Times New Roman" w:cs="Times New Roman"/>
          <w:sz w:val="24"/>
          <w:szCs w:val="24"/>
        </w:rPr>
      </w:pPr>
    </w:p>
    <w:sectPr w:rsidR="0045268D" w:rsidSect="004526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207" w:rsidRDefault="00183207">
      <w:pPr>
        <w:spacing w:line="240" w:lineRule="auto"/>
      </w:pPr>
      <w:r>
        <w:separator/>
      </w:r>
    </w:p>
  </w:endnote>
  <w:endnote w:type="continuationSeparator" w:id="1">
    <w:p w:rsidR="00183207" w:rsidRDefault="001832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lgun Gothic Semilight">
    <w:panose1 w:val="020B0502040204020203"/>
    <w:charset w:val="81"/>
    <w:family w:val="swiss"/>
    <w:pitch w:val="variable"/>
    <w:sig w:usb0="B0000AAF" w:usb1="09DF7CFB" w:usb2="00000012" w:usb3="00000000" w:csb0="003E01BD"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207" w:rsidRDefault="00183207">
      <w:pPr>
        <w:spacing w:after="0" w:line="240" w:lineRule="auto"/>
      </w:pPr>
      <w:r>
        <w:separator/>
      </w:r>
    </w:p>
  </w:footnote>
  <w:footnote w:type="continuationSeparator" w:id="1">
    <w:p w:rsidR="00183207" w:rsidRDefault="001832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94302"/>
    <w:multiLevelType w:val="hybridMultilevel"/>
    <w:tmpl w:val="DCFAE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536CE4"/>
    <w:multiLevelType w:val="hybridMultilevel"/>
    <w:tmpl w:val="1F1A9C20"/>
    <w:lvl w:ilvl="0" w:tplc="7A44FB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2784F4D"/>
    <w:multiLevelType w:val="multilevel"/>
    <w:tmpl w:val="62784F4D"/>
    <w:lvl w:ilvl="0">
      <w:start w:val="1"/>
      <w:numFmt w:val="bullet"/>
      <w:lvlText w:val="•"/>
      <w:lvlJc w:val="left"/>
      <w:pPr>
        <w:tabs>
          <w:tab w:val="left" w:pos="720"/>
        </w:tabs>
        <w:ind w:left="720" w:hanging="360"/>
      </w:pPr>
      <w:rPr>
        <w:rFonts w:ascii="Times New Roman" w:hAnsi="Times New Roman"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3">
    <w:nsid w:val="67C8306B"/>
    <w:multiLevelType w:val="hybridMultilevel"/>
    <w:tmpl w:val="2520C0FE"/>
    <w:lvl w:ilvl="0" w:tplc="86969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A52551"/>
    <w:multiLevelType w:val="multilevel"/>
    <w:tmpl w:val="6DA52551"/>
    <w:lvl w:ilvl="0">
      <w:start w:val="1"/>
      <w:numFmt w:val="bullet"/>
      <w:lvlText w:val="•"/>
      <w:lvlJc w:val="left"/>
      <w:pPr>
        <w:tabs>
          <w:tab w:val="left" w:pos="720"/>
        </w:tabs>
        <w:ind w:left="720" w:hanging="360"/>
      </w:pPr>
      <w:rPr>
        <w:rFonts w:ascii="Times New Roman" w:hAnsi="Times New Roman"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noPunctuationKerning/>
  <w:characterSpacingControl w:val="doNotCompress"/>
  <w:hdrShapeDefaults>
    <o:shapedefaults v:ext="edit" spidmax="6146"/>
  </w:hdrShapeDefaults>
  <w:footnotePr>
    <w:footnote w:id="0"/>
    <w:footnote w:id="1"/>
  </w:footnotePr>
  <w:endnotePr>
    <w:endnote w:id="0"/>
    <w:endnote w:id="1"/>
  </w:endnotePr>
  <w:compat>
    <w:doNotExpandShiftReturn/>
    <w:useFELayout/>
  </w:compat>
  <w:rsids>
    <w:rsidRoot w:val="0089167D"/>
    <w:rsid w:val="00053CBD"/>
    <w:rsid w:val="000C2413"/>
    <w:rsid w:val="00183207"/>
    <w:rsid w:val="001921C3"/>
    <w:rsid w:val="001A7DD5"/>
    <w:rsid w:val="001D4C7C"/>
    <w:rsid w:val="002434BA"/>
    <w:rsid w:val="003354DE"/>
    <w:rsid w:val="003405DE"/>
    <w:rsid w:val="0034545C"/>
    <w:rsid w:val="003524D5"/>
    <w:rsid w:val="0045268D"/>
    <w:rsid w:val="00455BD2"/>
    <w:rsid w:val="00534483"/>
    <w:rsid w:val="00564AC3"/>
    <w:rsid w:val="00615862"/>
    <w:rsid w:val="006D642D"/>
    <w:rsid w:val="00757F9C"/>
    <w:rsid w:val="007B568B"/>
    <w:rsid w:val="007B6FC0"/>
    <w:rsid w:val="00802D19"/>
    <w:rsid w:val="0089167D"/>
    <w:rsid w:val="00A20425"/>
    <w:rsid w:val="00A9439F"/>
    <w:rsid w:val="00B06672"/>
    <w:rsid w:val="00B67CBC"/>
    <w:rsid w:val="00B81626"/>
    <w:rsid w:val="00BD7F19"/>
    <w:rsid w:val="00C61CC3"/>
    <w:rsid w:val="00D42DB9"/>
    <w:rsid w:val="08B01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3"/>
      <o:rules v:ext="edit">
        <o:r id="V:Rule1" type="connector" idref="#_x0000_s3119"/>
        <o:r id="V:Rule2" type="connector" idref="#_x0000_s3110"/>
        <o:r id="V:Rule3" type="connector" idref="#_x0000_s3080"/>
        <o:r id="V:Rule4" type="connector" idref="#_x0000_s3089"/>
        <o:r id="V:Rule5" type="connector" idref="#_x0000_s3094"/>
        <o:r id="V:Rule6" type="connector" idref="#_x0000_s3090"/>
        <o:r id="V:Rule7" type="connector" idref="#_x0000_s3114"/>
        <o:r id="V:Rule8" type="connector" idref="#_x0000_s3120"/>
        <o:r id="V:Rule9" type="connector" idref="#_x0000_s3113"/>
        <o:r id="V:Rule10" type="connector" idref="#_x0000_s3096"/>
        <o:r id="V:Rule11" type="connector" idref="#_x0000_s3095"/>
        <o:r id="V:Rule12" type="connector" idref="#_x0000_s3112"/>
        <o:r id="V:Rule13" type="connector" idref="#_x0000_s3098"/>
        <o:r id="V:Rule14" type="connector" idref="#_x0000_s3116"/>
        <o:r id="V:Rule15" type="connector" idref="#_x0000_s3115"/>
        <o:r id="V:Rule16" type="connector" idref="#_x0000_s3085"/>
        <o:r id="V:Rule17" type="connector" idref="#_x0000_s3083"/>
        <o:r id="V:Rule18" type="connector" idref="#_x0000_s3092"/>
        <o:r id="V:Rule19" type="connector" idref="#_x0000_s3082"/>
        <o:r id="V:Rule20" type="connector" idref="#_x0000_s3109"/>
        <o:r id="V:Rule21" type="connector" idref="#_x0000_s3123"/>
        <o:r id="V:Rule22" type="connector" idref="#_x0000_s3111"/>
        <o:r id="V:Rule23" type="connector" idref="#_x0000_s3076"/>
        <o:r id="V:Rule24" type="connector" idref="#_x0000_s3099"/>
        <o:r id="V:Rule25" type="connector" idref="#_x0000_s3108"/>
        <o:r id="V:Rule26" type="connector" idref="#_x0000_s3097"/>
        <o:r id="V:Rule27" type="connector" idref="#_x0000_s3100"/>
        <o:r id="V:Rule28" type="connector" idref="#_x0000_s3081"/>
        <o:r id="V:Rule29" type="connector" idref="#_x0000_s3075"/>
        <o:r id="V:Rule30" type="connector" idref="#_x0000_s3093"/>
        <o:r id="V:Rule31" type="connector" idref="#_x0000_s3084"/>
        <o:r id="V:Rule32" type="connector" idref="#_x0000_s30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68D"/>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5268D"/>
    <w:pPr>
      <w:autoSpaceDE w:val="0"/>
      <w:autoSpaceDN w:val="0"/>
      <w:adjustRightInd w:val="0"/>
      <w:spacing w:after="0" w:line="360" w:lineRule="auto"/>
      <w:ind w:firstLine="720"/>
      <w:jc w:val="both"/>
    </w:pPr>
    <w:rPr>
      <w:rFonts w:ascii="Verdana" w:eastAsia="Times New Roman" w:hAnsi="Verdana" w:cs="Times New Roman"/>
      <w:sz w:val="20"/>
      <w:szCs w:val="16"/>
    </w:rPr>
  </w:style>
  <w:style w:type="paragraph" w:styleId="Footer">
    <w:name w:val="footer"/>
    <w:basedOn w:val="Normal"/>
    <w:link w:val="FooterChar"/>
    <w:uiPriority w:val="99"/>
    <w:unhideWhenUsed/>
    <w:rsid w:val="0045268D"/>
    <w:pPr>
      <w:tabs>
        <w:tab w:val="center" w:pos="4680"/>
        <w:tab w:val="right" w:pos="9360"/>
      </w:tabs>
      <w:spacing w:after="0" w:line="240" w:lineRule="auto"/>
    </w:pPr>
  </w:style>
  <w:style w:type="paragraph" w:styleId="Header">
    <w:name w:val="header"/>
    <w:basedOn w:val="Normal"/>
    <w:link w:val="HeaderChar"/>
    <w:uiPriority w:val="99"/>
    <w:unhideWhenUsed/>
    <w:rsid w:val="0045268D"/>
    <w:pPr>
      <w:tabs>
        <w:tab w:val="center" w:pos="4680"/>
        <w:tab w:val="right" w:pos="9360"/>
      </w:tabs>
      <w:spacing w:after="0" w:line="240" w:lineRule="auto"/>
    </w:pPr>
  </w:style>
  <w:style w:type="character" w:customStyle="1" w:styleId="BodyTextIndentChar">
    <w:name w:val="Body Text Indent Char"/>
    <w:basedOn w:val="DefaultParagraphFont"/>
    <w:link w:val="BodyTextIndent"/>
    <w:rsid w:val="0045268D"/>
    <w:rPr>
      <w:rFonts w:ascii="Verdana" w:eastAsia="Times New Roman" w:hAnsi="Verdana" w:cs="Times New Roman"/>
      <w:sz w:val="20"/>
      <w:szCs w:val="16"/>
    </w:rPr>
  </w:style>
  <w:style w:type="character" w:customStyle="1" w:styleId="HeaderChar">
    <w:name w:val="Header Char"/>
    <w:basedOn w:val="DefaultParagraphFont"/>
    <w:link w:val="Header"/>
    <w:uiPriority w:val="99"/>
    <w:rsid w:val="0045268D"/>
  </w:style>
  <w:style w:type="character" w:customStyle="1" w:styleId="FooterChar">
    <w:name w:val="Footer Char"/>
    <w:basedOn w:val="DefaultParagraphFont"/>
    <w:link w:val="Footer"/>
    <w:uiPriority w:val="99"/>
    <w:rsid w:val="0045268D"/>
  </w:style>
  <w:style w:type="paragraph" w:styleId="BalloonText">
    <w:name w:val="Balloon Text"/>
    <w:basedOn w:val="Normal"/>
    <w:link w:val="BalloonTextChar"/>
    <w:uiPriority w:val="99"/>
    <w:semiHidden/>
    <w:unhideWhenUsed/>
    <w:rsid w:val="00A20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425"/>
    <w:rPr>
      <w:rFonts w:ascii="Tahoma" w:eastAsiaTheme="minorHAnsi" w:hAnsi="Tahoma" w:cs="Tahoma"/>
      <w:sz w:val="16"/>
      <w:szCs w:val="16"/>
    </w:rPr>
  </w:style>
  <w:style w:type="paragraph" w:styleId="ListParagraph">
    <w:name w:val="List Paragraph"/>
    <w:basedOn w:val="Normal"/>
    <w:uiPriority w:val="34"/>
    <w:unhideWhenUsed/>
    <w:qFormat/>
    <w:rsid w:val="001921C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Windows User</cp:lastModifiedBy>
  <cp:revision>26</cp:revision>
  <dcterms:created xsi:type="dcterms:W3CDTF">2020-09-29T08:57:00Z</dcterms:created>
  <dcterms:modified xsi:type="dcterms:W3CDTF">2021-07-14T13:48:00Z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