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7E6FAD" w:rsidRPr="00894450" w:rsidRDefault="007E6FAD" w:rsidP="007E6FA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Next, the </w:t>
      </w:r>
      <w:r w:rsidR="00460ADF">
        <w:rPr>
          <w:rFonts w:ascii="Arial" w:hAnsi="Arial" w:cs="Arial"/>
          <w:sz w:val="24"/>
          <w:szCs w:val="24"/>
          <w:lang w:bidi="hi-IN"/>
        </w:rPr>
        <w:t>twelfth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94450">
        <w:rPr>
          <w:rFonts w:ascii="Arial" w:hAnsi="Arial" w:cs="Arial"/>
          <w:i/>
          <w:iCs/>
          <w:sz w:val="24"/>
          <w:szCs w:val="24"/>
          <w:lang w:bidi="hi-IN"/>
        </w:rPr>
        <w:t>mantr</w:t>
      </w:r>
      <w:r w:rsidRPr="00186818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Pr="00186818">
        <w:rPr>
          <w:rFonts w:ascii="Arial" w:hAnsi="Arial" w:cs="Arial"/>
          <w:i/>
          <w:iCs/>
          <w:sz w:val="24"/>
          <w:szCs w:val="24"/>
        </w:rPr>
        <w:t>mṛgārā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460ADF" w:rsidRPr="00460ADF" w:rsidRDefault="00460ADF" w:rsidP="00460ADF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तिग्ममायुधं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वीडित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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सहस्वद्दिव्य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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शर्धः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पृतनासु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जिष्णु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>।</w:t>
      </w:r>
    </w:p>
    <w:p w:rsidR="00460ADF" w:rsidRDefault="00460ADF" w:rsidP="00460ADF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स्तौमि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देवान्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मरुतो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नाथितो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जोहवीमि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ते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नो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मुञ्चन्त्वेनसः</w:t>
      </w:r>
      <w:proofErr w:type="spellEnd"/>
      <w:r w:rsidRPr="00460ADF">
        <w:rPr>
          <w:rFonts w:ascii="Sanskrit 2003" w:hAnsi="Sanskrit 2003" w:cs="Sanskrit 2003"/>
          <w:sz w:val="32"/>
          <w:szCs w:val="32"/>
          <w:lang w:bidi="hi-IN"/>
        </w:rPr>
        <w:t>॥</w:t>
      </w:r>
    </w:p>
    <w:p w:rsidR="00460ADF" w:rsidRPr="00460ADF" w:rsidRDefault="00460ADF" w:rsidP="00460ADF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tigmamāyudhaṁ</w:t>
      </w:r>
      <w:proofErr w:type="spellEnd"/>
      <w:proofErr w:type="gram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vīḍita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sahasvaddivya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460ADF" w:rsidRDefault="00460ADF" w:rsidP="00460ADF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proofErr w:type="gram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devān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maruto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nāthito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no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muñcantvenasaḥ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||</w:t>
      </w:r>
    </w:p>
    <w:p w:rsidR="00DB7768" w:rsidRDefault="00DB7768" w:rsidP="00DB7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 to the previous verse, this verse also is a poem that follows the meter </w:t>
      </w:r>
      <w:proofErr w:type="spellStart"/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</w:t>
      </w:r>
      <w:r w:rsidR="00460AD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words (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padās</w:t>
      </w:r>
      <w:proofErr w:type="spellEnd"/>
      <w:r>
        <w:rPr>
          <w:rFonts w:ascii="Arial" w:hAnsi="Arial" w:cs="Arial"/>
          <w:sz w:val="24"/>
          <w:szCs w:val="24"/>
        </w:rPr>
        <w:t xml:space="preserve">) as per the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pātā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60ADF" w:rsidRDefault="00460ADF" w:rsidP="00460ADF">
      <w:pPr>
        <w:ind w:left="360"/>
        <w:rPr>
          <w:rFonts w:ascii="Sanskrit 2003" w:hAnsi="Sanskrit 2003" w:cs="Sanskrit 2003"/>
          <w:sz w:val="32"/>
          <w:szCs w:val="32"/>
          <w:lang w:bidi="hi-IN"/>
        </w:rPr>
      </w:pPr>
      <w:r w:rsidRPr="00460ADF">
        <w:rPr>
          <w:rFonts w:ascii="Sanskrit 2003" w:hAnsi="Sanskrit 2003" w:cs="Sanskrit 2003"/>
          <w:sz w:val="32"/>
          <w:szCs w:val="32"/>
          <w:lang w:bidi="hi-IN"/>
        </w:rPr>
        <w:t>(1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तिग्मम्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आयुधम्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वीडितम्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सहस्वत्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दिव्यम्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शर्धः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पृतनासु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जिष्णु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स्तौमि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देवान्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मरुतः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नाथितः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जोहवीमि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ते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नः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मुञ्चन्तु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(17) </w:t>
      </w:r>
      <w:proofErr w:type="spellStart"/>
      <w:r w:rsidRPr="00460ADF">
        <w:rPr>
          <w:rFonts w:ascii="Sanskrit 2003" w:hAnsi="Sanskrit 2003" w:cs="Sanskrit 2003"/>
          <w:sz w:val="32"/>
          <w:szCs w:val="32"/>
          <w:lang w:bidi="hi-IN"/>
        </w:rPr>
        <w:t>एनसः</w:t>
      </w:r>
      <w:proofErr w:type="spellEnd"/>
    </w:p>
    <w:p w:rsidR="00460ADF" w:rsidRDefault="00460ADF" w:rsidP="00460ADF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 xml:space="preserve">(1)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tigmam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(2)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āyudham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(3)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vīḍitam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(4)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sahasvat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(5)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divyam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(6)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(7)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(8)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(9)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(10)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devān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(11)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marutaḥ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(12)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(13)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(14)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(15)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(16)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muñcantu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(17)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enasaḥ</w:t>
      </w:r>
      <w:proofErr w:type="spellEnd"/>
    </w:p>
    <w:p w:rsidR="003A2898" w:rsidRDefault="003A2898" w:rsidP="003A289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this Sri.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has given the following meaning:</w:t>
      </w:r>
    </w:p>
    <w:p w:rsidR="00FB0A73" w:rsidRDefault="00FB0A73" w:rsidP="003A2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know the nature of the weapons of </w:t>
      </w:r>
      <w:proofErr w:type="spellStart"/>
      <w:r>
        <w:rPr>
          <w:rFonts w:ascii="Arial" w:hAnsi="Arial" w:cs="Arial"/>
          <w:sz w:val="24"/>
          <w:szCs w:val="24"/>
        </w:rPr>
        <w:t>devas</w:t>
      </w:r>
      <w:proofErr w:type="spellEnd"/>
      <w:r>
        <w:rPr>
          <w:rFonts w:ascii="Arial" w:hAnsi="Arial" w:cs="Arial"/>
          <w:sz w:val="24"/>
          <w:szCs w:val="24"/>
        </w:rPr>
        <w:t xml:space="preserve"> by name </w:t>
      </w:r>
      <w:proofErr w:type="spellStart"/>
      <w:r>
        <w:rPr>
          <w:rFonts w:ascii="Arial" w:hAnsi="Arial" w:cs="Arial"/>
          <w:sz w:val="24"/>
          <w:szCs w:val="24"/>
        </w:rPr>
        <w:t>maruts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</w:p>
    <w:p w:rsidR="00FB0A73" w:rsidRDefault="00FB0A73" w:rsidP="003A289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tigmam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sharp, 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vīḍitam</w:t>
      </w:r>
      <w:proofErr w:type="spellEnd"/>
      <w:r>
        <w:rPr>
          <w:rFonts w:ascii="Arial" w:hAnsi="Arial" w:cs="Arial"/>
          <w:sz w:val="24"/>
          <w:szCs w:val="24"/>
        </w:rPr>
        <w:t xml:space="preserve"> – strong</w:t>
      </w:r>
      <w:r w:rsidR="00E639E4">
        <w:rPr>
          <w:rFonts w:ascii="Arial" w:hAnsi="Arial" w:cs="Arial"/>
          <w:sz w:val="24"/>
          <w:szCs w:val="24"/>
        </w:rPr>
        <w:t>/ mighty</w:t>
      </w:r>
      <w:r>
        <w:rPr>
          <w:rFonts w:ascii="Arial" w:hAnsi="Arial" w:cs="Arial"/>
          <w:sz w:val="24"/>
          <w:szCs w:val="24"/>
        </w:rPr>
        <w:t>.</w:t>
      </w:r>
    </w:p>
    <w:p w:rsidR="00FB0A73" w:rsidRDefault="00FB0A73" w:rsidP="003A2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do you know the nature of the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>
        <w:rPr>
          <w:rFonts w:ascii="Arial" w:hAnsi="Arial" w:cs="Arial"/>
          <w:sz w:val="24"/>
          <w:szCs w:val="24"/>
        </w:rPr>
        <w:t xml:space="preserve"> – army of the </w:t>
      </w:r>
      <w:proofErr w:type="spellStart"/>
      <w:r>
        <w:rPr>
          <w:rFonts w:ascii="Arial" w:hAnsi="Arial" w:cs="Arial"/>
          <w:sz w:val="24"/>
          <w:szCs w:val="24"/>
        </w:rPr>
        <w:t>maruts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devas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?</w:t>
      </w:r>
    </w:p>
    <w:p w:rsidR="00FB0A73" w:rsidRDefault="008E11BE" w:rsidP="003A289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lastRenderedPageBreak/>
        <w:t>sahasvat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It will make enemies to fall apart, enemies cannot stand in front of that army</w:t>
      </w:r>
    </w:p>
    <w:p w:rsidR="008E11BE" w:rsidRDefault="008E11BE" w:rsidP="003A289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divyam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It has the prowess to act according to the situation and praiseworthy.</w:t>
      </w:r>
    </w:p>
    <w:p w:rsidR="008E11BE" w:rsidRDefault="008E11BE" w:rsidP="003A2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amidst the army of the enemies -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>
        <w:rPr>
          <w:rFonts w:ascii="Arial" w:hAnsi="Arial" w:cs="Arial"/>
          <w:sz w:val="24"/>
          <w:szCs w:val="24"/>
        </w:rPr>
        <w:t xml:space="preserve">, it has the ability to get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-  success</w:t>
      </w:r>
      <w:proofErr w:type="gramEnd"/>
      <w:r>
        <w:rPr>
          <w:rFonts w:ascii="Arial" w:hAnsi="Arial" w:cs="Arial"/>
          <w:sz w:val="24"/>
          <w:szCs w:val="24"/>
        </w:rPr>
        <w:t xml:space="preserve"> over success.</w:t>
      </w:r>
    </w:p>
    <w:p w:rsidR="008E11BE" w:rsidRDefault="0008444A" w:rsidP="003A2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Such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maruto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devān</w:t>
      </w:r>
      <w:proofErr w:type="spell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maruts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devas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who are physically strong and carrying the weapons,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proofErr w:type="spellEnd"/>
      <w:r>
        <w:rPr>
          <w:rFonts w:ascii="Arial" w:hAnsi="Arial" w:cs="Arial"/>
          <w:sz w:val="24"/>
          <w:szCs w:val="24"/>
        </w:rPr>
        <w:t xml:space="preserve"> – praying for their blessing,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>
        <w:rPr>
          <w:rFonts w:ascii="Arial" w:hAnsi="Arial" w:cs="Arial"/>
          <w:sz w:val="24"/>
          <w:szCs w:val="24"/>
        </w:rPr>
        <w:t xml:space="preserve"> – I pray. </w:t>
      </w: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 call upon them again and again to bless me.</w:t>
      </w:r>
    </w:p>
    <w:p w:rsidR="0008444A" w:rsidRDefault="0008444A" w:rsidP="003A289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they,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Arial" w:hAnsi="Arial" w:cs="Arial"/>
          <w:sz w:val="24"/>
          <w:szCs w:val="24"/>
        </w:rPr>
        <w:t xml:space="preserve"> – us,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enasaḥ</w:t>
      </w:r>
      <w:proofErr w:type="spellEnd"/>
      <w:r>
        <w:rPr>
          <w:rFonts w:ascii="Arial" w:hAnsi="Arial" w:cs="Arial"/>
          <w:sz w:val="24"/>
          <w:szCs w:val="24"/>
        </w:rPr>
        <w:t xml:space="preserve"> – from sins,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muñcantu</w:t>
      </w:r>
      <w:proofErr w:type="spellEnd"/>
      <w:r>
        <w:rPr>
          <w:rFonts w:ascii="Arial" w:hAnsi="Arial" w:cs="Arial"/>
          <w:sz w:val="24"/>
          <w:szCs w:val="24"/>
        </w:rPr>
        <w:t xml:space="preserve"> – relieve.</w:t>
      </w:r>
    </w:p>
    <w:p w:rsidR="0008444A" w:rsidRDefault="0024329D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have already explained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 in great detail</w:t>
      </w:r>
      <w:r>
        <w:rPr>
          <w:rFonts w:ascii="Arial" w:hAnsi="Arial" w:cs="Arial"/>
          <w:sz w:val="24"/>
          <w:szCs w:val="24"/>
          <w:lang w:bidi="hi-IN"/>
        </w:rPr>
        <w:t xml:space="preserve"> that as far as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paramaik</w:t>
      </w:r>
      <w:r w:rsidR="004815E5">
        <w:rPr>
          <w:rFonts w:ascii="Arial" w:hAnsi="Arial" w:cs="Arial"/>
          <w:sz w:val="24"/>
          <w:szCs w:val="24"/>
          <w:lang w:bidi="hi-IN"/>
        </w:rPr>
        <w:t>a</w:t>
      </w:r>
      <w:r>
        <w:rPr>
          <w:rFonts w:ascii="Arial" w:hAnsi="Arial" w:cs="Arial"/>
          <w:sz w:val="24"/>
          <w:szCs w:val="24"/>
          <w:lang w:bidi="hi-IN"/>
        </w:rPr>
        <w:t>ntis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are concerned,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are the </w:t>
      </w:r>
      <w:proofErr w:type="spellStart"/>
      <w:r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holy places like </w:t>
      </w:r>
      <w:proofErr w:type="spellStart"/>
      <w:r w:rsidRPr="00FE3B05">
        <w:rPr>
          <w:rFonts w:ascii="URW Palladio ITUeo" w:hAnsi="URW Palladio ITUeo" w:cs="Sanskrit 2003"/>
          <w:sz w:val="28"/>
          <w:szCs w:val="28"/>
          <w:lang w:bidi="hi-IN"/>
        </w:rPr>
        <w:t>tiruvġṅkaṭam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Pr="0024329D">
        <w:rPr>
          <w:rFonts w:ascii="Arial" w:hAnsi="Arial" w:cs="Arial"/>
          <w:sz w:val="24"/>
          <w:szCs w:val="24"/>
          <w:lang w:bidi="hi-IN"/>
        </w:rPr>
        <w:t>and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tiruviṇṇagar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which are famously known as ‘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prarthana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sthalam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</w:t>
      </w:r>
      <w:r w:rsidR="004A6866">
        <w:rPr>
          <w:rFonts w:ascii="Arial" w:hAnsi="Arial" w:cs="Arial"/>
          <w:sz w:val="24"/>
          <w:szCs w:val="24"/>
          <w:lang w:bidi="hi-IN"/>
        </w:rPr>
        <w:t>.</w:t>
      </w:r>
    </w:p>
    <w:p w:rsidR="004A6866" w:rsidRDefault="00BC0825" w:rsidP="0033686C">
      <w:pPr>
        <w:rPr>
          <w:rFonts w:ascii="Arial" w:hAnsi="Arial" w:cs="Arial"/>
          <w:sz w:val="24"/>
          <w:szCs w:val="24"/>
          <w:lang w:bidi="hi-IN"/>
        </w:rPr>
      </w:pPr>
      <w:proofErr w:type="spellStart"/>
      <w:r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is first praising the weapons of the </w:t>
      </w:r>
      <w:proofErr w:type="spellStart"/>
      <w:r w:rsidR="004A6866"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 w:rsidR="004A6866">
        <w:rPr>
          <w:rFonts w:ascii="Arial" w:hAnsi="Arial" w:cs="Arial"/>
          <w:sz w:val="24"/>
          <w:szCs w:val="24"/>
          <w:lang w:bidi="hi-IN"/>
        </w:rPr>
        <w:t xml:space="preserve"> of the above holy places. In the original </w:t>
      </w:r>
      <w:r w:rsidR="00E92A84">
        <w:rPr>
          <w:rFonts w:ascii="Arial" w:hAnsi="Arial" w:cs="Arial"/>
          <w:sz w:val="24"/>
          <w:szCs w:val="24"/>
          <w:lang w:bidi="hi-IN"/>
        </w:rPr>
        <w:t>verse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, the weapon is indicated in singular form. However, we can take it as indicating all the weapons as per </w:t>
      </w:r>
      <w:proofErr w:type="spellStart"/>
      <w:r w:rsidR="00B45CE0" w:rsidRPr="00B45CE0">
        <w:rPr>
          <w:rFonts w:ascii="URW Palladio ITUeo" w:hAnsi="URW Palladio ITUeo" w:cs="Arial"/>
          <w:sz w:val="28"/>
          <w:szCs w:val="28"/>
          <w:lang w:bidi="hi-IN"/>
        </w:rPr>
        <w:t>jātyekavacanam</w:t>
      </w:r>
      <w:proofErr w:type="spellEnd"/>
      <w:r w:rsidR="004A6866">
        <w:rPr>
          <w:rFonts w:ascii="Arial" w:hAnsi="Arial" w:cs="Arial"/>
          <w:sz w:val="24"/>
          <w:szCs w:val="24"/>
          <w:lang w:bidi="hi-IN"/>
        </w:rPr>
        <w:t xml:space="preserve">. Thus, here the glory of all the weapons of </w:t>
      </w:r>
      <w:proofErr w:type="spellStart"/>
      <w:r w:rsidR="00B45CE0"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="00B45CE0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is sung. Specifically, since it denotes the holy wheel which is sharp, the </w:t>
      </w:r>
      <w:r w:rsidR="003673A8">
        <w:rPr>
          <w:rFonts w:ascii="Arial" w:hAnsi="Arial" w:cs="Arial"/>
          <w:sz w:val="24"/>
          <w:szCs w:val="24"/>
          <w:lang w:bidi="hi-IN"/>
        </w:rPr>
        <w:t>phrase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 </w:t>
      </w:r>
      <w:r w:rsidR="003673A8">
        <w:rPr>
          <w:rFonts w:ascii="Arial" w:hAnsi="Arial" w:cs="Arial"/>
          <w:sz w:val="24"/>
          <w:szCs w:val="24"/>
          <w:lang w:bidi="hi-IN"/>
        </w:rPr>
        <w:t>“</w:t>
      </w:r>
      <w:proofErr w:type="spellStart"/>
      <w:r w:rsidR="00575146" w:rsidRPr="00460ADF">
        <w:rPr>
          <w:rFonts w:ascii="URW Palladio ITUeo" w:hAnsi="URW Palladio ITUeo" w:cs="Sanskrit 2003"/>
          <w:sz w:val="28"/>
          <w:szCs w:val="28"/>
          <w:lang w:bidi="hi-IN"/>
        </w:rPr>
        <w:t>tigmam</w:t>
      </w:r>
      <w:proofErr w:type="spellEnd"/>
      <w:r w:rsidR="003673A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575146" w:rsidRPr="00460ADF">
        <w:rPr>
          <w:rFonts w:ascii="URW Palladio ITUeo" w:hAnsi="URW Palladio ITUeo" w:cs="Sanskrit 2003"/>
          <w:sz w:val="28"/>
          <w:szCs w:val="28"/>
          <w:lang w:bidi="hi-IN"/>
        </w:rPr>
        <w:t>āyudhaṁ</w:t>
      </w:r>
      <w:proofErr w:type="spellEnd"/>
      <w:r w:rsidR="003673A8">
        <w:rPr>
          <w:rFonts w:ascii="URW Palladio ITUeo" w:hAnsi="URW Palladio ITUeo" w:cs="Sanskrit 2003"/>
          <w:sz w:val="28"/>
          <w:szCs w:val="28"/>
          <w:lang w:bidi="hi-IN"/>
        </w:rPr>
        <w:t>”</w:t>
      </w:r>
      <w:r w:rsidR="00575146">
        <w:rPr>
          <w:rFonts w:ascii="Arial" w:hAnsi="Arial" w:cs="Arial"/>
          <w:sz w:val="24"/>
          <w:szCs w:val="24"/>
          <w:lang w:bidi="hi-IN"/>
        </w:rPr>
        <w:t xml:space="preserve"> </w:t>
      </w:r>
      <w:r w:rsidR="004A6866">
        <w:rPr>
          <w:rFonts w:ascii="Arial" w:hAnsi="Arial" w:cs="Arial"/>
          <w:sz w:val="24"/>
          <w:szCs w:val="24"/>
          <w:lang w:bidi="hi-IN"/>
        </w:rPr>
        <w:t xml:space="preserve">represents </w:t>
      </w:r>
      <w:proofErr w:type="spellStart"/>
      <w:r w:rsidR="004A6866" w:rsidRPr="00624552">
        <w:rPr>
          <w:rFonts w:ascii="URW Palladio ITUeo" w:hAnsi="URW Palladio ITUeo" w:cs="Arial"/>
          <w:sz w:val="28"/>
          <w:szCs w:val="28"/>
          <w:lang w:bidi="hi-IN"/>
        </w:rPr>
        <w:t>cakr</w:t>
      </w:r>
      <w:r w:rsidR="00624552" w:rsidRPr="00624552">
        <w:rPr>
          <w:rFonts w:ascii="URW Palladio ITUeo" w:hAnsi="URW Palladio ITUeo" w:cs="Arial"/>
          <w:sz w:val="28"/>
          <w:szCs w:val="28"/>
          <w:lang w:bidi="hi-IN"/>
        </w:rPr>
        <w:t>attāzhwān</w:t>
      </w:r>
      <w:proofErr w:type="spellEnd"/>
      <w:r w:rsidR="004A6866">
        <w:rPr>
          <w:rFonts w:ascii="Arial" w:hAnsi="Arial" w:cs="Arial"/>
          <w:sz w:val="24"/>
          <w:szCs w:val="24"/>
          <w:lang w:bidi="hi-IN"/>
        </w:rPr>
        <w:t xml:space="preserve">. This sows the seed for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</w:t>
      </w:r>
      <w:r w:rsidR="004A6866" w:rsidRPr="003673A8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 w:rsidR="004A686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maṅgaḻāśāsanam</w:t>
      </w:r>
      <w:proofErr w:type="spellEnd"/>
      <w:r w:rsidR="004A6866">
        <w:rPr>
          <w:rFonts w:ascii="Arial" w:hAnsi="Arial" w:cs="Arial"/>
          <w:sz w:val="24"/>
          <w:szCs w:val="24"/>
          <w:lang w:bidi="hi-IN"/>
        </w:rPr>
        <w:t>:</w:t>
      </w:r>
    </w:p>
    <w:p w:rsidR="003B1251" w:rsidRDefault="003B1251" w:rsidP="0033686C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vaḍivār</w:t>
      </w:r>
      <w:proofErr w:type="spellEnd"/>
      <w:proofErr w:type="gram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sdi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valattuaiyum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suḍarāziyum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</w:p>
    <w:p w:rsidR="00343721" w:rsidRDefault="00343721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Since, it doesn’t leave the holy hands of </w:t>
      </w:r>
      <w:proofErr w:type="spellStart"/>
      <w:r w:rsidR="003673A8"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3673A8">
        <w:rPr>
          <w:rFonts w:ascii="Arial" w:hAnsi="Arial" w:cs="Arial"/>
          <w:sz w:val="24"/>
          <w:szCs w:val="24"/>
          <w:lang w:bidi="hi-IN"/>
        </w:rPr>
        <w:t>and performs</w:t>
      </w:r>
      <w:r>
        <w:rPr>
          <w:rFonts w:ascii="Arial" w:hAnsi="Arial" w:cs="Arial"/>
          <w:sz w:val="24"/>
          <w:szCs w:val="24"/>
          <w:lang w:bidi="hi-IN"/>
        </w:rPr>
        <w:t xml:space="preserve"> service by residing strongly in the hands of holy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hand,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3673A8">
        <w:rPr>
          <w:rFonts w:ascii="Arial" w:hAnsi="Arial" w:cs="Arial"/>
          <w:sz w:val="24"/>
          <w:szCs w:val="24"/>
          <w:lang w:bidi="hi-IN"/>
        </w:rPr>
        <w:t>“</w:t>
      </w:r>
      <w:proofErr w:type="spellStart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>vīḍitam</w:t>
      </w:r>
      <w:proofErr w:type="spellEnd"/>
      <w:r w:rsidR="003673A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>āyudhaṁ</w:t>
      </w:r>
      <w:proofErr w:type="spellEnd"/>
      <w:r w:rsidR="003673A8">
        <w:rPr>
          <w:rFonts w:ascii="URW Palladio ITUeo" w:hAnsi="URW Palladio ITUeo" w:cs="Sanskrit 2003"/>
          <w:sz w:val="28"/>
          <w:szCs w:val="28"/>
          <w:lang w:bidi="hi-IN"/>
        </w:rPr>
        <w:t>”</w:t>
      </w:r>
      <w:r w:rsidR="003673A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represents </w:t>
      </w:r>
      <w:proofErr w:type="spellStart"/>
      <w:r w:rsidR="003673A8" w:rsidRPr="003673A8">
        <w:rPr>
          <w:rFonts w:ascii="URW Palladio ITUeo" w:hAnsi="URW Palladio ITUeo" w:cs="Sanskrit 2003"/>
          <w:sz w:val="28"/>
          <w:szCs w:val="28"/>
          <w:lang w:bidi="hi-IN"/>
        </w:rPr>
        <w:t>pāñcajanyam</w:t>
      </w:r>
      <w:proofErr w:type="spellEnd"/>
      <w:r w:rsidR="003673A8" w:rsidRPr="003673A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sows the seed for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maṅgaḻāśāsanam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343721" w:rsidRPr="00343721" w:rsidRDefault="00343721" w:rsidP="0033686C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paḍai</w:t>
      </w:r>
      <w:proofErr w:type="spellEnd"/>
      <w:proofErr w:type="gram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pr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pukku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muzaṅgum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ap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pāñcasanniyamum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pallāṇḍġ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B06747" w:rsidRDefault="00B06747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Then, for the </w:t>
      </w:r>
      <w:r w:rsidR="0083021B">
        <w:rPr>
          <w:rFonts w:ascii="Arial" w:hAnsi="Arial" w:cs="Arial"/>
          <w:sz w:val="24"/>
          <w:szCs w:val="24"/>
          <w:lang w:bidi="hi-IN"/>
        </w:rPr>
        <w:t xml:space="preserve">verse of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</w:t>
      </w:r>
      <w:proofErr w:type="spellEnd"/>
      <w:r w:rsidR="003673A8">
        <w:rPr>
          <w:rFonts w:ascii="URW Palladio ITUeo" w:hAnsi="URW Palladio ITUeo" w:cs="Arial"/>
          <w:sz w:val="28"/>
          <w:szCs w:val="28"/>
          <w:lang w:bidi="hi-IN"/>
        </w:rPr>
        <w:t>:</w:t>
      </w:r>
    </w:p>
    <w:p w:rsidR="0083021B" w:rsidRDefault="00B5781E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>“</w:t>
      </w:r>
      <w:proofErr w:type="spellStart"/>
      <w:proofErr w:type="gramStart"/>
      <w:r w:rsidR="0083021B" w:rsidRPr="0083021B">
        <w:rPr>
          <w:rFonts w:ascii="URW Palladio ITUeo" w:hAnsi="URW Palladio ITUeo" w:cs="Sanskrit 2003"/>
          <w:sz w:val="28"/>
          <w:szCs w:val="28"/>
          <w:lang w:bidi="hi-IN"/>
        </w:rPr>
        <w:t>mallāṇḍa</w:t>
      </w:r>
      <w:proofErr w:type="spellEnd"/>
      <w:proofErr w:type="gramEnd"/>
      <w:r w:rsidR="0083021B" w:rsidRPr="0083021B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3021B" w:rsidRPr="0083021B">
        <w:rPr>
          <w:rFonts w:ascii="URW Palladio ITUeo" w:hAnsi="URW Palladio ITUeo" w:cs="Sanskrit 2003"/>
          <w:sz w:val="28"/>
          <w:szCs w:val="28"/>
          <w:lang w:bidi="hi-IN"/>
        </w:rPr>
        <w:t>tiṇḍḻ</w:t>
      </w:r>
      <w:proofErr w:type="spellEnd"/>
      <w:r w:rsidR="0083021B"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3021B" w:rsidRPr="00B5781E">
        <w:rPr>
          <w:rFonts w:ascii="URW Palladio ITUeo" w:hAnsi="URW Palladio ITUeo" w:cs="Sanskrit 2003"/>
          <w:sz w:val="28"/>
          <w:szCs w:val="28"/>
          <w:lang w:bidi="hi-IN"/>
        </w:rPr>
        <w:t>maṇiv</w:t>
      </w:r>
      <w:r w:rsidR="0083021B" w:rsidRPr="00B5781E">
        <w:rPr>
          <w:rFonts w:ascii="URW Palladio ITUeo" w:hAnsi="URW Palladio ITUeo" w:cs="Arial"/>
          <w:sz w:val="28"/>
          <w:szCs w:val="28"/>
          <w:lang w:bidi="hi-IN"/>
        </w:rPr>
        <w:t>aṇṇā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”, </w:t>
      </w:r>
      <w:r w:rsidR="0083021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“</w:t>
      </w:r>
      <w:proofErr w:type="spellStart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>sahasvaddivya</w:t>
      </w:r>
      <w:proofErr w:type="spellEnd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 w:rsidR="003673A8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>”</w:t>
      </w:r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83021B">
        <w:rPr>
          <w:rFonts w:ascii="Arial" w:hAnsi="Arial" w:cs="Arial"/>
          <w:sz w:val="24"/>
          <w:szCs w:val="24"/>
          <w:lang w:bidi="hi-IN"/>
        </w:rPr>
        <w:t xml:space="preserve">forms the seed. </w:t>
      </w:r>
      <w:proofErr w:type="gramStart"/>
      <w:r w:rsidR="0083021B"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 w:rsidR="0083021B">
        <w:rPr>
          <w:rFonts w:ascii="Arial" w:hAnsi="Arial" w:cs="Arial"/>
          <w:sz w:val="24"/>
          <w:szCs w:val="24"/>
          <w:lang w:bidi="hi-IN"/>
        </w:rPr>
        <w:t>. the phrase “</w:t>
      </w:r>
      <w:r w:rsidR="00493175" w:rsidRPr="0083021B">
        <w:rPr>
          <w:rFonts w:ascii="URW Palladio ITUeo" w:hAnsi="URW Palladio ITUeo" w:cs="Sanskrit 2003"/>
          <w:sz w:val="28"/>
          <w:szCs w:val="28"/>
          <w:lang w:bidi="hi-IN"/>
        </w:rPr>
        <w:t>mal</w:t>
      </w:r>
      <w:r w:rsidR="0049317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93175" w:rsidRPr="0083021B">
        <w:rPr>
          <w:rFonts w:ascii="URW Palladio ITUeo" w:hAnsi="URW Palladio ITUeo" w:cs="Sanskrit 2003"/>
          <w:sz w:val="28"/>
          <w:szCs w:val="28"/>
          <w:lang w:bidi="hi-IN"/>
        </w:rPr>
        <w:t>āṇḍa</w:t>
      </w:r>
      <w:proofErr w:type="spellEnd"/>
      <w:r w:rsidR="0083021B">
        <w:rPr>
          <w:rFonts w:ascii="Arial" w:hAnsi="Arial" w:cs="Arial"/>
          <w:sz w:val="24"/>
          <w:szCs w:val="24"/>
          <w:lang w:bidi="hi-IN"/>
        </w:rPr>
        <w:t xml:space="preserve">” is denoted by </w:t>
      </w:r>
      <w:r w:rsidR="0083021B">
        <w:rPr>
          <w:rFonts w:ascii="Arial" w:hAnsi="Arial" w:cs="Arial"/>
          <w:sz w:val="24"/>
          <w:szCs w:val="24"/>
          <w:lang w:bidi="hi-IN"/>
        </w:rPr>
        <w:lastRenderedPageBreak/>
        <w:t>“</w:t>
      </w:r>
      <w:proofErr w:type="spellStart"/>
      <w:r w:rsidR="004E1CC2"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 w:rsidR="004E1CC2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E1CC2"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 w:rsidR="0083021B">
        <w:rPr>
          <w:rFonts w:ascii="Arial" w:hAnsi="Arial" w:cs="Arial"/>
          <w:sz w:val="24"/>
          <w:szCs w:val="24"/>
          <w:lang w:bidi="hi-IN"/>
        </w:rPr>
        <w:t>”. “</w:t>
      </w:r>
      <w:proofErr w:type="spellStart"/>
      <w:proofErr w:type="gramStart"/>
      <w:r w:rsidR="003A1A57" w:rsidRPr="0083021B">
        <w:rPr>
          <w:rFonts w:ascii="URW Palladio ITUeo" w:hAnsi="URW Palladio ITUeo" w:cs="Sanskrit 2003"/>
          <w:sz w:val="28"/>
          <w:szCs w:val="28"/>
          <w:lang w:bidi="hi-IN"/>
        </w:rPr>
        <w:t>tiṇ</w:t>
      </w:r>
      <w:proofErr w:type="spellEnd"/>
      <w:proofErr w:type="gramEnd"/>
      <w:r w:rsidR="003A1A57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A1A57" w:rsidRPr="0083021B">
        <w:rPr>
          <w:rFonts w:ascii="URW Palladio ITUeo" w:hAnsi="URW Palladio ITUeo" w:cs="Sanskrit 2003"/>
          <w:sz w:val="28"/>
          <w:szCs w:val="28"/>
          <w:lang w:bidi="hi-IN"/>
        </w:rPr>
        <w:t>tḻ</w:t>
      </w:r>
      <w:proofErr w:type="spellEnd"/>
      <w:r w:rsidR="0083021B">
        <w:rPr>
          <w:rFonts w:ascii="Arial" w:hAnsi="Arial" w:cs="Arial"/>
          <w:sz w:val="24"/>
          <w:szCs w:val="24"/>
          <w:lang w:bidi="hi-IN"/>
        </w:rPr>
        <w:t>” is denoted by “</w:t>
      </w:r>
      <w:proofErr w:type="spellStart"/>
      <w:r w:rsidR="003A1A57" w:rsidRPr="00460ADF">
        <w:rPr>
          <w:rFonts w:ascii="URW Palladio ITUeo" w:hAnsi="URW Palladio ITUeo" w:cs="Sanskrit 2003"/>
          <w:sz w:val="28"/>
          <w:szCs w:val="28"/>
          <w:lang w:bidi="hi-IN"/>
        </w:rPr>
        <w:t>divyam</w:t>
      </w:r>
      <w:proofErr w:type="spellEnd"/>
      <w:r w:rsidR="0083021B">
        <w:rPr>
          <w:rFonts w:ascii="Arial" w:hAnsi="Arial" w:cs="Arial"/>
          <w:sz w:val="24"/>
          <w:szCs w:val="24"/>
          <w:lang w:bidi="hi-IN"/>
        </w:rPr>
        <w:t>”. “</w:t>
      </w:r>
      <w:proofErr w:type="spellStart"/>
      <w:proofErr w:type="gramStart"/>
      <w:r w:rsidR="00530CAB" w:rsidRPr="00B5781E">
        <w:rPr>
          <w:rFonts w:ascii="URW Palladio ITUeo" w:hAnsi="URW Palladio ITUeo" w:cs="Sanskrit 2003"/>
          <w:sz w:val="28"/>
          <w:szCs w:val="28"/>
          <w:lang w:bidi="hi-IN"/>
        </w:rPr>
        <w:t>maṇiv</w:t>
      </w:r>
      <w:r w:rsidR="00530CAB" w:rsidRPr="00B5781E">
        <w:rPr>
          <w:rFonts w:ascii="URW Palladio ITUeo" w:hAnsi="URW Palladio ITUeo" w:cs="Arial"/>
          <w:sz w:val="28"/>
          <w:szCs w:val="28"/>
          <w:lang w:bidi="hi-IN"/>
        </w:rPr>
        <w:t>aṇṇā</w:t>
      </w:r>
      <w:proofErr w:type="spellEnd"/>
      <w:proofErr w:type="gramEnd"/>
      <w:r w:rsidR="0083021B">
        <w:rPr>
          <w:rFonts w:ascii="Arial" w:hAnsi="Arial" w:cs="Arial"/>
          <w:sz w:val="24"/>
          <w:szCs w:val="24"/>
          <w:lang w:bidi="hi-IN"/>
        </w:rPr>
        <w:t>” represents His beauty. That is His army. This is denoted by “</w:t>
      </w:r>
      <w:proofErr w:type="spellStart"/>
      <w:r w:rsidR="00760528"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 w:rsidR="0083021B">
        <w:rPr>
          <w:rFonts w:ascii="Arial" w:hAnsi="Arial" w:cs="Arial"/>
          <w:sz w:val="24"/>
          <w:szCs w:val="24"/>
          <w:lang w:bidi="hi-IN"/>
        </w:rPr>
        <w:t xml:space="preserve">”. Though it doesn’t explicitly praise the </w:t>
      </w:r>
      <w:proofErr w:type="spellStart"/>
      <w:r w:rsidR="00AE2AEB"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AE2AEB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 w:rsidR="0083021B">
        <w:rPr>
          <w:rFonts w:ascii="Arial" w:hAnsi="Arial" w:cs="Arial"/>
          <w:sz w:val="24"/>
          <w:szCs w:val="24"/>
          <w:lang w:bidi="hi-IN"/>
        </w:rPr>
        <w:t>as</w:t>
      </w:r>
      <w:r w:rsidR="00AE2AEB">
        <w:rPr>
          <w:rFonts w:ascii="Arial" w:hAnsi="Arial" w:cs="Arial"/>
          <w:sz w:val="24"/>
          <w:szCs w:val="24"/>
          <w:lang w:bidi="hi-IN"/>
        </w:rPr>
        <w:t xml:space="preserve"> in</w:t>
      </w:r>
      <w:r w:rsidR="0083021B">
        <w:rPr>
          <w:rFonts w:ascii="Arial" w:hAnsi="Arial" w:cs="Arial"/>
          <w:sz w:val="24"/>
          <w:szCs w:val="24"/>
          <w:lang w:bidi="hi-IN"/>
        </w:rPr>
        <w:t>:</w:t>
      </w:r>
    </w:p>
    <w:p w:rsidR="0083021B" w:rsidRPr="0083021B" w:rsidRDefault="0083021B" w:rsidP="0083021B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  <w:proofErr w:type="gram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pallāyirattāṇḍu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83021B" w:rsidRPr="0083021B" w:rsidRDefault="0083021B" w:rsidP="0083021B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palakḍi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nūāyiram</w:t>
      </w:r>
      <w:proofErr w:type="spellEnd"/>
      <w:r w:rsidR="00173271">
        <w:rPr>
          <w:rFonts w:ascii="URW Palladio ITUeo" w:hAnsi="URW Palladio ITUeo" w:cs="Sanskrit 2003"/>
          <w:sz w:val="28"/>
          <w:szCs w:val="28"/>
          <w:lang w:bidi="hi-IN"/>
        </w:rPr>
        <w:t>,</w:t>
      </w:r>
    </w:p>
    <w:p w:rsidR="0083021B" w:rsidRDefault="0083021B" w:rsidP="0033686C">
      <w:pPr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both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the above </w:t>
      </w:r>
      <w:r w:rsidR="00AE2AEB">
        <w:rPr>
          <w:rFonts w:ascii="Arial" w:hAnsi="Arial" w:cs="Arial"/>
          <w:sz w:val="24"/>
          <w:szCs w:val="24"/>
          <w:lang w:bidi="hi-IN"/>
        </w:rPr>
        <w:t>verse</w:t>
      </w:r>
      <w:r>
        <w:rPr>
          <w:rFonts w:ascii="Arial" w:hAnsi="Arial" w:cs="Arial"/>
          <w:sz w:val="24"/>
          <w:szCs w:val="24"/>
          <w:lang w:bidi="hi-IN"/>
        </w:rPr>
        <w:t xml:space="preserve"> and the phrase “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āyudham</w:t>
      </w:r>
      <w:proofErr w:type="spellEnd"/>
      <w:r w:rsidR="00AE2AEB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tigmam</w:t>
      </w:r>
      <w:proofErr w:type="spellEnd"/>
      <w:r w:rsidR="00AE2AE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vīḍitam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;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sahasvaddivya</w:t>
      </w:r>
      <w:proofErr w:type="spellEnd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AE2AEB"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 are without the verb to complete the sentence. </w:t>
      </w:r>
      <w:r w:rsidR="006448DB">
        <w:rPr>
          <w:rFonts w:ascii="Arial" w:hAnsi="Arial" w:cs="Arial"/>
          <w:sz w:val="24"/>
          <w:szCs w:val="24"/>
          <w:lang w:bidi="hi-IN"/>
        </w:rPr>
        <w:t>In the same way as</w:t>
      </w:r>
      <w:r>
        <w:rPr>
          <w:rFonts w:ascii="Arial" w:hAnsi="Arial" w:cs="Arial"/>
          <w:sz w:val="24"/>
          <w:szCs w:val="24"/>
          <w:lang w:bidi="hi-IN"/>
        </w:rPr>
        <w:t xml:space="preserve"> we bring in the word “May live” to complete the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verse, here we need to bring</w:t>
      </w:r>
      <w:r w:rsidR="006448DB">
        <w:rPr>
          <w:rFonts w:ascii="Arial" w:hAnsi="Arial" w:cs="Arial"/>
          <w:sz w:val="24"/>
          <w:szCs w:val="24"/>
          <w:lang w:bidi="hi-IN"/>
        </w:rPr>
        <w:t xml:space="preserve"> in</w:t>
      </w:r>
      <w:r>
        <w:rPr>
          <w:rFonts w:ascii="Arial" w:hAnsi="Arial" w:cs="Arial"/>
          <w:sz w:val="24"/>
          <w:szCs w:val="24"/>
          <w:lang w:bidi="hi-IN"/>
        </w:rPr>
        <w:t xml:space="preserve"> the verb as well as a word such as many years, indicating the time. </w:t>
      </w:r>
      <w:r w:rsidR="00B95905">
        <w:rPr>
          <w:rFonts w:ascii="Arial" w:hAnsi="Arial" w:cs="Arial"/>
          <w:sz w:val="24"/>
          <w:szCs w:val="24"/>
          <w:lang w:bidi="hi-IN"/>
        </w:rPr>
        <w:t xml:space="preserve">This should last as long as the time exists. i.e., it should remain forever as it is now. </w:t>
      </w:r>
      <w:proofErr w:type="spellStart"/>
      <w:r w:rsidR="00BC0825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BC0825">
        <w:rPr>
          <w:rFonts w:ascii="Arial" w:hAnsi="Arial" w:cs="Arial"/>
          <w:iCs/>
          <w:sz w:val="24"/>
          <w:szCs w:val="24"/>
        </w:rPr>
        <w:t xml:space="preserve"> </w:t>
      </w:r>
      <w:r w:rsidR="00B95905">
        <w:rPr>
          <w:rFonts w:ascii="Arial" w:hAnsi="Arial" w:cs="Arial"/>
          <w:sz w:val="24"/>
          <w:szCs w:val="24"/>
          <w:lang w:bidi="hi-IN"/>
        </w:rPr>
        <w:t>has inbuilt this meaning in the above mantra.</w:t>
      </w:r>
    </w:p>
    <w:p w:rsidR="00B95905" w:rsidRDefault="00B95905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Thus the first part of the mantra, “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tigmamāyudhaṁ</w:t>
      </w:r>
      <w:proofErr w:type="spellEnd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vīḍita</w:t>
      </w:r>
      <w:proofErr w:type="spellEnd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sahasvaddivya</w:t>
      </w:r>
      <w:proofErr w:type="spellEnd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śardhaḥ</w:t>
      </w:r>
      <w:proofErr w:type="spellEnd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pṛtanāsu</w:t>
      </w:r>
      <w:proofErr w:type="spellEnd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448DB" w:rsidRPr="00460ADF">
        <w:rPr>
          <w:rFonts w:ascii="URW Palladio ITUeo" w:hAnsi="URW Palladio ITUeo" w:cs="Sanskrit 2003"/>
          <w:sz w:val="28"/>
          <w:szCs w:val="28"/>
          <w:lang w:bidi="hi-IN"/>
        </w:rPr>
        <w:t>jiṣṇu</w:t>
      </w:r>
      <w:proofErr w:type="spellEnd"/>
      <w:proofErr w:type="gramStart"/>
      <w:r w:rsidR="006448DB">
        <w:rPr>
          <w:rFonts w:ascii="URW Palladio ITUeo" w:hAnsi="URW Palladio ITUeo" w:cs="Sanskrit 2003"/>
          <w:sz w:val="28"/>
          <w:szCs w:val="28"/>
          <w:lang w:bidi="hi-IN"/>
        </w:rPr>
        <w:t>”</w:t>
      </w:r>
      <w:r w:rsidR="006448D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 denotes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the verse of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B95905" w:rsidRPr="0083021B" w:rsidRDefault="00B95905" w:rsidP="00B95905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  <w:proofErr w:type="gram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pallāyirattāṇḍu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B95905" w:rsidRDefault="00B95905" w:rsidP="00B95905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palakḍi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nūāyiram</w:t>
      </w:r>
      <w:proofErr w:type="spellEnd"/>
    </w:p>
    <w:p w:rsidR="00B95905" w:rsidRDefault="00B95905" w:rsidP="00B95905">
      <w:pPr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mallāṇḍa</w:t>
      </w:r>
      <w:proofErr w:type="spellEnd"/>
      <w:proofErr w:type="gramEnd"/>
      <w:r w:rsidRPr="0083021B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tiṇḍḻ</w:t>
      </w:r>
      <w:proofErr w:type="spellEnd"/>
      <w:r w:rsidRPr="008302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83021B">
        <w:rPr>
          <w:rFonts w:ascii="URW Palladio ITUeo" w:hAnsi="URW Palladio ITUeo" w:cs="Sanskrit 2003"/>
          <w:sz w:val="28"/>
          <w:szCs w:val="28"/>
          <w:lang w:bidi="hi-IN"/>
        </w:rPr>
        <w:t>maṇiv</w:t>
      </w:r>
      <w:r w:rsidRPr="0083021B">
        <w:rPr>
          <w:rFonts w:ascii="Arial" w:hAnsi="Arial" w:cs="Arial"/>
          <w:sz w:val="24"/>
          <w:szCs w:val="24"/>
          <w:lang w:bidi="hi-IN"/>
        </w:rPr>
        <w:t>aṇṇā</w:t>
      </w:r>
      <w:proofErr w:type="spellEnd"/>
    </w:p>
    <w:p w:rsidR="00B95905" w:rsidRDefault="00B95905" w:rsidP="00B95905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gramStart"/>
      <w:r w:rsidRPr="00B95905">
        <w:rPr>
          <w:rFonts w:ascii="URW Palladio ITUeo" w:hAnsi="URW Palladio ITUeo" w:cs="Sanskrit 2003"/>
          <w:sz w:val="28"/>
          <w:szCs w:val="28"/>
          <w:lang w:bidi="hi-IN"/>
        </w:rPr>
        <w:t>un</w:t>
      </w:r>
      <w:proofErr w:type="gramEnd"/>
      <w:r w:rsidRPr="00B9590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B95905">
        <w:rPr>
          <w:rFonts w:ascii="URW Palladio ITUeo" w:hAnsi="URW Palladio ITUeo" w:cs="Sanskrit 2003"/>
          <w:sz w:val="28"/>
          <w:szCs w:val="28"/>
          <w:lang w:bidi="hi-IN"/>
        </w:rPr>
        <w:t>sġvadi</w:t>
      </w:r>
      <w:proofErr w:type="spellEnd"/>
      <w:r w:rsidRPr="00B9590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B95905">
        <w:rPr>
          <w:rFonts w:ascii="URW Palladio ITUeo" w:hAnsi="URW Palladio ITUeo" w:cs="Sanskrit 2003"/>
          <w:sz w:val="28"/>
          <w:szCs w:val="28"/>
          <w:lang w:bidi="hi-IN"/>
        </w:rPr>
        <w:t>sevvit</w:t>
      </w:r>
      <w:proofErr w:type="spellEnd"/>
      <w:r w:rsidRPr="00B9590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B95905">
        <w:rPr>
          <w:rFonts w:ascii="URW Palladio ITUeo" w:hAnsi="URW Palladio ITUeo" w:cs="Sanskrit 2003"/>
          <w:sz w:val="28"/>
          <w:szCs w:val="28"/>
          <w:lang w:bidi="hi-IN"/>
        </w:rPr>
        <w:t>tirukkāppu</w:t>
      </w:r>
      <w:proofErr w:type="spellEnd"/>
    </w:p>
    <w:p w:rsidR="003B1251" w:rsidRDefault="003B1251" w:rsidP="003B1251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vaḍivār</w:t>
      </w:r>
      <w:proofErr w:type="spellEnd"/>
      <w:proofErr w:type="gram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sdi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valattuaiyum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suḍarāziyum</w:t>
      </w:r>
      <w:proofErr w:type="spellEnd"/>
      <w:r w:rsidRPr="003B125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B1251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</w:p>
    <w:p w:rsidR="00B95905" w:rsidRPr="00343721" w:rsidRDefault="00B95905" w:rsidP="00B95905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paḍai</w:t>
      </w:r>
      <w:proofErr w:type="spellEnd"/>
      <w:proofErr w:type="gram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pr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pukku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muzaṅgum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ap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pāñcasanniyamum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43721">
        <w:rPr>
          <w:rFonts w:ascii="URW Palladio ITUeo" w:hAnsi="URW Palladio ITUeo" w:cs="Sanskrit 2003"/>
          <w:sz w:val="28"/>
          <w:szCs w:val="28"/>
          <w:lang w:bidi="hi-IN"/>
        </w:rPr>
        <w:t>pallāṇḍġ</w:t>
      </w:r>
      <w:proofErr w:type="spellEnd"/>
      <w:r w:rsidRPr="0034372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B95905" w:rsidRDefault="00B95905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For the part “</w:t>
      </w:r>
      <w:proofErr w:type="spellStart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>devān</w:t>
      </w:r>
      <w:proofErr w:type="spellEnd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>maruto</w:t>
      </w:r>
      <w:proofErr w:type="spellEnd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>nāthito</w:t>
      </w:r>
      <w:proofErr w:type="spellEnd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460ADF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 w:rsidR="00BD2C81">
        <w:rPr>
          <w:rFonts w:ascii="URW Palladio ITUeo" w:hAnsi="URW Palladio ITUeo" w:cs="Sanskrit 2003"/>
          <w:sz w:val="28"/>
          <w:szCs w:val="28"/>
          <w:lang w:bidi="hi-IN"/>
        </w:rPr>
        <w:t>”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BD2C81">
        <w:rPr>
          <w:rFonts w:ascii="Arial" w:hAnsi="Arial" w:cs="Arial"/>
          <w:sz w:val="24"/>
          <w:szCs w:val="24"/>
          <w:lang w:bidi="hi-IN"/>
        </w:rPr>
        <w:t xml:space="preserve">the meaning is </w:t>
      </w:r>
      <w:r>
        <w:rPr>
          <w:rFonts w:ascii="Arial" w:hAnsi="Arial" w:cs="Arial"/>
          <w:sz w:val="24"/>
          <w:szCs w:val="24"/>
          <w:lang w:bidi="hi-IN"/>
        </w:rPr>
        <w:t xml:space="preserve">“I pray </w:t>
      </w:r>
      <w:r w:rsidR="003B1251">
        <w:rPr>
          <w:rFonts w:ascii="Arial" w:hAnsi="Arial" w:cs="Arial"/>
          <w:sz w:val="24"/>
          <w:szCs w:val="24"/>
          <w:lang w:bidi="hi-IN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devas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. I call upon them again and again”. The verbs praying, calling and accepting the order represent the present tense. Hence, this situation is requested forever. Hence, the grand of wish of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Periyāzvār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B95905" w:rsidRPr="00BD2C81" w:rsidRDefault="00B95905" w:rsidP="0033686C">
      <w:pPr>
        <w:rPr>
          <w:rFonts w:ascii="URW Palladio ITUeo" w:hAnsi="URW Palladio ITUeo" w:cs="Sanskrit 2003"/>
          <w:sz w:val="28"/>
          <w:szCs w:val="28"/>
          <w:lang w:bidi="hi-IN"/>
        </w:rPr>
      </w:pPr>
      <w:r w:rsidRPr="00BD2C81">
        <w:rPr>
          <w:rFonts w:ascii="URW Palladio ITUeo" w:hAnsi="URW Palladio ITUeo" w:cs="Sanskrit 2003"/>
          <w:sz w:val="28"/>
          <w:szCs w:val="28"/>
          <w:lang w:bidi="hi-IN"/>
        </w:rPr>
        <w:t>“</w:t>
      </w:r>
      <w:proofErr w:type="spellStart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>aḍiymḍum</w:t>
      </w:r>
      <w:proofErr w:type="spellEnd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>ninnḍum</w:t>
      </w:r>
      <w:proofErr w:type="spellEnd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>pirivini</w:t>
      </w:r>
      <w:proofErr w:type="spellEnd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>āyiram</w:t>
      </w:r>
      <w:proofErr w:type="spellEnd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D2C81" w:rsidRPr="00BD2C81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  <w:r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” </w:t>
      </w:r>
    </w:p>
    <w:p w:rsidR="00B95905" w:rsidRDefault="00BD2C81" w:rsidP="0033686C">
      <w:pPr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i</w:t>
      </w:r>
      <w:r w:rsidR="00B95905">
        <w:rPr>
          <w:rFonts w:ascii="Arial" w:hAnsi="Arial" w:cs="Arial"/>
          <w:sz w:val="24"/>
          <w:szCs w:val="24"/>
          <w:lang w:bidi="hi-IN"/>
        </w:rPr>
        <w:t>s</w:t>
      </w:r>
      <w:proofErr w:type="gramEnd"/>
      <w:r w:rsidR="00B95905">
        <w:rPr>
          <w:rFonts w:ascii="Arial" w:hAnsi="Arial" w:cs="Arial"/>
          <w:sz w:val="24"/>
          <w:szCs w:val="24"/>
          <w:lang w:bidi="hi-IN"/>
        </w:rPr>
        <w:t xml:space="preserve"> inbuilt in this</w:t>
      </w:r>
      <w:r>
        <w:rPr>
          <w:rFonts w:ascii="Arial" w:hAnsi="Arial" w:cs="Arial"/>
          <w:sz w:val="24"/>
          <w:szCs w:val="24"/>
          <w:lang w:bidi="hi-IN"/>
        </w:rPr>
        <w:t xml:space="preserve"> part of the verse</w:t>
      </w:r>
      <w:r w:rsidR="00B95905">
        <w:rPr>
          <w:rFonts w:ascii="Arial" w:hAnsi="Arial" w:cs="Arial"/>
          <w:sz w:val="24"/>
          <w:szCs w:val="24"/>
          <w:lang w:bidi="hi-IN"/>
        </w:rPr>
        <w:t>.</w:t>
      </w:r>
    </w:p>
    <w:p w:rsidR="001B5141" w:rsidRDefault="00BD2C81" w:rsidP="0033686C">
      <w:pPr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460ADF">
        <w:rPr>
          <w:rFonts w:ascii="URW Palladio ITUeo" w:hAnsi="URW Palladio ITUeo" w:cs="Sanskrit 2003"/>
          <w:sz w:val="28"/>
          <w:szCs w:val="28"/>
          <w:lang w:bidi="hi-IN"/>
        </w:rPr>
        <w:lastRenderedPageBreak/>
        <w:t>devān</w:t>
      </w:r>
      <w:proofErr w:type="spellEnd"/>
      <w:proofErr w:type="gramEnd"/>
      <w:r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B95905">
        <w:rPr>
          <w:rFonts w:ascii="Arial" w:hAnsi="Arial" w:cs="Arial"/>
          <w:sz w:val="24"/>
          <w:szCs w:val="24"/>
          <w:lang w:bidi="hi-IN"/>
        </w:rPr>
        <w:t>means existing with “Lakshmi (</w:t>
      </w:r>
      <w:proofErr w:type="spellStart"/>
      <w:r w:rsidR="00B95905">
        <w:rPr>
          <w:rFonts w:ascii="Arial" w:hAnsi="Arial" w:cs="Arial"/>
          <w:sz w:val="24"/>
          <w:szCs w:val="24"/>
          <w:lang w:bidi="hi-IN"/>
        </w:rPr>
        <w:t>shrI</w:t>
      </w:r>
      <w:proofErr w:type="spellEnd"/>
      <w:r w:rsidR="00B95905">
        <w:rPr>
          <w:rFonts w:ascii="Arial" w:hAnsi="Arial" w:cs="Arial"/>
          <w:sz w:val="24"/>
          <w:szCs w:val="24"/>
          <w:lang w:bidi="hi-IN"/>
        </w:rPr>
        <w:t xml:space="preserve">)”, on the basis of both </w:t>
      </w:r>
      <w:proofErr w:type="spellStart"/>
      <w:r w:rsidR="00B95905">
        <w:rPr>
          <w:rFonts w:ascii="Arial" w:hAnsi="Arial" w:cs="Arial"/>
          <w:sz w:val="24"/>
          <w:szCs w:val="24"/>
          <w:lang w:bidi="hi-IN"/>
        </w:rPr>
        <w:t>vedic</w:t>
      </w:r>
      <w:proofErr w:type="spellEnd"/>
      <w:r w:rsidR="00B95905">
        <w:rPr>
          <w:rFonts w:ascii="Arial" w:hAnsi="Arial" w:cs="Arial"/>
          <w:sz w:val="24"/>
          <w:szCs w:val="24"/>
          <w:lang w:bidi="hi-IN"/>
        </w:rPr>
        <w:t xml:space="preserve"> rule “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śraddhayā</w:t>
      </w:r>
      <w:proofErr w:type="spellEnd"/>
      <w:r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devo</w:t>
      </w:r>
      <w:proofErr w:type="spellEnd"/>
      <w:r w:rsidRPr="00BD2C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devatvamaśnute</w:t>
      </w:r>
      <w:proofErr w:type="spellEnd"/>
      <w:r w:rsidR="00B95905">
        <w:rPr>
          <w:rFonts w:ascii="Arial" w:hAnsi="Arial" w:cs="Arial"/>
          <w:sz w:val="24"/>
          <w:szCs w:val="24"/>
          <w:lang w:bidi="hi-IN"/>
        </w:rPr>
        <w:t xml:space="preserve">” as well as </w:t>
      </w:r>
      <w:proofErr w:type="spellStart"/>
      <w:r w:rsidRPr="003673A8">
        <w:rPr>
          <w:rFonts w:ascii="URW Palladio ITUeo" w:hAnsi="URW Palladio ITUeo" w:cs="Arial"/>
          <w:sz w:val="28"/>
          <w:szCs w:val="28"/>
          <w:lang w:bidi="hi-IN"/>
        </w:rPr>
        <w:t>āzvār</w:t>
      </w:r>
      <w:r w:rsidR="00B95905"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 w:rsidR="00B95905">
        <w:rPr>
          <w:rFonts w:ascii="Arial" w:hAnsi="Arial" w:cs="Arial"/>
          <w:sz w:val="24"/>
          <w:szCs w:val="24"/>
          <w:lang w:bidi="hi-IN"/>
        </w:rPr>
        <w:t xml:space="preserve"> </w:t>
      </w:r>
      <w:r w:rsidR="001B5141">
        <w:rPr>
          <w:rFonts w:ascii="Arial" w:hAnsi="Arial" w:cs="Arial"/>
          <w:sz w:val="24"/>
          <w:szCs w:val="24"/>
          <w:lang w:bidi="hi-IN"/>
        </w:rPr>
        <w:t>verse “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tiruvillat</w:t>
      </w:r>
      <w:proofErr w:type="spellEnd"/>
      <w:r w:rsidRPr="00BD2C8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tġvarait</w:t>
      </w:r>
      <w:proofErr w:type="spellEnd"/>
      <w:r w:rsidRPr="00BD2C8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tġġ</w:t>
      </w:r>
      <w:r w:rsidRPr="00BD2C81">
        <w:rPr>
          <w:rFonts w:ascii="URW Palladio ITUeo" w:hAnsi="URW Palladio ITUeo" w:cs="Arial"/>
          <w:sz w:val="28"/>
          <w:szCs w:val="28"/>
          <w:lang w:bidi="hi-IN"/>
        </w:rPr>
        <w:t>n</w:t>
      </w:r>
      <w:r w:rsidRPr="00BD2C81">
        <w:rPr>
          <w:rFonts w:ascii="URW Palladio ITUeo" w:hAnsi="URW Palladio ITUeo" w:cs="Sanskrit 2003"/>
          <w:sz w:val="28"/>
          <w:szCs w:val="28"/>
          <w:lang w:bidi="hi-IN"/>
        </w:rPr>
        <w:t>min</w:t>
      </w:r>
      <w:proofErr w:type="spellEnd"/>
      <w:r w:rsidRPr="00BD2C8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D2C81">
        <w:rPr>
          <w:rFonts w:ascii="URW Palladio ITUeo" w:hAnsi="URW Palladio ITUeo" w:cs="Sanskrit 2003"/>
          <w:sz w:val="28"/>
          <w:szCs w:val="28"/>
          <w:lang w:bidi="hi-IN"/>
        </w:rPr>
        <w:t>dġvu</w:t>
      </w:r>
      <w:proofErr w:type="spellEnd"/>
      <w:r w:rsidR="001B5141">
        <w:rPr>
          <w:rFonts w:ascii="Arial" w:hAnsi="Arial" w:cs="Arial"/>
          <w:sz w:val="24"/>
          <w:szCs w:val="24"/>
          <w:lang w:bidi="hi-IN"/>
        </w:rPr>
        <w:t xml:space="preserve">”. Hence in this phrase contains the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maṅgaḻāśāsanam</w:t>
      </w:r>
      <w:proofErr w:type="spellEnd"/>
      <w:r w:rsidR="003673A8">
        <w:rPr>
          <w:rFonts w:ascii="Arial" w:hAnsi="Arial" w:cs="Arial"/>
          <w:sz w:val="24"/>
          <w:szCs w:val="24"/>
          <w:lang w:bidi="hi-IN"/>
        </w:rPr>
        <w:t xml:space="preserve"> </w:t>
      </w:r>
      <w:r w:rsidR="001B5141">
        <w:rPr>
          <w:rFonts w:ascii="Arial" w:hAnsi="Arial" w:cs="Arial"/>
          <w:sz w:val="24"/>
          <w:szCs w:val="24"/>
          <w:lang w:bidi="hi-IN"/>
        </w:rPr>
        <w:t>of Lakshmi also as in:</w:t>
      </w:r>
    </w:p>
    <w:p w:rsidR="003D53F8" w:rsidRPr="003D53F8" w:rsidRDefault="003D53F8" w:rsidP="0033686C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vaḍivāy</w:t>
      </w:r>
      <w:proofErr w:type="spellEnd"/>
      <w:proofErr w:type="gramEnd"/>
      <w:r w:rsidRPr="003D53F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nin</w:t>
      </w:r>
      <w:proofErr w:type="spellEnd"/>
      <w:r w:rsidRPr="003D53F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valamārbinil</w:t>
      </w:r>
      <w:proofErr w:type="spellEnd"/>
      <w:r w:rsidRPr="003D53F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vāzhgina</w:t>
      </w:r>
      <w:proofErr w:type="spellEnd"/>
      <w:r w:rsidRPr="003D53F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maṅgaiyum</w:t>
      </w:r>
      <w:proofErr w:type="spellEnd"/>
      <w:r w:rsidRPr="003D53F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3D53F8">
        <w:rPr>
          <w:rFonts w:ascii="URW Palladio ITUeo" w:hAnsi="URW Palladio ITUeo" w:cs="Sanskrit 2003"/>
          <w:sz w:val="28"/>
          <w:szCs w:val="28"/>
          <w:lang w:bidi="hi-IN"/>
        </w:rPr>
        <w:t>pallāṇḍu</w:t>
      </w:r>
      <w:proofErr w:type="spellEnd"/>
    </w:p>
    <w:p w:rsidR="00B95905" w:rsidRDefault="001B5141" w:rsidP="0033686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last part “</w:t>
      </w:r>
      <w:proofErr w:type="spellStart"/>
      <w:proofErr w:type="gramStart"/>
      <w:r w:rsidR="00205207" w:rsidRPr="00460ADF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 w:rsidR="00205207" w:rsidRPr="00460ADF">
        <w:rPr>
          <w:rFonts w:ascii="URW Palladio ITUeo" w:hAnsi="URW Palladio ITUeo" w:cs="Sanskrit 2003"/>
          <w:sz w:val="28"/>
          <w:szCs w:val="28"/>
          <w:lang w:bidi="hi-IN"/>
        </w:rPr>
        <w:t xml:space="preserve"> no </w:t>
      </w:r>
      <w:proofErr w:type="spellStart"/>
      <w:r w:rsidR="00205207" w:rsidRPr="00460ADF">
        <w:rPr>
          <w:rFonts w:ascii="URW Palladio ITUeo" w:hAnsi="URW Palladio ITUeo" w:cs="Sanskrit 2003"/>
          <w:sz w:val="28"/>
          <w:szCs w:val="28"/>
          <w:lang w:bidi="hi-IN"/>
        </w:rPr>
        <w:t>muñcantvenasaḥ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 denotes that these </w:t>
      </w:r>
      <w:proofErr w:type="spellStart"/>
      <w:r w:rsidR="00205207"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r w:rsidR="00205207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205207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targeted by the above </w:t>
      </w:r>
      <w:proofErr w:type="spellStart"/>
      <w:r w:rsidR="003673A8" w:rsidRPr="003673A8">
        <w:rPr>
          <w:rFonts w:ascii="URW Palladio ITUeo" w:hAnsi="URW Palladio ITUeo" w:cs="Arial"/>
          <w:sz w:val="28"/>
          <w:szCs w:val="28"/>
          <w:lang w:bidi="hi-IN"/>
        </w:rPr>
        <w:t>maṅgaḻāśāsanam</w:t>
      </w:r>
      <w:proofErr w:type="spellEnd"/>
      <w:r w:rsidR="003673A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should relieve us from sins that prevent us from offering service to Them and bless us.</w:t>
      </w:r>
      <w:r w:rsidR="00B95905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1B5141" w:rsidRDefault="001B5141" w:rsidP="001B5141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English translation of Keith for this mantra is: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>The sharp weapon strong &amp; mighty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>The divine host keen in battles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 xml:space="preserve">I praise the Gods, the </w:t>
      </w:r>
      <w:proofErr w:type="spellStart"/>
      <w:r>
        <w:rPr>
          <w:rFonts w:ascii="Arial" w:hAnsi="Arial" w:cs="Arial"/>
          <w:b/>
          <w:sz w:val="24"/>
          <w:szCs w:val="24"/>
          <w:lang w:bidi="hi-IN"/>
        </w:rPr>
        <w:t>Maruths</w:t>
      </w:r>
      <w:proofErr w:type="spellEnd"/>
      <w:r>
        <w:rPr>
          <w:rFonts w:ascii="Arial" w:hAnsi="Arial" w:cs="Arial"/>
          <w:b/>
          <w:sz w:val="24"/>
          <w:szCs w:val="24"/>
          <w:lang w:bidi="hi-IN"/>
        </w:rPr>
        <w:t>, invoke seeking aid</w:t>
      </w:r>
    </w:p>
    <w:p w:rsidR="001B5141" w:rsidRPr="006635D2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 xml:space="preserve">May they relieve us from </w:t>
      </w:r>
      <w:proofErr w:type="gramStart"/>
      <w:r>
        <w:rPr>
          <w:rFonts w:ascii="Arial" w:hAnsi="Arial" w:cs="Arial"/>
          <w:b/>
          <w:sz w:val="24"/>
          <w:szCs w:val="24"/>
          <w:lang w:bidi="hi-IN"/>
        </w:rPr>
        <w:t>evil.</w:t>
      </w:r>
      <w:proofErr w:type="gramEnd"/>
    </w:p>
    <w:p w:rsidR="001B5141" w:rsidRDefault="001B5141" w:rsidP="001B5141">
      <w:pPr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Arial" w:hAnsi="Arial" w:cs="Arial"/>
          <w:sz w:val="24"/>
          <w:szCs w:val="24"/>
          <w:lang w:bidi="hi-IN"/>
        </w:rPr>
        <w:t>Paramikantis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can enjoy this as follows: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>The sharp weapon strong &amp; mighty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>The divine host keen in battles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 xml:space="preserve">I praise the Ones accompanied by Goddesses </w:t>
      </w:r>
      <w:proofErr w:type="spellStart"/>
      <w:r>
        <w:rPr>
          <w:rFonts w:ascii="Arial" w:hAnsi="Arial" w:cs="Arial"/>
          <w:b/>
          <w:sz w:val="24"/>
          <w:szCs w:val="24"/>
          <w:lang w:bidi="hi-IN"/>
        </w:rPr>
        <w:t>Lakshmee</w:t>
      </w:r>
      <w:proofErr w:type="spellEnd"/>
      <w:r>
        <w:rPr>
          <w:rFonts w:ascii="Arial" w:hAnsi="Arial" w:cs="Arial"/>
          <w:b/>
          <w:sz w:val="24"/>
          <w:szCs w:val="24"/>
          <w:lang w:bidi="hi-IN"/>
        </w:rPr>
        <w:t>,</w:t>
      </w:r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 xml:space="preserve">The Gods like the Lord of Seven Hills, </w:t>
      </w:r>
      <w:proofErr w:type="spellStart"/>
      <w:r>
        <w:rPr>
          <w:rFonts w:ascii="Arial" w:hAnsi="Arial" w:cs="Arial"/>
          <w:b/>
          <w:sz w:val="24"/>
          <w:szCs w:val="24"/>
          <w:lang w:bidi="hi-IN"/>
        </w:rPr>
        <w:t>Oppiliappan</w:t>
      </w:r>
      <w:proofErr w:type="spellEnd"/>
      <w:r>
        <w:rPr>
          <w:rFonts w:ascii="Arial" w:hAnsi="Arial" w:cs="Arial"/>
          <w:b/>
          <w:sz w:val="24"/>
          <w:szCs w:val="24"/>
          <w:lang w:bidi="hi-IN"/>
        </w:rPr>
        <w:t xml:space="preserve"> etc</w:t>
      </w:r>
      <w:proofErr w:type="gramStart"/>
      <w:r>
        <w:rPr>
          <w:rFonts w:ascii="Arial" w:hAnsi="Arial" w:cs="Arial"/>
          <w:b/>
          <w:sz w:val="24"/>
          <w:szCs w:val="24"/>
          <w:lang w:bidi="hi-IN"/>
        </w:rPr>
        <w:t>..</w:t>
      </w:r>
      <w:proofErr w:type="gramEnd"/>
    </w:p>
    <w:p w:rsidR="001B5141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>Invoke seeking aid</w:t>
      </w:r>
    </w:p>
    <w:p w:rsidR="001B5141" w:rsidRPr="006635D2" w:rsidRDefault="001B5141" w:rsidP="001B5141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>
        <w:rPr>
          <w:rFonts w:ascii="Arial" w:hAnsi="Arial" w:cs="Arial"/>
          <w:b/>
          <w:sz w:val="24"/>
          <w:szCs w:val="24"/>
          <w:lang w:bidi="hi-IN"/>
        </w:rPr>
        <w:t xml:space="preserve">May they relieve us from </w:t>
      </w:r>
      <w:proofErr w:type="gramStart"/>
      <w:r>
        <w:rPr>
          <w:rFonts w:ascii="Arial" w:hAnsi="Arial" w:cs="Arial"/>
          <w:b/>
          <w:sz w:val="24"/>
          <w:szCs w:val="24"/>
          <w:lang w:bidi="hi-IN"/>
        </w:rPr>
        <w:t>evil.</w:t>
      </w:r>
      <w:proofErr w:type="gramEnd"/>
    </w:p>
    <w:p w:rsidR="001B5141" w:rsidRDefault="001B5141" w:rsidP="0033686C">
      <w:pPr>
        <w:rPr>
          <w:rFonts w:ascii="Arial" w:hAnsi="Arial" w:cs="Arial"/>
          <w:sz w:val="24"/>
          <w:szCs w:val="24"/>
          <w:lang w:bidi="hi-IN"/>
        </w:rPr>
      </w:pPr>
    </w:p>
    <w:sectPr w:rsidR="001B5141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EA2" w:rsidRDefault="00D31EA2" w:rsidP="00973AC6">
      <w:pPr>
        <w:spacing w:after="0" w:line="240" w:lineRule="auto"/>
      </w:pPr>
      <w:r>
        <w:separator/>
      </w:r>
    </w:p>
  </w:endnote>
  <w:endnote w:type="continuationSeparator" w:id="0">
    <w:p w:rsidR="00D31EA2" w:rsidRDefault="00D31EA2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EA2" w:rsidRDefault="00D31EA2" w:rsidP="00973AC6">
      <w:pPr>
        <w:spacing w:after="0" w:line="240" w:lineRule="auto"/>
      </w:pPr>
      <w:r>
        <w:separator/>
      </w:r>
    </w:p>
  </w:footnote>
  <w:footnote w:type="continuationSeparator" w:id="0">
    <w:p w:rsidR="00D31EA2" w:rsidRDefault="00D31EA2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15"/>
  </w:num>
  <w:num w:numId="13">
    <w:abstractNumId w:val="4"/>
  </w:num>
  <w:num w:numId="14">
    <w:abstractNumId w:val="5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834"/>
    <w:rsid w:val="00003DCA"/>
    <w:rsid w:val="00004B25"/>
    <w:rsid w:val="000055DB"/>
    <w:rsid w:val="00006DB5"/>
    <w:rsid w:val="00010B05"/>
    <w:rsid w:val="00010E69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44D8"/>
    <w:rsid w:val="0002723D"/>
    <w:rsid w:val="0002750E"/>
    <w:rsid w:val="00027A27"/>
    <w:rsid w:val="000339C9"/>
    <w:rsid w:val="00033DAD"/>
    <w:rsid w:val="00034CE9"/>
    <w:rsid w:val="0003630A"/>
    <w:rsid w:val="00036BF4"/>
    <w:rsid w:val="00037204"/>
    <w:rsid w:val="00037E03"/>
    <w:rsid w:val="00042DED"/>
    <w:rsid w:val="000436AC"/>
    <w:rsid w:val="00044FF7"/>
    <w:rsid w:val="000451FB"/>
    <w:rsid w:val="00047470"/>
    <w:rsid w:val="00053CCE"/>
    <w:rsid w:val="00055A08"/>
    <w:rsid w:val="00056025"/>
    <w:rsid w:val="00056731"/>
    <w:rsid w:val="00056757"/>
    <w:rsid w:val="00057B42"/>
    <w:rsid w:val="00061713"/>
    <w:rsid w:val="00062A05"/>
    <w:rsid w:val="00062D3F"/>
    <w:rsid w:val="00063BE4"/>
    <w:rsid w:val="00065439"/>
    <w:rsid w:val="00066013"/>
    <w:rsid w:val="00066551"/>
    <w:rsid w:val="00066711"/>
    <w:rsid w:val="000701EC"/>
    <w:rsid w:val="00072B39"/>
    <w:rsid w:val="00072DC8"/>
    <w:rsid w:val="00074B5B"/>
    <w:rsid w:val="00074DFC"/>
    <w:rsid w:val="00075A62"/>
    <w:rsid w:val="00075BAE"/>
    <w:rsid w:val="00076449"/>
    <w:rsid w:val="00076E51"/>
    <w:rsid w:val="0008012C"/>
    <w:rsid w:val="000820A9"/>
    <w:rsid w:val="00082D1C"/>
    <w:rsid w:val="000831D3"/>
    <w:rsid w:val="00083AA3"/>
    <w:rsid w:val="0008444A"/>
    <w:rsid w:val="00087576"/>
    <w:rsid w:val="000878EC"/>
    <w:rsid w:val="00090E12"/>
    <w:rsid w:val="000942F9"/>
    <w:rsid w:val="000945BD"/>
    <w:rsid w:val="000964A3"/>
    <w:rsid w:val="00097B90"/>
    <w:rsid w:val="00097CE7"/>
    <w:rsid w:val="000A1EF6"/>
    <w:rsid w:val="000A38A6"/>
    <w:rsid w:val="000A3931"/>
    <w:rsid w:val="000A7373"/>
    <w:rsid w:val="000B052C"/>
    <w:rsid w:val="000B257F"/>
    <w:rsid w:val="000B38AF"/>
    <w:rsid w:val="000B3F76"/>
    <w:rsid w:val="000B50D1"/>
    <w:rsid w:val="000B5AA4"/>
    <w:rsid w:val="000B6C1E"/>
    <w:rsid w:val="000C0241"/>
    <w:rsid w:val="000C0C36"/>
    <w:rsid w:val="000C2443"/>
    <w:rsid w:val="000C3367"/>
    <w:rsid w:val="000C35E9"/>
    <w:rsid w:val="000C3CE9"/>
    <w:rsid w:val="000C5F85"/>
    <w:rsid w:val="000C65AF"/>
    <w:rsid w:val="000C6ABD"/>
    <w:rsid w:val="000D1034"/>
    <w:rsid w:val="000D158F"/>
    <w:rsid w:val="000D1E44"/>
    <w:rsid w:val="000D33FB"/>
    <w:rsid w:val="000D432F"/>
    <w:rsid w:val="000D4DBE"/>
    <w:rsid w:val="000D58FD"/>
    <w:rsid w:val="000D5933"/>
    <w:rsid w:val="000D5D68"/>
    <w:rsid w:val="000D6701"/>
    <w:rsid w:val="000D73DA"/>
    <w:rsid w:val="000E56B9"/>
    <w:rsid w:val="000E64AF"/>
    <w:rsid w:val="000E6FE1"/>
    <w:rsid w:val="000F0BCD"/>
    <w:rsid w:val="000F5EDB"/>
    <w:rsid w:val="00100413"/>
    <w:rsid w:val="00100AB0"/>
    <w:rsid w:val="00100DDF"/>
    <w:rsid w:val="00102640"/>
    <w:rsid w:val="001048E5"/>
    <w:rsid w:val="00105797"/>
    <w:rsid w:val="001058B5"/>
    <w:rsid w:val="0010618B"/>
    <w:rsid w:val="00110A4B"/>
    <w:rsid w:val="00111937"/>
    <w:rsid w:val="00112D90"/>
    <w:rsid w:val="00115112"/>
    <w:rsid w:val="00116337"/>
    <w:rsid w:val="00120B5A"/>
    <w:rsid w:val="00120DFD"/>
    <w:rsid w:val="0012129C"/>
    <w:rsid w:val="00125AD8"/>
    <w:rsid w:val="0012613E"/>
    <w:rsid w:val="00126347"/>
    <w:rsid w:val="001265F4"/>
    <w:rsid w:val="001271AD"/>
    <w:rsid w:val="00130EF7"/>
    <w:rsid w:val="001324A6"/>
    <w:rsid w:val="0013360E"/>
    <w:rsid w:val="0013587E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2E05"/>
    <w:rsid w:val="00145B05"/>
    <w:rsid w:val="00147F16"/>
    <w:rsid w:val="001516CE"/>
    <w:rsid w:val="00151E7E"/>
    <w:rsid w:val="00152426"/>
    <w:rsid w:val="00153665"/>
    <w:rsid w:val="001538E1"/>
    <w:rsid w:val="001559BB"/>
    <w:rsid w:val="00155E33"/>
    <w:rsid w:val="00157A30"/>
    <w:rsid w:val="00160442"/>
    <w:rsid w:val="001608E2"/>
    <w:rsid w:val="00160BDE"/>
    <w:rsid w:val="001622C2"/>
    <w:rsid w:val="00164BC9"/>
    <w:rsid w:val="00167F6E"/>
    <w:rsid w:val="00170E96"/>
    <w:rsid w:val="00173271"/>
    <w:rsid w:val="00173C98"/>
    <w:rsid w:val="00176129"/>
    <w:rsid w:val="001761FC"/>
    <w:rsid w:val="00180164"/>
    <w:rsid w:val="00181BC4"/>
    <w:rsid w:val="00181E06"/>
    <w:rsid w:val="00182509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3094"/>
    <w:rsid w:val="00193EC8"/>
    <w:rsid w:val="00195CDD"/>
    <w:rsid w:val="0019765F"/>
    <w:rsid w:val="001A209B"/>
    <w:rsid w:val="001A2554"/>
    <w:rsid w:val="001A2911"/>
    <w:rsid w:val="001A2ED1"/>
    <w:rsid w:val="001A371C"/>
    <w:rsid w:val="001A442D"/>
    <w:rsid w:val="001A6727"/>
    <w:rsid w:val="001A67A1"/>
    <w:rsid w:val="001B0B89"/>
    <w:rsid w:val="001B5141"/>
    <w:rsid w:val="001B6CCE"/>
    <w:rsid w:val="001B70ED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694B"/>
    <w:rsid w:val="001C69D1"/>
    <w:rsid w:val="001C6F82"/>
    <w:rsid w:val="001D087C"/>
    <w:rsid w:val="001D160B"/>
    <w:rsid w:val="001D2E54"/>
    <w:rsid w:val="001D53CE"/>
    <w:rsid w:val="001D5781"/>
    <w:rsid w:val="001D5D45"/>
    <w:rsid w:val="001E06C6"/>
    <w:rsid w:val="001E13F5"/>
    <w:rsid w:val="001E1AA1"/>
    <w:rsid w:val="001E3457"/>
    <w:rsid w:val="001E61EE"/>
    <w:rsid w:val="001E6859"/>
    <w:rsid w:val="001E6F6D"/>
    <w:rsid w:val="001E6FCE"/>
    <w:rsid w:val="001E7D3D"/>
    <w:rsid w:val="001F0813"/>
    <w:rsid w:val="001F3BDD"/>
    <w:rsid w:val="001F3E9C"/>
    <w:rsid w:val="001F4C28"/>
    <w:rsid w:val="001F6A3B"/>
    <w:rsid w:val="001F6B59"/>
    <w:rsid w:val="001F799D"/>
    <w:rsid w:val="00200BDA"/>
    <w:rsid w:val="00201FD7"/>
    <w:rsid w:val="00205207"/>
    <w:rsid w:val="00206C7F"/>
    <w:rsid w:val="002073C6"/>
    <w:rsid w:val="00210250"/>
    <w:rsid w:val="00211C30"/>
    <w:rsid w:val="00214397"/>
    <w:rsid w:val="002147F4"/>
    <w:rsid w:val="002159B0"/>
    <w:rsid w:val="00220500"/>
    <w:rsid w:val="00220EF6"/>
    <w:rsid w:val="002221C2"/>
    <w:rsid w:val="00225F6C"/>
    <w:rsid w:val="002322F6"/>
    <w:rsid w:val="002339E3"/>
    <w:rsid w:val="002350CC"/>
    <w:rsid w:val="00240158"/>
    <w:rsid w:val="00241884"/>
    <w:rsid w:val="0024274E"/>
    <w:rsid w:val="002427B8"/>
    <w:rsid w:val="0024329D"/>
    <w:rsid w:val="00244B8D"/>
    <w:rsid w:val="00244CB0"/>
    <w:rsid w:val="00246184"/>
    <w:rsid w:val="0024641A"/>
    <w:rsid w:val="002466E6"/>
    <w:rsid w:val="00246A07"/>
    <w:rsid w:val="002473F8"/>
    <w:rsid w:val="00247441"/>
    <w:rsid w:val="00247A68"/>
    <w:rsid w:val="00250DF6"/>
    <w:rsid w:val="00252DF6"/>
    <w:rsid w:val="00253CAD"/>
    <w:rsid w:val="00254829"/>
    <w:rsid w:val="002556BB"/>
    <w:rsid w:val="00257A86"/>
    <w:rsid w:val="002606F3"/>
    <w:rsid w:val="00264C34"/>
    <w:rsid w:val="00264D9E"/>
    <w:rsid w:val="00265062"/>
    <w:rsid w:val="00265269"/>
    <w:rsid w:val="002665B5"/>
    <w:rsid w:val="00266FBC"/>
    <w:rsid w:val="00270893"/>
    <w:rsid w:val="0027164D"/>
    <w:rsid w:val="00272673"/>
    <w:rsid w:val="00272EBB"/>
    <w:rsid w:val="00273872"/>
    <w:rsid w:val="00274225"/>
    <w:rsid w:val="00274A76"/>
    <w:rsid w:val="00274CBF"/>
    <w:rsid w:val="00274D83"/>
    <w:rsid w:val="00277AE9"/>
    <w:rsid w:val="00280995"/>
    <w:rsid w:val="00283213"/>
    <w:rsid w:val="002839E8"/>
    <w:rsid w:val="00287CC9"/>
    <w:rsid w:val="00291A2B"/>
    <w:rsid w:val="00293338"/>
    <w:rsid w:val="00295094"/>
    <w:rsid w:val="0029585C"/>
    <w:rsid w:val="00296D4D"/>
    <w:rsid w:val="002A1CD0"/>
    <w:rsid w:val="002A20ED"/>
    <w:rsid w:val="002A3410"/>
    <w:rsid w:val="002A3B35"/>
    <w:rsid w:val="002A4CA6"/>
    <w:rsid w:val="002A608D"/>
    <w:rsid w:val="002A62B6"/>
    <w:rsid w:val="002A6474"/>
    <w:rsid w:val="002A6A2F"/>
    <w:rsid w:val="002A6AA1"/>
    <w:rsid w:val="002B0CB2"/>
    <w:rsid w:val="002B0F73"/>
    <w:rsid w:val="002B214F"/>
    <w:rsid w:val="002B3739"/>
    <w:rsid w:val="002B3885"/>
    <w:rsid w:val="002B406D"/>
    <w:rsid w:val="002B44F9"/>
    <w:rsid w:val="002B4914"/>
    <w:rsid w:val="002B71BC"/>
    <w:rsid w:val="002B7796"/>
    <w:rsid w:val="002C0901"/>
    <w:rsid w:val="002C378B"/>
    <w:rsid w:val="002D14BE"/>
    <w:rsid w:val="002D24B5"/>
    <w:rsid w:val="002D4327"/>
    <w:rsid w:val="002D5B61"/>
    <w:rsid w:val="002D5E21"/>
    <w:rsid w:val="002D6DA3"/>
    <w:rsid w:val="002D769C"/>
    <w:rsid w:val="002E0E6B"/>
    <w:rsid w:val="002E2080"/>
    <w:rsid w:val="002E326E"/>
    <w:rsid w:val="002E49B0"/>
    <w:rsid w:val="002E5BDA"/>
    <w:rsid w:val="002E6138"/>
    <w:rsid w:val="002E69D9"/>
    <w:rsid w:val="002E7974"/>
    <w:rsid w:val="002F134F"/>
    <w:rsid w:val="002F2AA2"/>
    <w:rsid w:val="002F315D"/>
    <w:rsid w:val="002F3184"/>
    <w:rsid w:val="002F3683"/>
    <w:rsid w:val="002F4BEC"/>
    <w:rsid w:val="002F5B2E"/>
    <w:rsid w:val="002F5F40"/>
    <w:rsid w:val="002F6C7B"/>
    <w:rsid w:val="00300170"/>
    <w:rsid w:val="003017B3"/>
    <w:rsid w:val="00302298"/>
    <w:rsid w:val="00302A00"/>
    <w:rsid w:val="00303F8F"/>
    <w:rsid w:val="0030519A"/>
    <w:rsid w:val="00307FED"/>
    <w:rsid w:val="003105B4"/>
    <w:rsid w:val="00311F58"/>
    <w:rsid w:val="0031248E"/>
    <w:rsid w:val="00314F66"/>
    <w:rsid w:val="003163B4"/>
    <w:rsid w:val="003169A6"/>
    <w:rsid w:val="003239B3"/>
    <w:rsid w:val="003241E7"/>
    <w:rsid w:val="00327DD5"/>
    <w:rsid w:val="00330239"/>
    <w:rsid w:val="00330267"/>
    <w:rsid w:val="00331B30"/>
    <w:rsid w:val="00333638"/>
    <w:rsid w:val="003340CB"/>
    <w:rsid w:val="00334240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33A5"/>
    <w:rsid w:val="00343721"/>
    <w:rsid w:val="00344B2C"/>
    <w:rsid w:val="00344BB7"/>
    <w:rsid w:val="00347A7C"/>
    <w:rsid w:val="003507A3"/>
    <w:rsid w:val="00350FAF"/>
    <w:rsid w:val="00351EEE"/>
    <w:rsid w:val="00352194"/>
    <w:rsid w:val="003521F6"/>
    <w:rsid w:val="00352261"/>
    <w:rsid w:val="00352CF4"/>
    <w:rsid w:val="00352D31"/>
    <w:rsid w:val="00353A2F"/>
    <w:rsid w:val="00354548"/>
    <w:rsid w:val="00354ADF"/>
    <w:rsid w:val="00356A0D"/>
    <w:rsid w:val="00357EE4"/>
    <w:rsid w:val="0036135E"/>
    <w:rsid w:val="00363BB9"/>
    <w:rsid w:val="00365864"/>
    <w:rsid w:val="00366539"/>
    <w:rsid w:val="00366DCC"/>
    <w:rsid w:val="003673A8"/>
    <w:rsid w:val="003677ED"/>
    <w:rsid w:val="00367ADE"/>
    <w:rsid w:val="003710C2"/>
    <w:rsid w:val="003714F7"/>
    <w:rsid w:val="003718A7"/>
    <w:rsid w:val="003722B0"/>
    <w:rsid w:val="00373C92"/>
    <w:rsid w:val="0037473C"/>
    <w:rsid w:val="00374BDC"/>
    <w:rsid w:val="003753F7"/>
    <w:rsid w:val="003769D5"/>
    <w:rsid w:val="0038132E"/>
    <w:rsid w:val="00382000"/>
    <w:rsid w:val="00384059"/>
    <w:rsid w:val="00384C5E"/>
    <w:rsid w:val="00385151"/>
    <w:rsid w:val="00385452"/>
    <w:rsid w:val="00391D67"/>
    <w:rsid w:val="00391F30"/>
    <w:rsid w:val="00393FC6"/>
    <w:rsid w:val="003957DC"/>
    <w:rsid w:val="00395A47"/>
    <w:rsid w:val="00395C8E"/>
    <w:rsid w:val="00395CEB"/>
    <w:rsid w:val="00396957"/>
    <w:rsid w:val="00396FB0"/>
    <w:rsid w:val="003A1A57"/>
    <w:rsid w:val="003A1CBD"/>
    <w:rsid w:val="003A2898"/>
    <w:rsid w:val="003A37E1"/>
    <w:rsid w:val="003A71D2"/>
    <w:rsid w:val="003A730B"/>
    <w:rsid w:val="003B04DE"/>
    <w:rsid w:val="003B10C3"/>
    <w:rsid w:val="003B1251"/>
    <w:rsid w:val="003B3509"/>
    <w:rsid w:val="003B4010"/>
    <w:rsid w:val="003B4A03"/>
    <w:rsid w:val="003B69CA"/>
    <w:rsid w:val="003B6B61"/>
    <w:rsid w:val="003B7B2A"/>
    <w:rsid w:val="003C337F"/>
    <w:rsid w:val="003C3686"/>
    <w:rsid w:val="003C6ADC"/>
    <w:rsid w:val="003C772B"/>
    <w:rsid w:val="003C7C4B"/>
    <w:rsid w:val="003D216F"/>
    <w:rsid w:val="003D44DA"/>
    <w:rsid w:val="003D53F8"/>
    <w:rsid w:val="003D5A38"/>
    <w:rsid w:val="003D673F"/>
    <w:rsid w:val="003D6BA2"/>
    <w:rsid w:val="003E096C"/>
    <w:rsid w:val="003E1575"/>
    <w:rsid w:val="003E3B45"/>
    <w:rsid w:val="003E3CD4"/>
    <w:rsid w:val="003E4F12"/>
    <w:rsid w:val="003E63FD"/>
    <w:rsid w:val="003F04D0"/>
    <w:rsid w:val="003F6139"/>
    <w:rsid w:val="003F6770"/>
    <w:rsid w:val="003F6B84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1F31"/>
    <w:rsid w:val="00432328"/>
    <w:rsid w:val="00432D54"/>
    <w:rsid w:val="00434872"/>
    <w:rsid w:val="00434C8E"/>
    <w:rsid w:val="004352FA"/>
    <w:rsid w:val="00436E9A"/>
    <w:rsid w:val="00437B0C"/>
    <w:rsid w:val="0044224A"/>
    <w:rsid w:val="00442788"/>
    <w:rsid w:val="004437ED"/>
    <w:rsid w:val="004445B4"/>
    <w:rsid w:val="00445910"/>
    <w:rsid w:val="00445D12"/>
    <w:rsid w:val="004460BC"/>
    <w:rsid w:val="0044630A"/>
    <w:rsid w:val="00446C93"/>
    <w:rsid w:val="00447CBD"/>
    <w:rsid w:val="00451AFA"/>
    <w:rsid w:val="00455492"/>
    <w:rsid w:val="004557DB"/>
    <w:rsid w:val="00455F3D"/>
    <w:rsid w:val="00457500"/>
    <w:rsid w:val="00460216"/>
    <w:rsid w:val="00460ADF"/>
    <w:rsid w:val="00460E78"/>
    <w:rsid w:val="0046167C"/>
    <w:rsid w:val="0046212C"/>
    <w:rsid w:val="00462907"/>
    <w:rsid w:val="00463E6B"/>
    <w:rsid w:val="004643A2"/>
    <w:rsid w:val="004705D6"/>
    <w:rsid w:val="00470D8C"/>
    <w:rsid w:val="00471C25"/>
    <w:rsid w:val="00471D4F"/>
    <w:rsid w:val="0047224F"/>
    <w:rsid w:val="00473AC7"/>
    <w:rsid w:val="004743D1"/>
    <w:rsid w:val="00474EC1"/>
    <w:rsid w:val="00477030"/>
    <w:rsid w:val="004815E5"/>
    <w:rsid w:val="00481D1A"/>
    <w:rsid w:val="00481D5C"/>
    <w:rsid w:val="0048214C"/>
    <w:rsid w:val="00483BD9"/>
    <w:rsid w:val="00486020"/>
    <w:rsid w:val="00486053"/>
    <w:rsid w:val="0048618A"/>
    <w:rsid w:val="004868FE"/>
    <w:rsid w:val="004877E7"/>
    <w:rsid w:val="00487DBE"/>
    <w:rsid w:val="004906F2"/>
    <w:rsid w:val="00493175"/>
    <w:rsid w:val="00493B57"/>
    <w:rsid w:val="00493BB9"/>
    <w:rsid w:val="00495E4F"/>
    <w:rsid w:val="004962E9"/>
    <w:rsid w:val="00497CFB"/>
    <w:rsid w:val="004A0EF6"/>
    <w:rsid w:val="004A1041"/>
    <w:rsid w:val="004A4B3A"/>
    <w:rsid w:val="004A58BE"/>
    <w:rsid w:val="004A6866"/>
    <w:rsid w:val="004A7369"/>
    <w:rsid w:val="004B0FFF"/>
    <w:rsid w:val="004B2360"/>
    <w:rsid w:val="004B46CD"/>
    <w:rsid w:val="004B4A5E"/>
    <w:rsid w:val="004B4D16"/>
    <w:rsid w:val="004B56E9"/>
    <w:rsid w:val="004B5B22"/>
    <w:rsid w:val="004B5C04"/>
    <w:rsid w:val="004B5EF0"/>
    <w:rsid w:val="004B764B"/>
    <w:rsid w:val="004C0CDC"/>
    <w:rsid w:val="004C0D10"/>
    <w:rsid w:val="004C0D80"/>
    <w:rsid w:val="004C0D8E"/>
    <w:rsid w:val="004C43EE"/>
    <w:rsid w:val="004C541B"/>
    <w:rsid w:val="004C61AD"/>
    <w:rsid w:val="004C6524"/>
    <w:rsid w:val="004C66F4"/>
    <w:rsid w:val="004C7A90"/>
    <w:rsid w:val="004D63BD"/>
    <w:rsid w:val="004D646B"/>
    <w:rsid w:val="004D69F3"/>
    <w:rsid w:val="004D7321"/>
    <w:rsid w:val="004D76A9"/>
    <w:rsid w:val="004E0965"/>
    <w:rsid w:val="004E115C"/>
    <w:rsid w:val="004E1CC2"/>
    <w:rsid w:val="004E4180"/>
    <w:rsid w:val="004E54CB"/>
    <w:rsid w:val="004E5AD2"/>
    <w:rsid w:val="004E6F4F"/>
    <w:rsid w:val="004E7AD7"/>
    <w:rsid w:val="004F124B"/>
    <w:rsid w:val="004F2ADC"/>
    <w:rsid w:val="004F4410"/>
    <w:rsid w:val="004F47AB"/>
    <w:rsid w:val="004F4E21"/>
    <w:rsid w:val="004F65E1"/>
    <w:rsid w:val="00502092"/>
    <w:rsid w:val="00502587"/>
    <w:rsid w:val="0050351C"/>
    <w:rsid w:val="00504353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54AB"/>
    <w:rsid w:val="0051699D"/>
    <w:rsid w:val="0052162A"/>
    <w:rsid w:val="00523FC4"/>
    <w:rsid w:val="0052420B"/>
    <w:rsid w:val="00524CE3"/>
    <w:rsid w:val="00525476"/>
    <w:rsid w:val="005263C4"/>
    <w:rsid w:val="00527D79"/>
    <w:rsid w:val="00530CAB"/>
    <w:rsid w:val="005316B0"/>
    <w:rsid w:val="00532B56"/>
    <w:rsid w:val="0053311B"/>
    <w:rsid w:val="005359E9"/>
    <w:rsid w:val="00535C76"/>
    <w:rsid w:val="005362C6"/>
    <w:rsid w:val="005369C4"/>
    <w:rsid w:val="005410BD"/>
    <w:rsid w:val="00541B63"/>
    <w:rsid w:val="00545A43"/>
    <w:rsid w:val="00545E63"/>
    <w:rsid w:val="00547A32"/>
    <w:rsid w:val="00550046"/>
    <w:rsid w:val="005556A8"/>
    <w:rsid w:val="00555B58"/>
    <w:rsid w:val="00560224"/>
    <w:rsid w:val="00561600"/>
    <w:rsid w:val="00562C4F"/>
    <w:rsid w:val="00564BAB"/>
    <w:rsid w:val="005701D1"/>
    <w:rsid w:val="00570C3E"/>
    <w:rsid w:val="0057168A"/>
    <w:rsid w:val="00571F8C"/>
    <w:rsid w:val="00572349"/>
    <w:rsid w:val="00572858"/>
    <w:rsid w:val="005747CF"/>
    <w:rsid w:val="00575146"/>
    <w:rsid w:val="00575F71"/>
    <w:rsid w:val="005773D3"/>
    <w:rsid w:val="0057775E"/>
    <w:rsid w:val="00580094"/>
    <w:rsid w:val="005813D7"/>
    <w:rsid w:val="005829B1"/>
    <w:rsid w:val="00584094"/>
    <w:rsid w:val="005840C0"/>
    <w:rsid w:val="00584C57"/>
    <w:rsid w:val="00590A90"/>
    <w:rsid w:val="00591E2D"/>
    <w:rsid w:val="00592DE1"/>
    <w:rsid w:val="005931B7"/>
    <w:rsid w:val="00594938"/>
    <w:rsid w:val="005964F2"/>
    <w:rsid w:val="005A0812"/>
    <w:rsid w:val="005A0D86"/>
    <w:rsid w:val="005A1257"/>
    <w:rsid w:val="005A1858"/>
    <w:rsid w:val="005A469A"/>
    <w:rsid w:val="005B1140"/>
    <w:rsid w:val="005B2B83"/>
    <w:rsid w:val="005B341A"/>
    <w:rsid w:val="005B3667"/>
    <w:rsid w:val="005B4355"/>
    <w:rsid w:val="005B4BFD"/>
    <w:rsid w:val="005B4F40"/>
    <w:rsid w:val="005B5E39"/>
    <w:rsid w:val="005B6909"/>
    <w:rsid w:val="005B6C84"/>
    <w:rsid w:val="005C0B92"/>
    <w:rsid w:val="005C4A7A"/>
    <w:rsid w:val="005C5943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3F37"/>
    <w:rsid w:val="005D4A9D"/>
    <w:rsid w:val="005D6354"/>
    <w:rsid w:val="005D6F6B"/>
    <w:rsid w:val="005D76F4"/>
    <w:rsid w:val="005E00D7"/>
    <w:rsid w:val="005E0A01"/>
    <w:rsid w:val="005E52C7"/>
    <w:rsid w:val="005E64BC"/>
    <w:rsid w:val="005F1BAF"/>
    <w:rsid w:val="005F44AE"/>
    <w:rsid w:val="005F5F3D"/>
    <w:rsid w:val="005F6517"/>
    <w:rsid w:val="005F6E99"/>
    <w:rsid w:val="005F734B"/>
    <w:rsid w:val="005F7C7B"/>
    <w:rsid w:val="00600585"/>
    <w:rsid w:val="00601BE3"/>
    <w:rsid w:val="0060243E"/>
    <w:rsid w:val="0060246F"/>
    <w:rsid w:val="00602D42"/>
    <w:rsid w:val="00602F4A"/>
    <w:rsid w:val="0060366E"/>
    <w:rsid w:val="00604D18"/>
    <w:rsid w:val="00604E01"/>
    <w:rsid w:val="00606EFC"/>
    <w:rsid w:val="00607A88"/>
    <w:rsid w:val="006102E4"/>
    <w:rsid w:val="0061143C"/>
    <w:rsid w:val="00611C09"/>
    <w:rsid w:val="00614136"/>
    <w:rsid w:val="00615704"/>
    <w:rsid w:val="00624552"/>
    <w:rsid w:val="00625638"/>
    <w:rsid w:val="00626D80"/>
    <w:rsid w:val="00630158"/>
    <w:rsid w:val="0063065F"/>
    <w:rsid w:val="006313E5"/>
    <w:rsid w:val="006347A2"/>
    <w:rsid w:val="00634AFF"/>
    <w:rsid w:val="00640D5D"/>
    <w:rsid w:val="00642026"/>
    <w:rsid w:val="00642211"/>
    <w:rsid w:val="0064294D"/>
    <w:rsid w:val="00642E76"/>
    <w:rsid w:val="00643DD1"/>
    <w:rsid w:val="00643EB0"/>
    <w:rsid w:val="00644880"/>
    <w:rsid w:val="006448DB"/>
    <w:rsid w:val="00645090"/>
    <w:rsid w:val="006464FB"/>
    <w:rsid w:val="00650481"/>
    <w:rsid w:val="00651780"/>
    <w:rsid w:val="00652A07"/>
    <w:rsid w:val="00652CDA"/>
    <w:rsid w:val="006536E6"/>
    <w:rsid w:val="006560B3"/>
    <w:rsid w:val="00656C4B"/>
    <w:rsid w:val="006609CC"/>
    <w:rsid w:val="00661359"/>
    <w:rsid w:val="00662F92"/>
    <w:rsid w:val="006632C2"/>
    <w:rsid w:val="006635D2"/>
    <w:rsid w:val="006642C3"/>
    <w:rsid w:val="006644A4"/>
    <w:rsid w:val="00665627"/>
    <w:rsid w:val="006658A2"/>
    <w:rsid w:val="00665A25"/>
    <w:rsid w:val="00667485"/>
    <w:rsid w:val="00670BF1"/>
    <w:rsid w:val="0067286E"/>
    <w:rsid w:val="00673603"/>
    <w:rsid w:val="00676931"/>
    <w:rsid w:val="00677C0C"/>
    <w:rsid w:val="00680611"/>
    <w:rsid w:val="00680B85"/>
    <w:rsid w:val="00680E6F"/>
    <w:rsid w:val="00681E7B"/>
    <w:rsid w:val="0068275D"/>
    <w:rsid w:val="006831A6"/>
    <w:rsid w:val="00683311"/>
    <w:rsid w:val="006833EA"/>
    <w:rsid w:val="006862CE"/>
    <w:rsid w:val="00686F1B"/>
    <w:rsid w:val="00692912"/>
    <w:rsid w:val="00693139"/>
    <w:rsid w:val="00694BE7"/>
    <w:rsid w:val="00694F96"/>
    <w:rsid w:val="006950CA"/>
    <w:rsid w:val="006953C6"/>
    <w:rsid w:val="00697AA8"/>
    <w:rsid w:val="006A0DEC"/>
    <w:rsid w:val="006A1887"/>
    <w:rsid w:val="006A2586"/>
    <w:rsid w:val="006A2E6D"/>
    <w:rsid w:val="006A4F08"/>
    <w:rsid w:val="006A5055"/>
    <w:rsid w:val="006A6646"/>
    <w:rsid w:val="006A66E9"/>
    <w:rsid w:val="006B1594"/>
    <w:rsid w:val="006B2874"/>
    <w:rsid w:val="006B2F09"/>
    <w:rsid w:val="006B391E"/>
    <w:rsid w:val="006B4B09"/>
    <w:rsid w:val="006B5457"/>
    <w:rsid w:val="006C01F2"/>
    <w:rsid w:val="006C064B"/>
    <w:rsid w:val="006C1BBA"/>
    <w:rsid w:val="006C1C74"/>
    <w:rsid w:val="006C2DEF"/>
    <w:rsid w:val="006C3CF5"/>
    <w:rsid w:val="006C436C"/>
    <w:rsid w:val="006C7688"/>
    <w:rsid w:val="006D0551"/>
    <w:rsid w:val="006D27C5"/>
    <w:rsid w:val="006D55B0"/>
    <w:rsid w:val="006D57FD"/>
    <w:rsid w:val="006E0D09"/>
    <w:rsid w:val="006E12D0"/>
    <w:rsid w:val="006E2E53"/>
    <w:rsid w:val="006E4542"/>
    <w:rsid w:val="006E5330"/>
    <w:rsid w:val="006E6503"/>
    <w:rsid w:val="006E693A"/>
    <w:rsid w:val="006E767C"/>
    <w:rsid w:val="006F0F1E"/>
    <w:rsid w:val="006F3040"/>
    <w:rsid w:val="006F3F09"/>
    <w:rsid w:val="006F465F"/>
    <w:rsid w:val="006F520D"/>
    <w:rsid w:val="006F6BB2"/>
    <w:rsid w:val="006F7EB9"/>
    <w:rsid w:val="00702688"/>
    <w:rsid w:val="007028FA"/>
    <w:rsid w:val="007032F1"/>
    <w:rsid w:val="00703577"/>
    <w:rsid w:val="00704004"/>
    <w:rsid w:val="00704A9C"/>
    <w:rsid w:val="007051EA"/>
    <w:rsid w:val="007063E0"/>
    <w:rsid w:val="0070706C"/>
    <w:rsid w:val="007070D8"/>
    <w:rsid w:val="00707FBB"/>
    <w:rsid w:val="00710D83"/>
    <w:rsid w:val="00711EC8"/>
    <w:rsid w:val="00712548"/>
    <w:rsid w:val="00713055"/>
    <w:rsid w:val="00713BBB"/>
    <w:rsid w:val="00714851"/>
    <w:rsid w:val="00716FD4"/>
    <w:rsid w:val="00721C48"/>
    <w:rsid w:val="00722DE3"/>
    <w:rsid w:val="00723A31"/>
    <w:rsid w:val="00724096"/>
    <w:rsid w:val="00724599"/>
    <w:rsid w:val="00724C3A"/>
    <w:rsid w:val="007253CB"/>
    <w:rsid w:val="00726596"/>
    <w:rsid w:val="00731EF9"/>
    <w:rsid w:val="00733BD8"/>
    <w:rsid w:val="007348AD"/>
    <w:rsid w:val="00735A2C"/>
    <w:rsid w:val="00735B76"/>
    <w:rsid w:val="00736492"/>
    <w:rsid w:val="0073663C"/>
    <w:rsid w:val="0073678A"/>
    <w:rsid w:val="007375C4"/>
    <w:rsid w:val="00741835"/>
    <w:rsid w:val="007418DD"/>
    <w:rsid w:val="007421FB"/>
    <w:rsid w:val="007435E1"/>
    <w:rsid w:val="007453B7"/>
    <w:rsid w:val="00746237"/>
    <w:rsid w:val="0075168E"/>
    <w:rsid w:val="0075297E"/>
    <w:rsid w:val="007538A4"/>
    <w:rsid w:val="007546BE"/>
    <w:rsid w:val="0075485A"/>
    <w:rsid w:val="007560C0"/>
    <w:rsid w:val="00757FC7"/>
    <w:rsid w:val="00760528"/>
    <w:rsid w:val="007612DF"/>
    <w:rsid w:val="00762764"/>
    <w:rsid w:val="0076313C"/>
    <w:rsid w:val="007636AE"/>
    <w:rsid w:val="00763B95"/>
    <w:rsid w:val="00764E5A"/>
    <w:rsid w:val="00766294"/>
    <w:rsid w:val="00770250"/>
    <w:rsid w:val="007706A1"/>
    <w:rsid w:val="0077162E"/>
    <w:rsid w:val="00772D8E"/>
    <w:rsid w:val="007730EF"/>
    <w:rsid w:val="0077571D"/>
    <w:rsid w:val="00777A63"/>
    <w:rsid w:val="00780A57"/>
    <w:rsid w:val="00781A04"/>
    <w:rsid w:val="00781C01"/>
    <w:rsid w:val="00782C05"/>
    <w:rsid w:val="0078348F"/>
    <w:rsid w:val="007834E3"/>
    <w:rsid w:val="00786F33"/>
    <w:rsid w:val="0078700F"/>
    <w:rsid w:val="007902A6"/>
    <w:rsid w:val="007934D1"/>
    <w:rsid w:val="00794EB9"/>
    <w:rsid w:val="00796380"/>
    <w:rsid w:val="00797D01"/>
    <w:rsid w:val="007A030C"/>
    <w:rsid w:val="007A1B4F"/>
    <w:rsid w:val="007A3DDF"/>
    <w:rsid w:val="007A41BB"/>
    <w:rsid w:val="007A440F"/>
    <w:rsid w:val="007A5686"/>
    <w:rsid w:val="007B06A5"/>
    <w:rsid w:val="007B1782"/>
    <w:rsid w:val="007B2D41"/>
    <w:rsid w:val="007B4D1B"/>
    <w:rsid w:val="007B56F4"/>
    <w:rsid w:val="007B5F5B"/>
    <w:rsid w:val="007B7C65"/>
    <w:rsid w:val="007C2E28"/>
    <w:rsid w:val="007C6D77"/>
    <w:rsid w:val="007D0533"/>
    <w:rsid w:val="007D784D"/>
    <w:rsid w:val="007D7891"/>
    <w:rsid w:val="007E025A"/>
    <w:rsid w:val="007E208F"/>
    <w:rsid w:val="007E2245"/>
    <w:rsid w:val="007E44A8"/>
    <w:rsid w:val="007E6FAD"/>
    <w:rsid w:val="007E74D0"/>
    <w:rsid w:val="007F0209"/>
    <w:rsid w:val="007F0F26"/>
    <w:rsid w:val="007F1676"/>
    <w:rsid w:val="007F1DDD"/>
    <w:rsid w:val="007F2136"/>
    <w:rsid w:val="007F39E0"/>
    <w:rsid w:val="007F5C1B"/>
    <w:rsid w:val="007F70CD"/>
    <w:rsid w:val="007F72F7"/>
    <w:rsid w:val="007F736C"/>
    <w:rsid w:val="008006DD"/>
    <w:rsid w:val="008012DA"/>
    <w:rsid w:val="008014DD"/>
    <w:rsid w:val="00802497"/>
    <w:rsid w:val="008038C7"/>
    <w:rsid w:val="00803D2F"/>
    <w:rsid w:val="008108EE"/>
    <w:rsid w:val="00811015"/>
    <w:rsid w:val="00811C59"/>
    <w:rsid w:val="00812920"/>
    <w:rsid w:val="0081303B"/>
    <w:rsid w:val="008144C9"/>
    <w:rsid w:val="00815D58"/>
    <w:rsid w:val="00816094"/>
    <w:rsid w:val="008225D6"/>
    <w:rsid w:val="00823BB6"/>
    <w:rsid w:val="008240E7"/>
    <w:rsid w:val="0083021B"/>
    <w:rsid w:val="008306A4"/>
    <w:rsid w:val="00830C06"/>
    <w:rsid w:val="008321D4"/>
    <w:rsid w:val="008323EC"/>
    <w:rsid w:val="00832590"/>
    <w:rsid w:val="0083280A"/>
    <w:rsid w:val="00833119"/>
    <w:rsid w:val="00834064"/>
    <w:rsid w:val="00837AF4"/>
    <w:rsid w:val="00845769"/>
    <w:rsid w:val="00845AF4"/>
    <w:rsid w:val="008460AC"/>
    <w:rsid w:val="00850EF3"/>
    <w:rsid w:val="008516D5"/>
    <w:rsid w:val="00852030"/>
    <w:rsid w:val="008522CC"/>
    <w:rsid w:val="00853820"/>
    <w:rsid w:val="0085699B"/>
    <w:rsid w:val="00857677"/>
    <w:rsid w:val="00860C6F"/>
    <w:rsid w:val="00861B5D"/>
    <w:rsid w:val="008623E2"/>
    <w:rsid w:val="00862AC3"/>
    <w:rsid w:val="008657D3"/>
    <w:rsid w:val="00866641"/>
    <w:rsid w:val="00874AA9"/>
    <w:rsid w:val="008750A6"/>
    <w:rsid w:val="008757C2"/>
    <w:rsid w:val="008764F9"/>
    <w:rsid w:val="0087653C"/>
    <w:rsid w:val="00877C21"/>
    <w:rsid w:val="00877D39"/>
    <w:rsid w:val="00880438"/>
    <w:rsid w:val="0088431E"/>
    <w:rsid w:val="008847A3"/>
    <w:rsid w:val="00885180"/>
    <w:rsid w:val="00886505"/>
    <w:rsid w:val="0088693E"/>
    <w:rsid w:val="00886A97"/>
    <w:rsid w:val="00886D43"/>
    <w:rsid w:val="00887147"/>
    <w:rsid w:val="00887D7F"/>
    <w:rsid w:val="00887FC4"/>
    <w:rsid w:val="0089003F"/>
    <w:rsid w:val="0089217D"/>
    <w:rsid w:val="00893B48"/>
    <w:rsid w:val="00894450"/>
    <w:rsid w:val="00894B13"/>
    <w:rsid w:val="00895B34"/>
    <w:rsid w:val="008A0908"/>
    <w:rsid w:val="008A16F5"/>
    <w:rsid w:val="008A3C94"/>
    <w:rsid w:val="008A3E67"/>
    <w:rsid w:val="008A4D03"/>
    <w:rsid w:val="008B01F2"/>
    <w:rsid w:val="008B0B51"/>
    <w:rsid w:val="008B10A1"/>
    <w:rsid w:val="008B1B83"/>
    <w:rsid w:val="008B2CBB"/>
    <w:rsid w:val="008B41AE"/>
    <w:rsid w:val="008B4723"/>
    <w:rsid w:val="008B5D64"/>
    <w:rsid w:val="008C1295"/>
    <w:rsid w:val="008C164F"/>
    <w:rsid w:val="008C23A5"/>
    <w:rsid w:val="008C2F77"/>
    <w:rsid w:val="008C3E31"/>
    <w:rsid w:val="008C5094"/>
    <w:rsid w:val="008D01A2"/>
    <w:rsid w:val="008D0622"/>
    <w:rsid w:val="008D0B50"/>
    <w:rsid w:val="008D1561"/>
    <w:rsid w:val="008D1F49"/>
    <w:rsid w:val="008D31C7"/>
    <w:rsid w:val="008D4EB2"/>
    <w:rsid w:val="008D7197"/>
    <w:rsid w:val="008D71E1"/>
    <w:rsid w:val="008D74F8"/>
    <w:rsid w:val="008E032C"/>
    <w:rsid w:val="008E11BE"/>
    <w:rsid w:val="008E1E7E"/>
    <w:rsid w:val="008E3515"/>
    <w:rsid w:val="008E4BB4"/>
    <w:rsid w:val="008E5397"/>
    <w:rsid w:val="008E5D40"/>
    <w:rsid w:val="008E79D2"/>
    <w:rsid w:val="008F0F73"/>
    <w:rsid w:val="008F15A8"/>
    <w:rsid w:val="008F2455"/>
    <w:rsid w:val="008F5EEF"/>
    <w:rsid w:val="008F626D"/>
    <w:rsid w:val="009018D4"/>
    <w:rsid w:val="009020F6"/>
    <w:rsid w:val="00902BE7"/>
    <w:rsid w:val="00902F8E"/>
    <w:rsid w:val="009033DF"/>
    <w:rsid w:val="0090368E"/>
    <w:rsid w:val="00907735"/>
    <w:rsid w:val="00910AEA"/>
    <w:rsid w:val="009115C3"/>
    <w:rsid w:val="00911BA2"/>
    <w:rsid w:val="00912B96"/>
    <w:rsid w:val="009153F8"/>
    <w:rsid w:val="00915BCD"/>
    <w:rsid w:val="00915E8B"/>
    <w:rsid w:val="0091749F"/>
    <w:rsid w:val="0091767C"/>
    <w:rsid w:val="00922461"/>
    <w:rsid w:val="0092354A"/>
    <w:rsid w:val="00925417"/>
    <w:rsid w:val="00925875"/>
    <w:rsid w:val="00925E5E"/>
    <w:rsid w:val="009267AC"/>
    <w:rsid w:val="0092746D"/>
    <w:rsid w:val="00927C3B"/>
    <w:rsid w:val="00933A53"/>
    <w:rsid w:val="00934D7D"/>
    <w:rsid w:val="009365A1"/>
    <w:rsid w:val="00937CD2"/>
    <w:rsid w:val="0094264B"/>
    <w:rsid w:val="009435BF"/>
    <w:rsid w:val="00944D81"/>
    <w:rsid w:val="00946770"/>
    <w:rsid w:val="00946C62"/>
    <w:rsid w:val="00946F95"/>
    <w:rsid w:val="00947B77"/>
    <w:rsid w:val="009514D1"/>
    <w:rsid w:val="00951736"/>
    <w:rsid w:val="00951EE9"/>
    <w:rsid w:val="00952241"/>
    <w:rsid w:val="009530E2"/>
    <w:rsid w:val="0095399E"/>
    <w:rsid w:val="00953BEE"/>
    <w:rsid w:val="00955DC6"/>
    <w:rsid w:val="0095746A"/>
    <w:rsid w:val="00961415"/>
    <w:rsid w:val="00961B85"/>
    <w:rsid w:val="009624A5"/>
    <w:rsid w:val="0096312D"/>
    <w:rsid w:val="009676C5"/>
    <w:rsid w:val="00970344"/>
    <w:rsid w:val="00971984"/>
    <w:rsid w:val="00972BB2"/>
    <w:rsid w:val="00973AC6"/>
    <w:rsid w:val="00973DE0"/>
    <w:rsid w:val="0097718B"/>
    <w:rsid w:val="00981696"/>
    <w:rsid w:val="00981F6D"/>
    <w:rsid w:val="00982516"/>
    <w:rsid w:val="00984826"/>
    <w:rsid w:val="00984D3E"/>
    <w:rsid w:val="0098518C"/>
    <w:rsid w:val="00986095"/>
    <w:rsid w:val="0098663D"/>
    <w:rsid w:val="0098689A"/>
    <w:rsid w:val="00990372"/>
    <w:rsid w:val="00991C44"/>
    <w:rsid w:val="00991D62"/>
    <w:rsid w:val="009944AA"/>
    <w:rsid w:val="009946AE"/>
    <w:rsid w:val="00995D54"/>
    <w:rsid w:val="009A4B23"/>
    <w:rsid w:val="009A60D4"/>
    <w:rsid w:val="009B20AE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C73BA"/>
    <w:rsid w:val="009D0ECA"/>
    <w:rsid w:val="009D2B03"/>
    <w:rsid w:val="009D2CBE"/>
    <w:rsid w:val="009D2FE3"/>
    <w:rsid w:val="009D3657"/>
    <w:rsid w:val="009D3F3A"/>
    <w:rsid w:val="009D492C"/>
    <w:rsid w:val="009D4AB5"/>
    <w:rsid w:val="009D5EE8"/>
    <w:rsid w:val="009D6812"/>
    <w:rsid w:val="009D78D9"/>
    <w:rsid w:val="009E04D6"/>
    <w:rsid w:val="009E5716"/>
    <w:rsid w:val="009E5A94"/>
    <w:rsid w:val="009E67F4"/>
    <w:rsid w:val="009E6B90"/>
    <w:rsid w:val="009F198C"/>
    <w:rsid w:val="009F4C92"/>
    <w:rsid w:val="009F75EC"/>
    <w:rsid w:val="009F7B3C"/>
    <w:rsid w:val="00A007A4"/>
    <w:rsid w:val="00A00A3E"/>
    <w:rsid w:val="00A00B10"/>
    <w:rsid w:val="00A026E9"/>
    <w:rsid w:val="00A02EC3"/>
    <w:rsid w:val="00A0401E"/>
    <w:rsid w:val="00A04C48"/>
    <w:rsid w:val="00A04E79"/>
    <w:rsid w:val="00A05288"/>
    <w:rsid w:val="00A055AA"/>
    <w:rsid w:val="00A05BE4"/>
    <w:rsid w:val="00A06B72"/>
    <w:rsid w:val="00A0760D"/>
    <w:rsid w:val="00A10500"/>
    <w:rsid w:val="00A10694"/>
    <w:rsid w:val="00A11CC7"/>
    <w:rsid w:val="00A11F09"/>
    <w:rsid w:val="00A12F40"/>
    <w:rsid w:val="00A132DC"/>
    <w:rsid w:val="00A134DB"/>
    <w:rsid w:val="00A13D2B"/>
    <w:rsid w:val="00A15BFA"/>
    <w:rsid w:val="00A16330"/>
    <w:rsid w:val="00A164A6"/>
    <w:rsid w:val="00A17F33"/>
    <w:rsid w:val="00A20943"/>
    <w:rsid w:val="00A21381"/>
    <w:rsid w:val="00A21E05"/>
    <w:rsid w:val="00A22896"/>
    <w:rsid w:val="00A23B2C"/>
    <w:rsid w:val="00A2514D"/>
    <w:rsid w:val="00A2734B"/>
    <w:rsid w:val="00A32BC7"/>
    <w:rsid w:val="00A3348B"/>
    <w:rsid w:val="00A33E11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D33"/>
    <w:rsid w:val="00A45804"/>
    <w:rsid w:val="00A45F25"/>
    <w:rsid w:val="00A462E4"/>
    <w:rsid w:val="00A47898"/>
    <w:rsid w:val="00A53D02"/>
    <w:rsid w:val="00A546B4"/>
    <w:rsid w:val="00A55EC8"/>
    <w:rsid w:val="00A56078"/>
    <w:rsid w:val="00A56667"/>
    <w:rsid w:val="00A56E38"/>
    <w:rsid w:val="00A579AB"/>
    <w:rsid w:val="00A60BC4"/>
    <w:rsid w:val="00A623CF"/>
    <w:rsid w:val="00A63E22"/>
    <w:rsid w:val="00A63F0A"/>
    <w:rsid w:val="00A650DA"/>
    <w:rsid w:val="00A6558B"/>
    <w:rsid w:val="00A67332"/>
    <w:rsid w:val="00A67509"/>
    <w:rsid w:val="00A67CA0"/>
    <w:rsid w:val="00A702CC"/>
    <w:rsid w:val="00A734F3"/>
    <w:rsid w:val="00A7461D"/>
    <w:rsid w:val="00A76A97"/>
    <w:rsid w:val="00A805BF"/>
    <w:rsid w:val="00A81E3D"/>
    <w:rsid w:val="00A84B7C"/>
    <w:rsid w:val="00A9178E"/>
    <w:rsid w:val="00A92CD1"/>
    <w:rsid w:val="00A93442"/>
    <w:rsid w:val="00A93EAC"/>
    <w:rsid w:val="00A95F02"/>
    <w:rsid w:val="00A962F0"/>
    <w:rsid w:val="00A97BE4"/>
    <w:rsid w:val="00AA0154"/>
    <w:rsid w:val="00AA042B"/>
    <w:rsid w:val="00AA102A"/>
    <w:rsid w:val="00AA1C14"/>
    <w:rsid w:val="00AA64C5"/>
    <w:rsid w:val="00AA6730"/>
    <w:rsid w:val="00AB0536"/>
    <w:rsid w:val="00AB2F4D"/>
    <w:rsid w:val="00AB34D9"/>
    <w:rsid w:val="00AB3CAB"/>
    <w:rsid w:val="00AB5D9F"/>
    <w:rsid w:val="00AB6BB7"/>
    <w:rsid w:val="00AB7019"/>
    <w:rsid w:val="00AB7784"/>
    <w:rsid w:val="00AB78C7"/>
    <w:rsid w:val="00AC002C"/>
    <w:rsid w:val="00AC0FEC"/>
    <w:rsid w:val="00AC6C5F"/>
    <w:rsid w:val="00AC7D6B"/>
    <w:rsid w:val="00AD139B"/>
    <w:rsid w:val="00AD13A3"/>
    <w:rsid w:val="00AD26E1"/>
    <w:rsid w:val="00AD2969"/>
    <w:rsid w:val="00AD3228"/>
    <w:rsid w:val="00AD3A26"/>
    <w:rsid w:val="00AD581A"/>
    <w:rsid w:val="00AD7E09"/>
    <w:rsid w:val="00AE1086"/>
    <w:rsid w:val="00AE1D46"/>
    <w:rsid w:val="00AE2AEB"/>
    <w:rsid w:val="00AE39CD"/>
    <w:rsid w:val="00AE3AB6"/>
    <w:rsid w:val="00AE4CED"/>
    <w:rsid w:val="00AE4F08"/>
    <w:rsid w:val="00AE5047"/>
    <w:rsid w:val="00AE6BC7"/>
    <w:rsid w:val="00AE703A"/>
    <w:rsid w:val="00AE79D9"/>
    <w:rsid w:val="00AE79E0"/>
    <w:rsid w:val="00AF0F3F"/>
    <w:rsid w:val="00AF35FA"/>
    <w:rsid w:val="00AF43ED"/>
    <w:rsid w:val="00AF53B3"/>
    <w:rsid w:val="00AF5735"/>
    <w:rsid w:val="00AF5ACE"/>
    <w:rsid w:val="00AF6F01"/>
    <w:rsid w:val="00AF733F"/>
    <w:rsid w:val="00B00A59"/>
    <w:rsid w:val="00B00C3E"/>
    <w:rsid w:val="00B00F83"/>
    <w:rsid w:val="00B0161A"/>
    <w:rsid w:val="00B01888"/>
    <w:rsid w:val="00B019AB"/>
    <w:rsid w:val="00B01FFB"/>
    <w:rsid w:val="00B04CDE"/>
    <w:rsid w:val="00B05864"/>
    <w:rsid w:val="00B06747"/>
    <w:rsid w:val="00B1127B"/>
    <w:rsid w:val="00B129CE"/>
    <w:rsid w:val="00B12BF9"/>
    <w:rsid w:val="00B12EEE"/>
    <w:rsid w:val="00B13486"/>
    <w:rsid w:val="00B15A91"/>
    <w:rsid w:val="00B15D47"/>
    <w:rsid w:val="00B15E93"/>
    <w:rsid w:val="00B15F01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6A64"/>
    <w:rsid w:val="00B26FD8"/>
    <w:rsid w:val="00B27B7B"/>
    <w:rsid w:val="00B304D6"/>
    <w:rsid w:val="00B3095A"/>
    <w:rsid w:val="00B30A4E"/>
    <w:rsid w:val="00B31522"/>
    <w:rsid w:val="00B33176"/>
    <w:rsid w:val="00B373EA"/>
    <w:rsid w:val="00B415D3"/>
    <w:rsid w:val="00B4215E"/>
    <w:rsid w:val="00B42F5D"/>
    <w:rsid w:val="00B44847"/>
    <w:rsid w:val="00B45047"/>
    <w:rsid w:val="00B459C1"/>
    <w:rsid w:val="00B45CE0"/>
    <w:rsid w:val="00B45F08"/>
    <w:rsid w:val="00B46655"/>
    <w:rsid w:val="00B46C9C"/>
    <w:rsid w:val="00B4753E"/>
    <w:rsid w:val="00B5136C"/>
    <w:rsid w:val="00B530D5"/>
    <w:rsid w:val="00B53E3E"/>
    <w:rsid w:val="00B54566"/>
    <w:rsid w:val="00B5781E"/>
    <w:rsid w:val="00B6288E"/>
    <w:rsid w:val="00B635F7"/>
    <w:rsid w:val="00B675CF"/>
    <w:rsid w:val="00B71290"/>
    <w:rsid w:val="00B72E33"/>
    <w:rsid w:val="00B74D93"/>
    <w:rsid w:val="00B76AD1"/>
    <w:rsid w:val="00B77E51"/>
    <w:rsid w:val="00B81787"/>
    <w:rsid w:val="00B81F1F"/>
    <w:rsid w:val="00B82421"/>
    <w:rsid w:val="00B833DC"/>
    <w:rsid w:val="00B83BD2"/>
    <w:rsid w:val="00B845E5"/>
    <w:rsid w:val="00B847AD"/>
    <w:rsid w:val="00B84A9F"/>
    <w:rsid w:val="00B8714C"/>
    <w:rsid w:val="00B871D4"/>
    <w:rsid w:val="00B87434"/>
    <w:rsid w:val="00B900C7"/>
    <w:rsid w:val="00B906DB"/>
    <w:rsid w:val="00B906FA"/>
    <w:rsid w:val="00B90CC9"/>
    <w:rsid w:val="00B91CBD"/>
    <w:rsid w:val="00B93106"/>
    <w:rsid w:val="00B93D35"/>
    <w:rsid w:val="00B95014"/>
    <w:rsid w:val="00B95905"/>
    <w:rsid w:val="00B97FA1"/>
    <w:rsid w:val="00BA0433"/>
    <w:rsid w:val="00BA0E8E"/>
    <w:rsid w:val="00BA24C0"/>
    <w:rsid w:val="00BA27D1"/>
    <w:rsid w:val="00BA2DB1"/>
    <w:rsid w:val="00BA3039"/>
    <w:rsid w:val="00BA31DC"/>
    <w:rsid w:val="00BA4607"/>
    <w:rsid w:val="00BA546B"/>
    <w:rsid w:val="00BA61E8"/>
    <w:rsid w:val="00BA6F76"/>
    <w:rsid w:val="00BB1F3F"/>
    <w:rsid w:val="00BB2D44"/>
    <w:rsid w:val="00BB3863"/>
    <w:rsid w:val="00BB4AB0"/>
    <w:rsid w:val="00BB574F"/>
    <w:rsid w:val="00BB6A9C"/>
    <w:rsid w:val="00BB6EB0"/>
    <w:rsid w:val="00BB76C8"/>
    <w:rsid w:val="00BC033B"/>
    <w:rsid w:val="00BC0825"/>
    <w:rsid w:val="00BC089B"/>
    <w:rsid w:val="00BC32F2"/>
    <w:rsid w:val="00BC3D11"/>
    <w:rsid w:val="00BC4157"/>
    <w:rsid w:val="00BC496F"/>
    <w:rsid w:val="00BC57B2"/>
    <w:rsid w:val="00BC737C"/>
    <w:rsid w:val="00BD000F"/>
    <w:rsid w:val="00BD049E"/>
    <w:rsid w:val="00BD11CF"/>
    <w:rsid w:val="00BD1DB1"/>
    <w:rsid w:val="00BD2C81"/>
    <w:rsid w:val="00BD50B9"/>
    <w:rsid w:val="00BD7C8A"/>
    <w:rsid w:val="00BE0FF6"/>
    <w:rsid w:val="00BE43AC"/>
    <w:rsid w:val="00BE50A7"/>
    <w:rsid w:val="00BE64AE"/>
    <w:rsid w:val="00BE6761"/>
    <w:rsid w:val="00BE7213"/>
    <w:rsid w:val="00BE7847"/>
    <w:rsid w:val="00BE7DCF"/>
    <w:rsid w:val="00BF20BE"/>
    <w:rsid w:val="00BF29FB"/>
    <w:rsid w:val="00BF36BB"/>
    <w:rsid w:val="00BF3AD0"/>
    <w:rsid w:val="00BF66A8"/>
    <w:rsid w:val="00BF77A5"/>
    <w:rsid w:val="00BF7A54"/>
    <w:rsid w:val="00C00AD4"/>
    <w:rsid w:val="00C02322"/>
    <w:rsid w:val="00C05429"/>
    <w:rsid w:val="00C05FA6"/>
    <w:rsid w:val="00C0609E"/>
    <w:rsid w:val="00C070BE"/>
    <w:rsid w:val="00C077EB"/>
    <w:rsid w:val="00C07B77"/>
    <w:rsid w:val="00C1043A"/>
    <w:rsid w:val="00C11428"/>
    <w:rsid w:val="00C1170A"/>
    <w:rsid w:val="00C11D84"/>
    <w:rsid w:val="00C11F2B"/>
    <w:rsid w:val="00C132AE"/>
    <w:rsid w:val="00C13762"/>
    <w:rsid w:val="00C13D88"/>
    <w:rsid w:val="00C16417"/>
    <w:rsid w:val="00C1692E"/>
    <w:rsid w:val="00C17735"/>
    <w:rsid w:val="00C2229C"/>
    <w:rsid w:val="00C24E8F"/>
    <w:rsid w:val="00C25351"/>
    <w:rsid w:val="00C25A70"/>
    <w:rsid w:val="00C266BF"/>
    <w:rsid w:val="00C26EFF"/>
    <w:rsid w:val="00C27852"/>
    <w:rsid w:val="00C3116F"/>
    <w:rsid w:val="00C31664"/>
    <w:rsid w:val="00C3276E"/>
    <w:rsid w:val="00C344D7"/>
    <w:rsid w:val="00C371CB"/>
    <w:rsid w:val="00C404C9"/>
    <w:rsid w:val="00C42073"/>
    <w:rsid w:val="00C42B7C"/>
    <w:rsid w:val="00C4420C"/>
    <w:rsid w:val="00C44A22"/>
    <w:rsid w:val="00C50D49"/>
    <w:rsid w:val="00C51138"/>
    <w:rsid w:val="00C51D4A"/>
    <w:rsid w:val="00C52272"/>
    <w:rsid w:val="00C52C9C"/>
    <w:rsid w:val="00C5354A"/>
    <w:rsid w:val="00C5461E"/>
    <w:rsid w:val="00C5464A"/>
    <w:rsid w:val="00C574FD"/>
    <w:rsid w:val="00C60771"/>
    <w:rsid w:val="00C60F38"/>
    <w:rsid w:val="00C6265A"/>
    <w:rsid w:val="00C63891"/>
    <w:rsid w:val="00C65181"/>
    <w:rsid w:val="00C651F0"/>
    <w:rsid w:val="00C654BD"/>
    <w:rsid w:val="00C65CC5"/>
    <w:rsid w:val="00C6705F"/>
    <w:rsid w:val="00C671D4"/>
    <w:rsid w:val="00C70AE6"/>
    <w:rsid w:val="00C70C7F"/>
    <w:rsid w:val="00C70E3D"/>
    <w:rsid w:val="00C72449"/>
    <w:rsid w:val="00C72ADD"/>
    <w:rsid w:val="00C7373A"/>
    <w:rsid w:val="00C74BED"/>
    <w:rsid w:val="00C7724C"/>
    <w:rsid w:val="00C81595"/>
    <w:rsid w:val="00C81BF1"/>
    <w:rsid w:val="00C81C22"/>
    <w:rsid w:val="00C825C7"/>
    <w:rsid w:val="00C82606"/>
    <w:rsid w:val="00C905CD"/>
    <w:rsid w:val="00C94906"/>
    <w:rsid w:val="00C960D0"/>
    <w:rsid w:val="00C96335"/>
    <w:rsid w:val="00C9745D"/>
    <w:rsid w:val="00CA05EF"/>
    <w:rsid w:val="00CA41E3"/>
    <w:rsid w:val="00CA48C5"/>
    <w:rsid w:val="00CA6D32"/>
    <w:rsid w:val="00CA7A25"/>
    <w:rsid w:val="00CB140E"/>
    <w:rsid w:val="00CB2880"/>
    <w:rsid w:val="00CB5DD3"/>
    <w:rsid w:val="00CB68BA"/>
    <w:rsid w:val="00CB6A0E"/>
    <w:rsid w:val="00CB6A14"/>
    <w:rsid w:val="00CB728E"/>
    <w:rsid w:val="00CB78FD"/>
    <w:rsid w:val="00CC07D3"/>
    <w:rsid w:val="00CC08F8"/>
    <w:rsid w:val="00CC1AD3"/>
    <w:rsid w:val="00CC3A0C"/>
    <w:rsid w:val="00CC4B06"/>
    <w:rsid w:val="00CC53FE"/>
    <w:rsid w:val="00CC6AFD"/>
    <w:rsid w:val="00CD44B9"/>
    <w:rsid w:val="00CD5C23"/>
    <w:rsid w:val="00CD7030"/>
    <w:rsid w:val="00CE075C"/>
    <w:rsid w:val="00CE0C94"/>
    <w:rsid w:val="00CE1883"/>
    <w:rsid w:val="00CE62F6"/>
    <w:rsid w:val="00CE7BA6"/>
    <w:rsid w:val="00CF287A"/>
    <w:rsid w:val="00CF298D"/>
    <w:rsid w:val="00CF72ED"/>
    <w:rsid w:val="00D006D3"/>
    <w:rsid w:val="00D010CE"/>
    <w:rsid w:val="00D01706"/>
    <w:rsid w:val="00D049EB"/>
    <w:rsid w:val="00D05C34"/>
    <w:rsid w:val="00D06954"/>
    <w:rsid w:val="00D06FCB"/>
    <w:rsid w:val="00D10B92"/>
    <w:rsid w:val="00D10C2F"/>
    <w:rsid w:val="00D11127"/>
    <w:rsid w:val="00D12CBA"/>
    <w:rsid w:val="00D14072"/>
    <w:rsid w:val="00D15DCF"/>
    <w:rsid w:val="00D1777D"/>
    <w:rsid w:val="00D179C5"/>
    <w:rsid w:val="00D206AF"/>
    <w:rsid w:val="00D20D9E"/>
    <w:rsid w:val="00D20F5D"/>
    <w:rsid w:val="00D279E2"/>
    <w:rsid w:val="00D31AB4"/>
    <w:rsid w:val="00D31EA2"/>
    <w:rsid w:val="00D33B52"/>
    <w:rsid w:val="00D33CB5"/>
    <w:rsid w:val="00D34FDF"/>
    <w:rsid w:val="00D36D26"/>
    <w:rsid w:val="00D407FD"/>
    <w:rsid w:val="00D41800"/>
    <w:rsid w:val="00D421B5"/>
    <w:rsid w:val="00D42732"/>
    <w:rsid w:val="00D43FA7"/>
    <w:rsid w:val="00D455BB"/>
    <w:rsid w:val="00D45BC0"/>
    <w:rsid w:val="00D46DD4"/>
    <w:rsid w:val="00D479A7"/>
    <w:rsid w:val="00D50D24"/>
    <w:rsid w:val="00D534E3"/>
    <w:rsid w:val="00D5359F"/>
    <w:rsid w:val="00D536BD"/>
    <w:rsid w:val="00D560A3"/>
    <w:rsid w:val="00D57875"/>
    <w:rsid w:val="00D664D0"/>
    <w:rsid w:val="00D708DC"/>
    <w:rsid w:val="00D7158D"/>
    <w:rsid w:val="00D73187"/>
    <w:rsid w:val="00D73BA4"/>
    <w:rsid w:val="00D7459E"/>
    <w:rsid w:val="00D75CA6"/>
    <w:rsid w:val="00D762AD"/>
    <w:rsid w:val="00D7723D"/>
    <w:rsid w:val="00D77303"/>
    <w:rsid w:val="00D77814"/>
    <w:rsid w:val="00D77E4C"/>
    <w:rsid w:val="00D80136"/>
    <w:rsid w:val="00D84756"/>
    <w:rsid w:val="00D8516B"/>
    <w:rsid w:val="00D85309"/>
    <w:rsid w:val="00D86C3B"/>
    <w:rsid w:val="00D86F26"/>
    <w:rsid w:val="00D87BD5"/>
    <w:rsid w:val="00D909CD"/>
    <w:rsid w:val="00D92632"/>
    <w:rsid w:val="00D9300D"/>
    <w:rsid w:val="00D93DD9"/>
    <w:rsid w:val="00D951B6"/>
    <w:rsid w:val="00D9632B"/>
    <w:rsid w:val="00D965DD"/>
    <w:rsid w:val="00D96678"/>
    <w:rsid w:val="00D9689C"/>
    <w:rsid w:val="00DA1D4B"/>
    <w:rsid w:val="00DA2B5E"/>
    <w:rsid w:val="00DA6049"/>
    <w:rsid w:val="00DB1A10"/>
    <w:rsid w:val="00DB69CB"/>
    <w:rsid w:val="00DB7768"/>
    <w:rsid w:val="00DC08BB"/>
    <w:rsid w:val="00DC1EFE"/>
    <w:rsid w:val="00DC3879"/>
    <w:rsid w:val="00DC703B"/>
    <w:rsid w:val="00DC71E7"/>
    <w:rsid w:val="00DC7791"/>
    <w:rsid w:val="00DC78A8"/>
    <w:rsid w:val="00DD00BC"/>
    <w:rsid w:val="00DD1038"/>
    <w:rsid w:val="00DD2305"/>
    <w:rsid w:val="00DD4C29"/>
    <w:rsid w:val="00DD5418"/>
    <w:rsid w:val="00DD5A3B"/>
    <w:rsid w:val="00DD6E4F"/>
    <w:rsid w:val="00DD7D3F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7623"/>
    <w:rsid w:val="00DF0752"/>
    <w:rsid w:val="00DF1310"/>
    <w:rsid w:val="00DF389C"/>
    <w:rsid w:val="00DF4967"/>
    <w:rsid w:val="00DF55E8"/>
    <w:rsid w:val="00E01228"/>
    <w:rsid w:val="00E03C14"/>
    <w:rsid w:val="00E05365"/>
    <w:rsid w:val="00E05549"/>
    <w:rsid w:val="00E058F7"/>
    <w:rsid w:val="00E06B48"/>
    <w:rsid w:val="00E07EFC"/>
    <w:rsid w:val="00E10773"/>
    <w:rsid w:val="00E118EF"/>
    <w:rsid w:val="00E125F6"/>
    <w:rsid w:val="00E12740"/>
    <w:rsid w:val="00E130B0"/>
    <w:rsid w:val="00E13B4C"/>
    <w:rsid w:val="00E13FF0"/>
    <w:rsid w:val="00E1680B"/>
    <w:rsid w:val="00E17541"/>
    <w:rsid w:val="00E20F6F"/>
    <w:rsid w:val="00E227EC"/>
    <w:rsid w:val="00E233E4"/>
    <w:rsid w:val="00E238EE"/>
    <w:rsid w:val="00E26414"/>
    <w:rsid w:val="00E3024C"/>
    <w:rsid w:val="00E32644"/>
    <w:rsid w:val="00E32821"/>
    <w:rsid w:val="00E32EBF"/>
    <w:rsid w:val="00E352FC"/>
    <w:rsid w:val="00E36421"/>
    <w:rsid w:val="00E37E6B"/>
    <w:rsid w:val="00E37FCC"/>
    <w:rsid w:val="00E41890"/>
    <w:rsid w:val="00E42416"/>
    <w:rsid w:val="00E440BA"/>
    <w:rsid w:val="00E455A5"/>
    <w:rsid w:val="00E455B1"/>
    <w:rsid w:val="00E462CF"/>
    <w:rsid w:val="00E505B1"/>
    <w:rsid w:val="00E50EBA"/>
    <w:rsid w:val="00E51670"/>
    <w:rsid w:val="00E52846"/>
    <w:rsid w:val="00E532DF"/>
    <w:rsid w:val="00E536E6"/>
    <w:rsid w:val="00E53C03"/>
    <w:rsid w:val="00E559F3"/>
    <w:rsid w:val="00E60327"/>
    <w:rsid w:val="00E620B5"/>
    <w:rsid w:val="00E639E4"/>
    <w:rsid w:val="00E65269"/>
    <w:rsid w:val="00E6581D"/>
    <w:rsid w:val="00E66BBD"/>
    <w:rsid w:val="00E700E8"/>
    <w:rsid w:val="00E711C0"/>
    <w:rsid w:val="00E7270A"/>
    <w:rsid w:val="00E72B31"/>
    <w:rsid w:val="00E72DA0"/>
    <w:rsid w:val="00E73DF6"/>
    <w:rsid w:val="00E73EBC"/>
    <w:rsid w:val="00E74255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61C1"/>
    <w:rsid w:val="00E91E02"/>
    <w:rsid w:val="00E928E5"/>
    <w:rsid w:val="00E92A84"/>
    <w:rsid w:val="00E939FB"/>
    <w:rsid w:val="00E94AC4"/>
    <w:rsid w:val="00E94B7C"/>
    <w:rsid w:val="00E957B3"/>
    <w:rsid w:val="00E96A80"/>
    <w:rsid w:val="00E96CAE"/>
    <w:rsid w:val="00E97C9D"/>
    <w:rsid w:val="00EA0B51"/>
    <w:rsid w:val="00EA1661"/>
    <w:rsid w:val="00EA2A7C"/>
    <w:rsid w:val="00EA576C"/>
    <w:rsid w:val="00EA5E09"/>
    <w:rsid w:val="00EA72C0"/>
    <w:rsid w:val="00EB18AF"/>
    <w:rsid w:val="00EB2C74"/>
    <w:rsid w:val="00EB71DC"/>
    <w:rsid w:val="00EB7670"/>
    <w:rsid w:val="00EC11A0"/>
    <w:rsid w:val="00EC223B"/>
    <w:rsid w:val="00EC2379"/>
    <w:rsid w:val="00EC43D0"/>
    <w:rsid w:val="00EC470E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E08A3"/>
    <w:rsid w:val="00EE1063"/>
    <w:rsid w:val="00EE209C"/>
    <w:rsid w:val="00EE292F"/>
    <w:rsid w:val="00EE294C"/>
    <w:rsid w:val="00EE3081"/>
    <w:rsid w:val="00EE3419"/>
    <w:rsid w:val="00EF0590"/>
    <w:rsid w:val="00EF0C9B"/>
    <w:rsid w:val="00EF291D"/>
    <w:rsid w:val="00EF2CEB"/>
    <w:rsid w:val="00EF42D3"/>
    <w:rsid w:val="00EF43BA"/>
    <w:rsid w:val="00EF4B55"/>
    <w:rsid w:val="00EF5554"/>
    <w:rsid w:val="00EF7F85"/>
    <w:rsid w:val="00F00227"/>
    <w:rsid w:val="00F02023"/>
    <w:rsid w:val="00F02459"/>
    <w:rsid w:val="00F03AD9"/>
    <w:rsid w:val="00F04988"/>
    <w:rsid w:val="00F05621"/>
    <w:rsid w:val="00F100C4"/>
    <w:rsid w:val="00F10DE5"/>
    <w:rsid w:val="00F120AE"/>
    <w:rsid w:val="00F121C3"/>
    <w:rsid w:val="00F13D99"/>
    <w:rsid w:val="00F141C1"/>
    <w:rsid w:val="00F155B5"/>
    <w:rsid w:val="00F15DB3"/>
    <w:rsid w:val="00F16073"/>
    <w:rsid w:val="00F17A23"/>
    <w:rsid w:val="00F2042A"/>
    <w:rsid w:val="00F204E8"/>
    <w:rsid w:val="00F22907"/>
    <w:rsid w:val="00F22BC2"/>
    <w:rsid w:val="00F22FD9"/>
    <w:rsid w:val="00F231FA"/>
    <w:rsid w:val="00F23C72"/>
    <w:rsid w:val="00F24B07"/>
    <w:rsid w:val="00F2531A"/>
    <w:rsid w:val="00F25917"/>
    <w:rsid w:val="00F27814"/>
    <w:rsid w:val="00F32A46"/>
    <w:rsid w:val="00F34108"/>
    <w:rsid w:val="00F3597B"/>
    <w:rsid w:val="00F363F3"/>
    <w:rsid w:val="00F3645F"/>
    <w:rsid w:val="00F37087"/>
    <w:rsid w:val="00F37804"/>
    <w:rsid w:val="00F37987"/>
    <w:rsid w:val="00F42356"/>
    <w:rsid w:val="00F438CE"/>
    <w:rsid w:val="00F44C37"/>
    <w:rsid w:val="00F45E77"/>
    <w:rsid w:val="00F46AAB"/>
    <w:rsid w:val="00F46F08"/>
    <w:rsid w:val="00F50319"/>
    <w:rsid w:val="00F50893"/>
    <w:rsid w:val="00F50FDF"/>
    <w:rsid w:val="00F53342"/>
    <w:rsid w:val="00F534C5"/>
    <w:rsid w:val="00F54921"/>
    <w:rsid w:val="00F55FAB"/>
    <w:rsid w:val="00F56018"/>
    <w:rsid w:val="00F56065"/>
    <w:rsid w:val="00F6060F"/>
    <w:rsid w:val="00F607D7"/>
    <w:rsid w:val="00F65ED5"/>
    <w:rsid w:val="00F675B9"/>
    <w:rsid w:val="00F71486"/>
    <w:rsid w:val="00F7193A"/>
    <w:rsid w:val="00F71B0F"/>
    <w:rsid w:val="00F73BA0"/>
    <w:rsid w:val="00F73BA4"/>
    <w:rsid w:val="00F74198"/>
    <w:rsid w:val="00F74D58"/>
    <w:rsid w:val="00F75236"/>
    <w:rsid w:val="00F76F44"/>
    <w:rsid w:val="00F805F8"/>
    <w:rsid w:val="00F828A0"/>
    <w:rsid w:val="00F8303E"/>
    <w:rsid w:val="00F83EB9"/>
    <w:rsid w:val="00F86C94"/>
    <w:rsid w:val="00F87603"/>
    <w:rsid w:val="00F87B6A"/>
    <w:rsid w:val="00F93CB6"/>
    <w:rsid w:val="00F94529"/>
    <w:rsid w:val="00F9547D"/>
    <w:rsid w:val="00F96DB4"/>
    <w:rsid w:val="00F976D5"/>
    <w:rsid w:val="00F97CF2"/>
    <w:rsid w:val="00FA145F"/>
    <w:rsid w:val="00FA2495"/>
    <w:rsid w:val="00FA2D46"/>
    <w:rsid w:val="00FA355F"/>
    <w:rsid w:val="00FA363C"/>
    <w:rsid w:val="00FA47F4"/>
    <w:rsid w:val="00FB06B2"/>
    <w:rsid w:val="00FB0A73"/>
    <w:rsid w:val="00FB11CD"/>
    <w:rsid w:val="00FB132F"/>
    <w:rsid w:val="00FB33F2"/>
    <w:rsid w:val="00FB3423"/>
    <w:rsid w:val="00FB6071"/>
    <w:rsid w:val="00FC2269"/>
    <w:rsid w:val="00FC3101"/>
    <w:rsid w:val="00FC3145"/>
    <w:rsid w:val="00FC38E6"/>
    <w:rsid w:val="00FC3E72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73AD"/>
    <w:rsid w:val="00FE2FDF"/>
    <w:rsid w:val="00FE3B05"/>
    <w:rsid w:val="00FE3F1D"/>
    <w:rsid w:val="00FE4844"/>
    <w:rsid w:val="00FE6B66"/>
    <w:rsid w:val="00FE766F"/>
    <w:rsid w:val="00FF040F"/>
    <w:rsid w:val="00FF0D7A"/>
    <w:rsid w:val="00FF21C1"/>
    <w:rsid w:val="00FF38B0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1E903-53F1-473C-B9CA-0E2B654E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11574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Sudarsanan S</cp:lastModifiedBy>
  <cp:revision>1209</cp:revision>
  <dcterms:created xsi:type="dcterms:W3CDTF">2010-03-02T03:59:00Z</dcterms:created>
  <dcterms:modified xsi:type="dcterms:W3CDTF">2011-10-17T04:43:00Z</dcterms:modified>
</cp:coreProperties>
</file>