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BB49" w14:textId="77777777" w:rsidR="0074394C" w:rsidRDefault="0074394C" w:rsidP="0074394C">
      <w:pPr>
        <w:jc w:val="center"/>
        <w:rPr>
          <w:b/>
          <w:sz w:val="24"/>
        </w:rPr>
      </w:pPr>
    </w:p>
    <w:p w14:paraId="05B0D44B" w14:textId="77777777" w:rsidR="0074394C" w:rsidRDefault="0074394C" w:rsidP="0074394C">
      <w:pPr>
        <w:jc w:val="center"/>
        <w:rPr>
          <w:b/>
          <w:sz w:val="24"/>
        </w:rPr>
      </w:pPr>
    </w:p>
    <w:p w14:paraId="3039F5DD" w14:textId="7B3D59C9" w:rsidR="0074394C" w:rsidRPr="0074394C" w:rsidRDefault="0074394C" w:rsidP="0074394C">
      <w:pPr>
        <w:jc w:val="center"/>
      </w:pPr>
      <w:r w:rsidRPr="00567B6E">
        <w:rPr>
          <w:b/>
          <w:bCs/>
          <w:sz w:val="28"/>
          <w:szCs w:val="28"/>
        </w:rPr>
        <w:t>Precrash: Zero-Shot Multimodal Ensemble Accident Anticipation from Dashcam Video</w:t>
      </w:r>
    </w:p>
    <w:p w14:paraId="3A9B26E2" w14:textId="5928FA5A" w:rsidR="0074394C" w:rsidRDefault="0074394C" w:rsidP="0074394C">
      <w:pPr>
        <w:pStyle w:val="Author"/>
        <w:spacing w:before="100" w:beforeAutospacing="1"/>
      </w:pPr>
      <w:r w:rsidRPr="00494F49">
        <w:rPr>
          <w:sz w:val="24"/>
          <w:szCs w:val="24"/>
        </w:rPr>
        <w:t>1</w:t>
      </w:r>
      <w:r w:rsidRPr="00494F49">
        <w:rPr>
          <w:sz w:val="24"/>
          <w:szCs w:val="24"/>
          <w:vertAlign w:val="superscript"/>
        </w:rPr>
        <w:t>st</w:t>
      </w:r>
      <w:r w:rsidRPr="00494F49">
        <w:rPr>
          <w:sz w:val="24"/>
          <w:szCs w:val="24"/>
        </w:rPr>
        <w:t xml:space="preserve"> Dr. Sudaroli Dhananjeyan</w:t>
      </w:r>
      <w:r>
        <w:rPr>
          <w:sz w:val="24"/>
          <w:szCs w:val="24"/>
        </w:rPr>
        <w:t>(Corresponding)</w:t>
      </w:r>
      <w:r w:rsidRPr="00494F49">
        <w:rPr>
          <w:sz w:val="24"/>
          <w:szCs w:val="24"/>
        </w:rPr>
        <w:br/>
      </w:r>
      <w:r w:rsidRPr="00494F49">
        <w:rPr>
          <w:i/>
          <w:sz w:val="24"/>
          <w:szCs w:val="24"/>
        </w:rPr>
        <w:t xml:space="preserve">Department of Computer Science and Engineering </w:t>
      </w:r>
      <w:r w:rsidRPr="00494F49">
        <w:rPr>
          <w:sz w:val="24"/>
          <w:szCs w:val="24"/>
        </w:rPr>
        <w:br/>
        <w:t xml:space="preserve"> T John Institute of Technology</w:t>
      </w:r>
      <w:r w:rsidRPr="00494F49">
        <w:rPr>
          <w:i/>
          <w:sz w:val="24"/>
          <w:szCs w:val="24"/>
        </w:rPr>
        <w:br/>
      </w:r>
      <w:r w:rsidRPr="00494F49">
        <w:rPr>
          <w:sz w:val="24"/>
          <w:szCs w:val="24"/>
        </w:rPr>
        <w:t>Bengaluru,India</w:t>
      </w:r>
      <w:r w:rsidRPr="00494F49">
        <w:rPr>
          <w:sz w:val="24"/>
          <w:szCs w:val="24"/>
        </w:rPr>
        <w:br/>
        <w:t>email :</w:t>
      </w:r>
      <w:hyperlink r:id="rId5" w:history="1">
        <w:r w:rsidRPr="00494F49">
          <w:rPr>
            <w:rStyle w:val="Hyperlink"/>
            <w:sz w:val="24"/>
            <w:szCs w:val="24"/>
          </w:rPr>
          <w:t>sudaroli@tjohngroup.com</w:t>
        </w:r>
      </w:hyperlink>
      <w:r w:rsidRPr="00494F49">
        <w:rPr>
          <w:sz w:val="24"/>
          <w:szCs w:val="24"/>
        </w:rPr>
        <w:t xml:space="preserve">, orcid: </w:t>
      </w:r>
      <w:hyperlink r:id="rId6" w:history="1">
        <w:r w:rsidRPr="00494F49">
          <w:rPr>
            <w:rStyle w:val="Hyperlink"/>
            <w:sz w:val="24"/>
            <w:szCs w:val="24"/>
          </w:rPr>
          <w:t>0000-0001-8270-6223</w:t>
        </w:r>
      </w:hyperlink>
    </w:p>
    <w:p w14:paraId="0D4D2F96" w14:textId="541888ED" w:rsidR="001B296B" w:rsidRDefault="001B296B" w:rsidP="001B296B">
      <w:pPr>
        <w:pStyle w:val="Author"/>
        <w:spacing w:before="100" w:beforeAutospacing="1" w:after="100" w:afterAutospacing="1"/>
        <w:contextualSpacing/>
      </w:pPr>
      <w:r>
        <w:t>2</w:t>
      </w:r>
      <w:r w:rsidRPr="001B296B">
        <w:rPr>
          <w:vertAlign w:val="superscript"/>
        </w:rPr>
        <w:t>nd</w:t>
      </w:r>
      <w:r>
        <w:t xml:space="preserve"> G. Surya</w:t>
      </w:r>
    </w:p>
    <w:p w14:paraId="65274F34" w14:textId="77777777" w:rsidR="001B296B" w:rsidRDefault="001B296B" w:rsidP="001B296B">
      <w:pPr>
        <w:pStyle w:val="Author"/>
        <w:spacing w:before="100" w:beforeAutospacing="1" w:after="100" w:afterAutospacing="1"/>
        <w:contextualSpacing/>
      </w:pPr>
      <w:r>
        <w:t>Final year - Computer science and engineering</w:t>
      </w:r>
    </w:p>
    <w:p w14:paraId="30166332" w14:textId="77777777" w:rsidR="001B296B" w:rsidRDefault="001B296B" w:rsidP="001B296B">
      <w:pPr>
        <w:pStyle w:val="Author"/>
        <w:spacing w:before="100" w:beforeAutospacing="1" w:after="100" w:afterAutospacing="1"/>
        <w:contextualSpacing/>
      </w:pPr>
      <w:r>
        <w:t xml:space="preserve">T.John Institute of technology </w:t>
      </w:r>
    </w:p>
    <w:p w14:paraId="65E83ED1" w14:textId="77777777" w:rsidR="001B296B" w:rsidRDefault="001B296B" w:rsidP="001B296B">
      <w:pPr>
        <w:pStyle w:val="Author"/>
        <w:spacing w:before="100" w:beforeAutospacing="1" w:after="100" w:afterAutospacing="1"/>
        <w:contextualSpacing/>
      </w:pPr>
      <w:r>
        <w:t>mail id: iamsurya195@gmail.com</w:t>
      </w:r>
    </w:p>
    <w:p w14:paraId="46E3F947" w14:textId="77777777" w:rsidR="001B296B" w:rsidRDefault="001B296B" w:rsidP="001B296B">
      <w:pPr>
        <w:pStyle w:val="Author"/>
        <w:spacing w:before="100" w:beforeAutospacing="1" w:after="100" w:afterAutospacing="1"/>
        <w:contextualSpacing/>
        <w:jc w:val="left"/>
      </w:pPr>
    </w:p>
    <w:p w14:paraId="32DEE2D3" w14:textId="093DFC21" w:rsidR="001B296B" w:rsidRDefault="001B296B" w:rsidP="001B296B">
      <w:pPr>
        <w:pStyle w:val="Author"/>
        <w:spacing w:before="100" w:beforeAutospacing="1" w:after="100" w:afterAutospacing="1"/>
        <w:contextualSpacing/>
      </w:pPr>
      <w:r>
        <w:t>3</w:t>
      </w:r>
      <w:r w:rsidRPr="001B296B">
        <w:rPr>
          <w:vertAlign w:val="superscript"/>
        </w:rPr>
        <w:t>rd</w:t>
      </w:r>
      <w:r>
        <w:t xml:space="preserve"> Gomathi D</w:t>
      </w:r>
    </w:p>
    <w:p w14:paraId="2BB07DD0" w14:textId="77777777" w:rsidR="001B296B" w:rsidRDefault="001B296B" w:rsidP="001B296B">
      <w:pPr>
        <w:pStyle w:val="Author"/>
        <w:spacing w:before="100" w:beforeAutospacing="1" w:after="100" w:afterAutospacing="1"/>
        <w:contextualSpacing/>
      </w:pPr>
      <w:r>
        <w:t>Final year - Computer science and engineering</w:t>
      </w:r>
    </w:p>
    <w:p w14:paraId="2CD76124" w14:textId="77777777" w:rsidR="001B296B" w:rsidRDefault="001B296B" w:rsidP="001B296B">
      <w:pPr>
        <w:pStyle w:val="Author"/>
        <w:spacing w:before="100" w:beforeAutospacing="1" w:after="100" w:afterAutospacing="1"/>
        <w:contextualSpacing/>
      </w:pPr>
      <w:r>
        <w:t xml:space="preserve">T.John Institute of technology </w:t>
      </w:r>
    </w:p>
    <w:p w14:paraId="37523126" w14:textId="19BC1CE3" w:rsidR="0074394C" w:rsidRPr="001B296B" w:rsidRDefault="001B296B" w:rsidP="001B296B">
      <w:pPr>
        <w:pStyle w:val="Author"/>
        <w:spacing w:before="100" w:beforeAutospacing="1" w:after="100" w:afterAutospacing="1"/>
        <w:contextualSpacing/>
      </w:pPr>
      <w:r>
        <w:t>mail id: gomathid354@gmail.com</w:t>
      </w:r>
    </w:p>
    <w:p w14:paraId="0004D2DC" w14:textId="6BCCF0AC" w:rsidR="0074394C" w:rsidRDefault="0074394C" w:rsidP="0074394C">
      <w:pPr>
        <w:jc w:val="center"/>
      </w:pPr>
      <w:r>
        <w:rPr>
          <w:b/>
          <w:sz w:val="24"/>
        </w:rPr>
        <w:t>Abstract</w:t>
      </w:r>
    </w:p>
    <w:p w14:paraId="5419E763" w14:textId="77777777" w:rsidR="0074394C" w:rsidRDefault="0074394C" w:rsidP="0074394C">
      <w:pPr>
        <w:pStyle w:val="Abstract"/>
        <w:ind w:firstLine="0"/>
      </w:pPr>
    </w:p>
    <w:p w14:paraId="00CE93EB" w14:textId="77777777" w:rsidR="0074394C" w:rsidRDefault="0074394C" w:rsidP="0074394C">
      <w:pPr>
        <w:ind w:firstLine="202"/>
        <w:jc w:val="both"/>
        <w:rPr>
          <w:i/>
        </w:rPr>
      </w:pPr>
      <w:r>
        <w:rPr>
          <w:i/>
        </w:rPr>
        <w:t xml:space="preserve">The most preventable form of mortality worldwide are road accidents and the existing predictive systems are highly reactive due to its dependence on the sensor and domain specific training data. To make the predictions preventive, anticipating road accidents from the dashcam footage is underexplored. In this work, we suggest a zero shot preventive anticipation framework that requires no labeled training samples at inference time. The framework adopts an ensemble strategy for harnessing the visual knowledge embedded in the </w:t>
      </w:r>
      <w:r w:rsidRPr="00631FD0">
        <w:rPr>
          <w:i/>
        </w:rPr>
        <w:t>vision-language models (VLMs</w:t>
      </w:r>
      <w:r>
        <w:rPr>
          <w:i/>
        </w:rPr>
        <w:t xml:space="preserve">) for training free analysis. Our pipeline operates in six stage that starts with the loading of the frames followed by the CLIP model scoring that scores the visual danger at the frames which then is scored by the optical flow model that captures the dynamics in the frame is then passed onto the NLP caption scorer that identifies the temporal risk association of the frames. With ensemble at the fifth stage of the pipeline, the weighted combination of all the three VLMs are taken for the accident anticipation. The sixth stage performs the post processing that consolidates the signals in all the three modalities for the final anticipation. Our approach is evaluated using the subset of the MM-AU dataset that comprises of the driving data across diverse road and accidents. The framework capability in anticipation was validated with 7 different configurations and our approach provided best results with average crossover of 22.7. Our results establish that the ensembled approach provides a scalable foundation model for label free accident anticipation. </w:t>
      </w:r>
    </w:p>
    <w:p w14:paraId="4F3B0EC7" w14:textId="77777777" w:rsidR="00320A7E" w:rsidRDefault="00320A7E" w:rsidP="00320A7E">
      <w:pPr>
        <w:jc w:val="both"/>
        <w:rPr>
          <w:b/>
          <w:bCs/>
          <w:i/>
          <w:color w:val="1F3864" w:themeColor="accent1" w:themeShade="80"/>
        </w:rPr>
      </w:pPr>
    </w:p>
    <w:p w14:paraId="1AF3542C" w14:textId="67992B29" w:rsidR="00320A7E" w:rsidRDefault="00320A7E" w:rsidP="00320A7E">
      <w:pPr>
        <w:jc w:val="both"/>
      </w:pPr>
      <w:r w:rsidRPr="00832012">
        <w:rPr>
          <w:b/>
          <w:bCs/>
          <w:i/>
          <w:color w:val="1F3864" w:themeColor="accent1" w:themeShade="80"/>
        </w:rPr>
        <w:t>Code:</w:t>
      </w:r>
      <w:r w:rsidRPr="00320A7E">
        <w:t xml:space="preserve"> https://github.com/sudaroli1/Precrash</w:t>
      </w:r>
    </w:p>
    <w:p w14:paraId="7F2BA076" w14:textId="77777777" w:rsidR="00320A7E" w:rsidRDefault="00320A7E" w:rsidP="00320A7E">
      <w:pPr>
        <w:jc w:val="both"/>
      </w:pPr>
    </w:p>
    <w:p w14:paraId="6FC36F30" w14:textId="52F6BF1E" w:rsidR="001766B6" w:rsidRDefault="001766B6">
      <w:pPr>
        <w:rPr>
          <w:b/>
          <w:bCs/>
        </w:rPr>
      </w:pPr>
      <w:r w:rsidRPr="001766B6">
        <w:rPr>
          <w:b/>
          <w:bCs/>
        </w:rPr>
        <w:t xml:space="preserve">Keywords: </w:t>
      </w:r>
    </w:p>
    <w:p w14:paraId="5719473B" w14:textId="2E8A3B96" w:rsidR="001766B6" w:rsidRPr="001766B6" w:rsidRDefault="001766B6">
      <w:pPr>
        <w:rPr>
          <w:b/>
          <w:bCs/>
        </w:rPr>
      </w:pPr>
      <w:r w:rsidRPr="001766B6">
        <w:rPr>
          <w:b/>
          <w:bCs/>
        </w:rPr>
        <w:t>Accident anticipation, pre-crash detection, Vision-Language Models, Multi-modal ensemble, Zero-shot learning, Dashcam video analysis, Intelligent transportation systems</w:t>
      </w:r>
      <w:r>
        <w:rPr>
          <w:b/>
          <w:bCs/>
        </w:rPr>
        <w:t>.</w:t>
      </w:r>
    </w:p>
    <w:p w14:paraId="322534A5" w14:textId="3AC252AB" w:rsidR="0074394C" w:rsidRPr="0074394C" w:rsidRDefault="0074394C" w:rsidP="0074394C">
      <w:pPr>
        <w:pStyle w:val="Heading1"/>
        <w:numPr>
          <w:ilvl w:val="0"/>
          <w:numId w:val="1"/>
        </w:numPr>
        <w:rPr>
          <w:rFonts w:ascii="Times New Roman" w:hAnsi="Times New Roman" w:cs="Times New Roman"/>
          <w:b/>
          <w:bCs/>
          <w:color w:val="000000" w:themeColor="text1"/>
          <w:sz w:val="24"/>
          <w:szCs w:val="24"/>
        </w:rPr>
      </w:pPr>
      <w:r w:rsidRPr="0074394C">
        <w:rPr>
          <w:rFonts w:ascii="Times New Roman" w:hAnsi="Times New Roman" w:cs="Times New Roman"/>
          <w:b/>
          <w:bCs/>
          <w:color w:val="000000" w:themeColor="text1"/>
          <w:sz w:val="24"/>
          <w:szCs w:val="24"/>
        </w:rPr>
        <w:t>Introduction</w:t>
      </w:r>
    </w:p>
    <w:p w14:paraId="586161FA" w14:textId="77777777" w:rsidR="0074394C" w:rsidRDefault="0074394C" w:rsidP="0074394C">
      <w:pPr>
        <w:jc w:val="both"/>
        <w:rPr>
          <w:sz w:val="24"/>
          <w:szCs w:val="24"/>
        </w:rPr>
      </w:pPr>
      <w:r w:rsidRPr="0074394C">
        <w:rPr>
          <w:sz w:val="24"/>
          <w:szCs w:val="24"/>
        </w:rPr>
        <w:t xml:space="preserve">Nothing is more important than the life of human. Every second many lives are lost and losing someone because of imperceptibleness should be addressed. According to WHO [1], approximately 1.19 million people die due to road accidents every year. It doesn’t end up with mortality alone, but for many it leaves a permanent disability. From morality perspective, since this mortality can be predicted it must be done not as an academic advancement but it must be viewed as a responsibility for saving mankind. The roots on morality requires to create an anticipation system for traffic accidents [2]. The modern vehicles equipped with dashcams serves as the primary visual record of the driving environment. Adopting these footages for </w:t>
      </w:r>
      <w:r w:rsidRPr="0074394C">
        <w:rPr>
          <w:sz w:val="24"/>
          <w:szCs w:val="24"/>
        </w:rPr>
        <w:lastRenderedPageBreak/>
        <w:t xml:space="preserve">anticipation can be beneficial as it captures the complexities associated with the real-world driving like sudden lane changes of the problematic drivers, truck parking, pedestrian crossing and sudden braking of the other vehicles [3]. The real usage of this data currently is highly reactive and reasoned upon retrospect after the accident occurrence. However, our work attempts to use this record proactively for anticipating the accidents. Thus, the central context of our work aims to find answer to this question: Can the advancements in vision language models can aid in reasoning the dashcam footages and anticipate the occurrence of collision without any training inferences? </w:t>
      </w:r>
    </w:p>
    <w:p w14:paraId="4C407902" w14:textId="77777777" w:rsidR="00A473A5" w:rsidRDefault="00A473A5" w:rsidP="0074394C">
      <w:pPr>
        <w:jc w:val="both"/>
        <w:rPr>
          <w:sz w:val="24"/>
          <w:szCs w:val="24"/>
        </w:rPr>
      </w:pPr>
    </w:p>
    <w:p w14:paraId="12B58C58" w14:textId="77777777" w:rsidR="005E78F1" w:rsidRDefault="00E1738F" w:rsidP="00E41ED6">
      <w:pPr>
        <w:jc w:val="both"/>
        <w:rPr>
          <w:sz w:val="24"/>
          <w:szCs w:val="24"/>
        </w:rPr>
      </w:pPr>
      <w:r>
        <w:rPr>
          <w:sz w:val="24"/>
          <w:szCs w:val="24"/>
        </w:rPr>
        <w:t xml:space="preserve">The problem of accident anticipation is </w:t>
      </w:r>
      <w:r w:rsidR="003D690E">
        <w:rPr>
          <w:sz w:val="24"/>
          <w:szCs w:val="24"/>
        </w:rPr>
        <w:t xml:space="preserve">different and </w:t>
      </w:r>
      <w:r>
        <w:rPr>
          <w:sz w:val="24"/>
          <w:szCs w:val="24"/>
        </w:rPr>
        <w:t>harder than that of the accident detection</w:t>
      </w:r>
      <w:r w:rsidR="003D690E">
        <w:rPr>
          <w:sz w:val="24"/>
          <w:szCs w:val="24"/>
        </w:rPr>
        <w:t xml:space="preserve"> because in accident detection we aim to identify the presence of obstacles in the form of car, pedestrian, traffic light </w:t>
      </w:r>
      <w:r w:rsidR="00E41ED6">
        <w:rPr>
          <w:sz w:val="24"/>
          <w:szCs w:val="24"/>
        </w:rPr>
        <w:t>etc.</w:t>
      </w:r>
      <w:r w:rsidR="003D690E">
        <w:rPr>
          <w:sz w:val="24"/>
          <w:szCs w:val="24"/>
        </w:rPr>
        <w:t xml:space="preserve"> as well as the actions like someone waving</w:t>
      </w:r>
      <w:r w:rsidR="00E41ED6">
        <w:rPr>
          <w:sz w:val="24"/>
          <w:szCs w:val="24"/>
        </w:rPr>
        <w:t xml:space="preserve"> </w:t>
      </w:r>
      <w:r w:rsidR="003D690E">
        <w:rPr>
          <w:sz w:val="24"/>
          <w:szCs w:val="24"/>
        </w:rPr>
        <w:t xml:space="preserve">and does the classification based on </w:t>
      </w:r>
      <w:r w:rsidR="00E41ED6">
        <w:rPr>
          <w:sz w:val="24"/>
          <w:szCs w:val="24"/>
        </w:rPr>
        <w:t>them [4]</w:t>
      </w:r>
      <w:r w:rsidR="003D690E">
        <w:rPr>
          <w:sz w:val="24"/>
          <w:szCs w:val="24"/>
        </w:rPr>
        <w:t xml:space="preserve">. However, in anticipation, the prediction is something that might happen in the future or may not so we expect the models to reason about the future. </w:t>
      </w:r>
      <w:r w:rsidR="00E41ED6">
        <w:rPr>
          <w:sz w:val="24"/>
          <w:szCs w:val="24"/>
        </w:rPr>
        <w:t xml:space="preserve">This reasoning is done based on the ambiguous, sporadic probabilistic projections. </w:t>
      </w:r>
    </w:p>
    <w:p w14:paraId="76B41A61" w14:textId="77777777" w:rsidR="005E78F1" w:rsidRDefault="005E78F1" w:rsidP="00E41ED6">
      <w:pPr>
        <w:jc w:val="both"/>
        <w:rPr>
          <w:sz w:val="24"/>
          <w:szCs w:val="24"/>
        </w:rPr>
      </w:pPr>
    </w:p>
    <w:p w14:paraId="6E884947" w14:textId="64655FD3" w:rsidR="003D690E" w:rsidRDefault="00E41ED6" w:rsidP="00E41ED6">
      <w:pPr>
        <w:jc w:val="both"/>
        <w:rPr>
          <w:sz w:val="24"/>
          <w:szCs w:val="24"/>
        </w:rPr>
      </w:pPr>
      <w:r>
        <w:rPr>
          <w:sz w:val="24"/>
          <w:szCs w:val="24"/>
        </w:rPr>
        <w:t xml:space="preserve">One of the factors that helps in anticipation is the precursor state, a visual signal that can signal the danger. A driver driving at the highways observes a pattern that the car 50 meters away </w:t>
      </w:r>
      <w:r w:rsidR="005E78F1">
        <w:rPr>
          <w:sz w:val="24"/>
          <w:szCs w:val="24"/>
        </w:rPr>
        <w:t xml:space="preserve">has suddenly drifted its lane position to 20 cm to the right and a sudden drop in speed is observed. The driver hasn’t applied a brake or an occurrence of accident is observed, however these deviations in lane and speed are a precursor signal indicating the driver’s drowsiness or uneasiness. Thus, in accident anticipation, the model needs to understand this uneasiness that aids in anticipating accidents. Thus, the precursor states can be identified with the deviation in vehicle track, clogging patterns and predicting the future intersection of two objects using current motion [5]. </w:t>
      </w:r>
    </w:p>
    <w:p w14:paraId="096BFCD6" w14:textId="77777777" w:rsidR="00E41ED6" w:rsidRDefault="00E41ED6" w:rsidP="00E41ED6">
      <w:pPr>
        <w:jc w:val="both"/>
        <w:rPr>
          <w:sz w:val="24"/>
          <w:szCs w:val="24"/>
        </w:rPr>
      </w:pPr>
    </w:p>
    <w:p w14:paraId="4AFAC46C" w14:textId="057A6CCC" w:rsidR="00FE7F16" w:rsidRDefault="0001530F" w:rsidP="00E41ED6">
      <w:pPr>
        <w:jc w:val="both"/>
        <w:rPr>
          <w:sz w:val="24"/>
          <w:szCs w:val="24"/>
        </w:rPr>
      </w:pPr>
      <w:r>
        <w:rPr>
          <w:sz w:val="24"/>
          <w:szCs w:val="24"/>
        </w:rPr>
        <w:t xml:space="preserve">Existing </w:t>
      </w:r>
      <w:r w:rsidR="00C8704D">
        <w:rPr>
          <w:sz w:val="24"/>
          <w:szCs w:val="24"/>
        </w:rPr>
        <w:t>training-based</w:t>
      </w:r>
      <w:r>
        <w:rPr>
          <w:sz w:val="24"/>
          <w:szCs w:val="24"/>
        </w:rPr>
        <w:t xml:space="preserve"> models both supervised and unsupervised approaches aren’t suitable for accident anticipation because of the fact that they are </w:t>
      </w:r>
      <w:r w:rsidR="00C8704D">
        <w:rPr>
          <w:sz w:val="24"/>
          <w:szCs w:val="24"/>
        </w:rPr>
        <w:t>biased based on the training data [6]. The problem of accident anticipation is viewed merely as a frame level problem without much vitality is given to the precursor states. The subtle differences between the normal scene and accident scene are so tiny that goes unnoticed many at times in supervised models as they are trained on features and thus, they can’t identify the marginal changes in terms of the position and velocity. So, they do not capture the dynamics and context of the scene</w:t>
      </w:r>
      <w:r w:rsidR="00FE7F16">
        <w:rPr>
          <w:sz w:val="24"/>
          <w:szCs w:val="24"/>
        </w:rPr>
        <w:t xml:space="preserve"> and thus this method remains as a mere memorization of the dataset and does anticipation based on the memorization not on the danger perspective</w:t>
      </w:r>
      <w:r w:rsidR="00C8704D">
        <w:rPr>
          <w:sz w:val="24"/>
          <w:szCs w:val="24"/>
        </w:rPr>
        <w:t>.</w:t>
      </w:r>
      <w:r w:rsidR="00FE7F16">
        <w:rPr>
          <w:sz w:val="24"/>
          <w:szCs w:val="24"/>
        </w:rPr>
        <w:t xml:space="preserve"> This demands an approach that is more realistic than the </w:t>
      </w:r>
      <w:r w:rsidR="001327BB">
        <w:rPr>
          <w:sz w:val="24"/>
          <w:szCs w:val="24"/>
        </w:rPr>
        <w:t>training-based</w:t>
      </w:r>
      <w:r w:rsidR="00FE7F16">
        <w:rPr>
          <w:sz w:val="24"/>
          <w:szCs w:val="24"/>
        </w:rPr>
        <w:t xml:space="preserve"> approaches that can </w:t>
      </w:r>
      <w:r w:rsidR="001327BB">
        <w:rPr>
          <w:sz w:val="24"/>
          <w:szCs w:val="24"/>
        </w:rPr>
        <w:t xml:space="preserve">generalize well and does the anticipation even under extreme weather conditions and unfamiliar road geometry.  </w:t>
      </w:r>
    </w:p>
    <w:p w14:paraId="69BCEC06" w14:textId="77777777" w:rsidR="00151A7A" w:rsidRDefault="00151A7A" w:rsidP="00E41ED6">
      <w:pPr>
        <w:jc w:val="both"/>
        <w:rPr>
          <w:sz w:val="24"/>
          <w:szCs w:val="24"/>
        </w:rPr>
      </w:pPr>
    </w:p>
    <w:p w14:paraId="18D1F513" w14:textId="70484CC4" w:rsidR="006B76FA" w:rsidRDefault="00151A7A" w:rsidP="00E41ED6">
      <w:pPr>
        <w:jc w:val="both"/>
        <w:rPr>
          <w:sz w:val="24"/>
          <w:szCs w:val="24"/>
        </w:rPr>
      </w:pPr>
      <w:r>
        <w:rPr>
          <w:sz w:val="24"/>
          <w:szCs w:val="24"/>
        </w:rPr>
        <w:t xml:space="preserve">Vision language Models (VLMs) acts as a suitable alternative to address all the challenges encountered by training-based approaches </w:t>
      </w:r>
      <w:r w:rsidR="00E6322B">
        <w:rPr>
          <w:sz w:val="24"/>
          <w:szCs w:val="24"/>
        </w:rPr>
        <w:t xml:space="preserve">in terms of class imbalance, poor generalization, expensive labelling and spurious correlations [7]. The VLMs are ideal for accident anticipation as they can help identify the precursors effectively as they can map the visual cues in the video sequence to natural language reasoning. Thus, the conclusions drawn about the anticipation are purely based on the semantic understanding of the entire video frames [8]. However, the current VLMs </w:t>
      </w:r>
      <w:r w:rsidR="006B76FA">
        <w:rPr>
          <w:sz w:val="24"/>
          <w:szCs w:val="24"/>
        </w:rPr>
        <w:t xml:space="preserve">if adopted individually as mentioned in [9] [10] suffers certain challenges in anticipation as the predictions introduce biases as per the architectural specifications and thus, they struggle for the identification of the semantic reasoning, robustness and generalization. Thus, relying on a single model is often fragile and ensembling seems to be a practical alternative to these concerns. Thus, this work aims to identify the models that can understand the dashcam scene </w:t>
      </w:r>
      <w:r w:rsidR="006B76FA">
        <w:rPr>
          <w:sz w:val="24"/>
          <w:szCs w:val="24"/>
        </w:rPr>
        <w:lastRenderedPageBreak/>
        <w:t xml:space="preserve">effectively and understand the scene dynamics effectively and able to draw conclusions based on the domain knowledge. </w:t>
      </w:r>
    </w:p>
    <w:p w14:paraId="3F9F2960" w14:textId="77777777" w:rsidR="00D476E0" w:rsidRDefault="00D476E0" w:rsidP="00E41ED6">
      <w:pPr>
        <w:jc w:val="both"/>
        <w:rPr>
          <w:sz w:val="24"/>
          <w:szCs w:val="24"/>
        </w:rPr>
      </w:pPr>
    </w:p>
    <w:p w14:paraId="6E05A95D" w14:textId="0A7EDADE" w:rsidR="006B76FA" w:rsidRDefault="006B76FA" w:rsidP="00E41ED6">
      <w:pPr>
        <w:jc w:val="both"/>
        <w:rPr>
          <w:sz w:val="24"/>
          <w:szCs w:val="24"/>
        </w:rPr>
      </w:pPr>
      <w:r>
        <w:rPr>
          <w:sz w:val="24"/>
          <w:szCs w:val="24"/>
        </w:rPr>
        <w:t>Thus, the major contributions of this work are as follows:</w:t>
      </w:r>
    </w:p>
    <w:p w14:paraId="047B552A" w14:textId="77777777" w:rsidR="00D476E0" w:rsidRDefault="00D476E0" w:rsidP="00E41ED6">
      <w:pPr>
        <w:jc w:val="both"/>
        <w:rPr>
          <w:sz w:val="24"/>
          <w:szCs w:val="24"/>
        </w:rPr>
      </w:pPr>
    </w:p>
    <w:p w14:paraId="2E44C7F9" w14:textId="1CBAF2E2" w:rsidR="00F2093A" w:rsidRDefault="0004505A" w:rsidP="00D476E0">
      <w:pPr>
        <w:pStyle w:val="ListParagraph"/>
        <w:numPr>
          <w:ilvl w:val="0"/>
          <w:numId w:val="3"/>
        </w:numPr>
        <w:jc w:val="both"/>
        <w:rPr>
          <w:sz w:val="24"/>
          <w:szCs w:val="24"/>
        </w:rPr>
      </w:pPr>
      <w:r w:rsidRPr="0004505A">
        <w:rPr>
          <w:sz w:val="24"/>
          <w:szCs w:val="24"/>
        </w:rPr>
        <w:t xml:space="preserve">We propose an ensembled heterogenous architecture that combines </w:t>
      </w:r>
      <w:r w:rsidR="00D476E0" w:rsidRPr="0004505A">
        <w:rPr>
          <w:sz w:val="24"/>
          <w:szCs w:val="24"/>
        </w:rPr>
        <w:t>CLIP, optical flow and NLP caption</w:t>
      </w:r>
      <w:r w:rsidRPr="0004505A">
        <w:rPr>
          <w:sz w:val="24"/>
          <w:szCs w:val="24"/>
        </w:rPr>
        <w:t xml:space="preserve"> </w:t>
      </w:r>
      <w:r w:rsidR="00D476E0" w:rsidRPr="0004505A">
        <w:rPr>
          <w:sz w:val="24"/>
          <w:szCs w:val="24"/>
        </w:rPr>
        <w:t xml:space="preserve">that can alleviate the concerns of unimodal VLM </w:t>
      </w:r>
      <w:r>
        <w:rPr>
          <w:sz w:val="24"/>
          <w:szCs w:val="24"/>
        </w:rPr>
        <w:t>and achieves better anticipation as the interpretation using this architecture is holistic resembling the human anticipation.</w:t>
      </w:r>
    </w:p>
    <w:p w14:paraId="0A9D598C" w14:textId="18BCF8A3" w:rsidR="0004505A" w:rsidRDefault="0004505A" w:rsidP="00D476E0">
      <w:pPr>
        <w:pStyle w:val="ListParagraph"/>
        <w:numPr>
          <w:ilvl w:val="0"/>
          <w:numId w:val="3"/>
        </w:numPr>
        <w:jc w:val="both"/>
        <w:rPr>
          <w:sz w:val="24"/>
          <w:szCs w:val="24"/>
        </w:rPr>
      </w:pPr>
      <w:r>
        <w:rPr>
          <w:sz w:val="24"/>
          <w:szCs w:val="24"/>
        </w:rPr>
        <w:t xml:space="preserve">The disconnection in understanding the semantic and temporal in unimodal VLMs is addressed by joining the CLIPs semantic understanding of the scene to that of the optical flows motion understanding. This pairing is particularly beneficial as this aids the suggested framework to reason about what is happening in the scene and its evolution </w:t>
      </w:r>
      <w:r w:rsidR="004E3FAD">
        <w:rPr>
          <w:sz w:val="24"/>
          <w:szCs w:val="24"/>
        </w:rPr>
        <w:t>with regard to time and thus the scores reflect the progression of the pre-accident scenarios.</w:t>
      </w:r>
    </w:p>
    <w:p w14:paraId="4F8B58E0" w14:textId="1FE6FD2C" w:rsidR="004E3FAD" w:rsidRDefault="004E3FAD" w:rsidP="00D476E0">
      <w:pPr>
        <w:pStyle w:val="ListParagraph"/>
        <w:numPr>
          <w:ilvl w:val="0"/>
          <w:numId w:val="3"/>
        </w:numPr>
        <w:jc w:val="both"/>
        <w:rPr>
          <w:sz w:val="24"/>
          <w:szCs w:val="24"/>
        </w:rPr>
      </w:pPr>
      <w:r>
        <w:rPr>
          <w:sz w:val="24"/>
          <w:szCs w:val="24"/>
        </w:rPr>
        <w:t>The integration of NLP caption ensures that the reasoning with regards to the visual observations are achieved. Thus, the proposed framework advances accident anticipation as the dashcam recordings are no longer viewed as a frame level cue or correlation-based pattern matching.</w:t>
      </w:r>
    </w:p>
    <w:p w14:paraId="6223A351" w14:textId="069A4084" w:rsidR="004E3FAD" w:rsidRDefault="004E3FAD" w:rsidP="00D476E0">
      <w:pPr>
        <w:pStyle w:val="ListParagraph"/>
        <w:numPr>
          <w:ilvl w:val="0"/>
          <w:numId w:val="3"/>
        </w:numPr>
        <w:jc w:val="both"/>
        <w:rPr>
          <w:sz w:val="24"/>
          <w:szCs w:val="24"/>
        </w:rPr>
      </w:pPr>
      <w:r>
        <w:rPr>
          <w:sz w:val="24"/>
          <w:szCs w:val="24"/>
        </w:rPr>
        <w:t>The suggested pipeline provides an explainable anticipation as each modality are dealt independently and thus the VLM aren’t a black box anymore. The contribution of context, reasoning and dynamics are individually accounted and thus the trustworthiness of the AI based accident anticipation becomes usable in real world scenarios.</w:t>
      </w:r>
    </w:p>
    <w:p w14:paraId="17AAE698" w14:textId="77777777" w:rsidR="004E3FAD" w:rsidRPr="004E3FAD" w:rsidRDefault="004E3FAD" w:rsidP="004E3FAD">
      <w:pPr>
        <w:jc w:val="both"/>
        <w:rPr>
          <w:sz w:val="24"/>
          <w:szCs w:val="24"/>
        </w:rPr>
      </w:pPr>
    </w:p>
    <w:p w14:paraId="751C4A77" w14:textId="0442CF7F" w:rsidR="004E3FAD" w:rsidRDefault="004E3FAD" w:rsidP="003D690E">
      <w:pPr>
        <w:jc w:val="both"/>
        <w:rPr>
          <w:sz w:val="24"/>
          <w:szCs w:val="24"/>
        </w:rPr>
      </w:pPr>
      <w:r>
        <w:rPr>
          <w:sz w:val="24"/>
          <w:szCs w:val="24"/>
        </w:rPr>
        <w:t>The rest of the paper is organized as follows:</w:t>
      </w:r>
    </w:p>
    <w:p w14:paraId="26BBC0CA" w14:textId="4CB108E3" w:rsidR="004E3FAD" w:rsidRDefault="00707135" w:rsidP="003D690E">
      <w:pPr>
        <w:jc w:val="both"/>
        <w:rPr>
          <w:sz w:val="24"/>
          <w:szCs w:val="24"/>
        </w:rPr>
      </w:pPr>
      <w:r>
        <w:rPr>
          <w:sz w:val="24"/>
          <w:szCs w:val="24"/>
        </w:rPr>
        <w:t xml:space="preserve">Section 2 presents some of the advancements made with the accident anticipation so as to identify the research gaps aiding us to formulate the problem statement. Section 3 presents the materials and methods </w:t>
      </w:r>
      <w:r w:rsidR="00E17A20">
        <w:rPr>
          <w:sz w:val="24"/>
          <w:szCs w:val="24"/>
        </w:rPr>
        <w:t>that explains the overall architecture of the proposed system followed by the experimental setup and results section</w:t>
      </w:r>
      <w:r w:rsidR="00BA3E3B">
        <w:rPr>
          <w:sz w:val="24"/>
          <w:szCs w:val="24"/>
        </w:rPr>
        <w:t xml:space="preserve"> in section 4 and 5. Section 6 presents the conclusive remarks and future directions.</w:t>
      </w:r>
    </w:p>
    <w:p w14:paraId="521CEE75" w14:textId="77777777" w:rsidR="00BA3E3B" w:rsidRDefault="00BA3E3B" w:rsidP="003D690E">
      <w:pPr>
        <w:jc w:val="both"/>
        <w:rPr>
          <w:sz w:val="24"/>
          <w:szCs w:val="24"/>
        </w:rPr>
      </w:pPr>
    </w:p>
    <w:p w14:paraId="6576321B" w14:textId="184821AE" w:rsidR="009E5459" w:rsidRPr="009E5459" w:rsidRDefault="009E5459" w:rsidP="009E5459">
      <w:pPr>
        <w:pStyle w:val="ListParagraph"/>
        <w:numPr>
          <w:ilvl w:val="0"/>
          <w:numId w:val="1"/>
        </w:numPr>
        <w:spacing w:after="120"/>
        <w:rPr>
          <w:rFonts w:eastAsia="Times New Roman"/>
          <w:b/>
          <w:bCs/>
          <w:sz w:val="24"/>
          <w:szCs w:val="24"/>
        </w:rPr>
      </w:pPr>
      <w:r w:rsidRPr="009E5459">
        <w:rPr>
          <w:rFonts w:eastAsia="Times New Roman"/>
          <w:b/>
          <w:bCs/>
          <w:sz w:val="24"/>
          <w:szCs w:val="24"/>
        </w:rPr>
        <w:t>RELATED WORKS</w:t>
      </w:r>
    </w:p>
    <w:p w14:paraId="36FBDA9C" w14:textId="77777777" w:rsidR="009E5459" w:rsidRPr="009E5459" w:rsidRDefault="009E5459" w:rsidP="009E5459">
      <w:pPr>
        <w:spacing w:before="160" w:after="60"/>
        <w:rPr>
          <w:sz w:val="24"/>
          <w:szCs w:val="24"/>
        </w:rPr>
      </w:pPr>
      <w:r w:rsidRPr="009E5459">
        <w:rPr>
          <w:rFonts w:eastAsia="Times New Roman"/>
          <w:b/>
          <w:bCs/>
          <w:i/>
          <w:iCs/>
          <w:sz w:val="24"/>
          <w:szCs w:val="24"/>
        </w:rPr>
        <w:t>2.1. Supervised and Deep Learning Approaches to Accident Anticipation</w:t>
      </w:r>
    </w:p>
    <w:p w14:paraId="5FCD6F48" w14:textId="15B466AE" w:rsidR="00360676" w:rsidRDefault="00360676" w:rsidP="009E5459">
      <w:pPr>
        <w:spacing w:before="60" w:after="100" w:line="276" w:lineRule="auto"/>
        <w:jc w:val="both"/>
        <w:rPr>
          <w:rFonts w:eastAsia="Times New Roman"/>
          <w:sz w:val="24"/>
          <w:szCs w:val="24"/>
        </w:rPr>
      </w:pPr>
      <w:r>
        <w:rPr>
          <w:rFonts w:eastAsia="Times New Roman"/>
          <w:sz w:val="24"/>
          <w:szCs w:val="24"/>
        </w:rPr>
        <w:t xml:space="preserve">Like other computational systems, the accident anticipation also relied on supervised deep learning approaches like </w:t>
      </w:r>
      <w:r w:rsidRPr="009E5459">
        <w:rPr>
          <w:rFonts w:eastAsia="Times New Roman"/>
          <w:sz w:val="24"/>
          <w:szCs w:val="24"/>
        </w:rPr>
        <w:t xml:space="preserve">Convolutional Neural Network (CNN) architectures combined with Recurrent Neural Networks (RNNs) and Long Short-Term Memory (LSTM) </w:t>
      </w:r>
      <w:r>
        <w:rPr>
          <w:rFonts w:eastAsia="Times New Roman"/>
          <w:sz w:val="24"/>
          <w:szCs w:val="24"/>
        </w:rPr>
        <w:t xml:space="preserve">that learns from the labelled dashcam video footages and attempt to associate the visual features for anticipating the accidents. These conventional approaches attempt to encode the </w:t>
      </w:r>
      <w:r w:rsidR="000F1344">
        <w:rPr>
          <w:rFonts w:eastAsia="Times New Roman"/>
          <w:sz w:val="24"/>
          <w:szCs w:val="24"/>
        </w:rPr>
        <w:t xml:space="preserve">visual cues to its corresponding latent representations. Though the conventional approaches </w:t>
      </w:r>
      <w:r w:rsidR="0058292B">
        <w:rPr>
          <w:rFonts w:eastAsia="Times New Roman"/>
          <w:sz w:val="24"/>
          <w:szCs w:val="24"/>
        </w:rPr>
        <w:t>demonstrated results that are promising, the fundamental limitation of them are its usage in real time scenarios. They often perform poor in real world scenarios because the anticipation is purely done based on the training corpus [6].</w:t>
      </w:r>
    </w:p>
    <w:p w14:paraId="2138AB64" w14:textId="1EB22296" w:rsidR="0058292B" w:rsidRDefault="0058292B" w:rsidP="009E5459">
      <w:pPr>
        <w:spacing w:before="60" w:after="100" w:line="276" w:lineRule="auto"/>
        <w:jc w:val="both"/>
        <w:rPr>
          <w:rFonts w:eastAsia="Times New Roman"/>
          <w:sz w:val="24"/>
          <w:szCs w:val="24"/>
        </w:rPr>
      </w:pPr>
      <w:r>
        <w:rPr>
          <w:rFonts w:eastAsia="Times New Roman"/>
          <w:sz w:val="24"/>
          <w:szCs w:val="24"/>
        </w:rPr>
        <w:t xml:space="preserve">This generalization concern often identified with supervised approaches are addressed using the unsupervised and self-supervised scenarios. One of the </w:t>
      </w:r>
      <w:r w:rsidR="001E5B2F">
        <w:rPr>
          <w:rFonts w:eastAsia="Times New Roman"/>
          <w:sz w:val="24"/>
          <w:szCs w:val="24"/>
        </w:rPr>
        <w:t>ways</w:t>
      </w:r>
      <w:r>
        <w:rPr>
          <w:rFonts w:eastAsia="Times New Roman"/>
          <w:sz w:val="24"/>
          <w:szCs w:val="24"/>
        </w:rPr>
        <w:t xml:space="preserve"> to tackle generalization issues is to adopting a statistical inference </w:t>
      </w:r>
      <w:r w:rsidR="001E5B2F">
        <w:rPr>
          <w:rFonts w:eastAsia="Times New Roman"/>
          <w:sz w:val="24"/>
          <w:szCs w:val="24"/>
        </w:rPr>
        <w:t xml:space="preserve">[12] that model the accident as an outlier and thus performing anomaly detection [4]. The data driven decision often suffer from ambiguity as the </w:t>
      </w:r>
      <w:r w:rsidR="001E5B2F">
        <w:rPr>
          <w:rFonts w:eastAsia="Times New Roman"/>
          <w:sz w:val="24"/>
          <w:szCs w:val="24"/>
        </w:rPr>
        <w:lastRenderedPageBreak/>
        <w:t xml:space="preserve">normal driving in a construction zone might be anomalous for a highway trained model [13]. Thus, these approaches are prone to higher number of false positives. </w:t>
      </w:r>
      <w:r w:rsidR="001E5B2F" w:rsidRPr="009E5459">
        <w:rPr>
          <w:rFonts w:eastAsia="Times New Roman"/>
          <w:sz w:val="24"/>
          <w:szCs w:val="24"/>
        </w:rPr>
        <w:t>The comprehensive survey by Lin et al. [6] consolidates these observations</w:t>
      </w:r>
      <w:r w:rsidR="00205C8E">
        <w:rPr>
          <w:rFonts w:eastAsia="Times New Roman"/>
          <w:sz w:val="24"/>
          <w:szCs w:val="24"/>
        </w:rPr>
        <w:t xml:space="preserve"> and concludes that dependency on large domain specific labelled dataset is the primary concern for generalization and thus it serves as a bottleneck preventing the real-world scalability. </w:t>
      </w:r>
    </w:p>
    <w:p w14:paraId="774F9F90" w14:textId="77777777" w:rsidR="009E5459" w:rsidRPr="009E5459" w:rsidRDefault="009E5459" w:rsidP="009E5459">
      <w:pPr>
        <w:spacing w:before="160" w:after="60"/>
        <w:rPr>
          <w:sz w:val="24"/>
          <w:szCs w:val="24"/>
        </w:rPr>
      </w:pPr>
      <w:r w:rsidRPr="009E5459">
        <w:rPr>
          <w:rFonts w:eastAsia="Times New Roman"/>
          <w:b/>
          <w:bCs/>
          <w:i/>
          <w:iCs/>
          <w:sz w:val="24"/>
          <w:szCs w:val="24"/>
        </w:rPr>
        <w:t>2.2. Vision-Language Models and Zero-Shot Transfer</w:t>
      </w:r>
    </w:p>
    <w:p w14:paraId="44A946A8" w14:textId="0C6A2C92" w:rsidR="009E5459" w:rsidRPr="0068352B" w:rsidRDefault="009A4E2F" w:rsidP="009E5459">
      <w:pPr>
        <w:spacing w:before="60" w:after="100" w:line="276" w:lineRule="auto"/>
        <w:jc w:val="both"/>
        <w:rPr>
          <w:rFonts w:eastAsia="Times New Roman"/>
          <w:sz w:val="24"/>
          <w:szCs w:val="24"/>
        </w:rPr>
      </w:pPr>
      <w:r>
        <w:rPr>
          <w:rFonts w:eastAsia="Times New Roman"/>
          <w:sz w:val="24"/>
          <w:szCs w:val="24"/>
        </w:rPr>
        <w:t xml:space="preserve">The introduction of Vision-Language Models (VLMs) on computer vision made the process of decision making easier at zero-shot visual understanding. </w:t>
      </w:r>
      <w:r w:rsidRPr="009E5459">
        <w:rPr>
          <w:rFonts w:eastAsia="Times New Roman"/>
          <w:sz w:val="24"/>
          <w:szCs w:val="24"/>
        </w:rPr>
        <w:t xml:space="preserve">Contrastive Language-Image Pre-Training (CLIP) [11], trained on 400 million image-text pairs, demonstrated that </w:t>
      </w:r>
      <w:r>
        <w:rPr>
          <w:rFonts w:eastAsia="Times New Roman"/>
          <w:sz w:val="24"/>
          <w:szCs w:val="24"/>
        </w:rPr>
        <w:t>without training and task-specific supervision</w:t>
      </w:r>
      <w:r w:rsidR="0068352B">
        <w:rPr>
          <w:rFonts w:eastAsia="Times New Roman"/>
          <w:sz w:val="24"/>
          <w:szCs w:val="24"/>
        </w:rPr>
        <w:t xml:space="preserve"> can perform better image classification and retrieval tasks. The semantic mapping between the image and natural language are auto encoded by the CLIP enabling various vision tasks to be successful at zero shot. </w:t>
      </w:r>
      <w:r w:rsidR="009E5459" w:rsidRPr="009E5459">
        <w:rPr>
          <w:rFonts w:eastAsia="Times New Roman"/>
          <w:sz w:val="24"/>
          <w:szCs w:val="24"/>
        </w:rPr>
        <w:t>The spatial resolution advantage of the ViT-L/14 architecture over smaller CLIP variants was specifically validated by Dong et al. [11], who demonstrated superior top-1 accuracy attributable to its finer-grained feature extraction capabilities.</w:t>
      </w:r>
    </w:p>
    <w:p w14:paraId="5060D41A" w14:textId="50A05881" w:rsidR="00A73ACA" w:rsidRDefault="0068352B" w:rsidP="009E5459">
      <w:pPr>
        <w:spacing w:before="60" w:after="100" w:line="276" w:lineRule="auto"/>
        <w:jc w:val="both"/>
        <w:rPr>
          <w:rFonts w:eastAsia="Times New Roman"/>
          <w:sz w:val="24"/>
          <w:szCs w:val="24"/>
        </w:rPr>
      </w:pPr>
      <w:r>
        <w:rPr>
          <w:rFonts w:eastAsia="Times New Roman"/>
          <w:sz w:val="24"/>
          <w:szCs w:val="24"/>
        </w:rPr>
        <w:t xml:space="preserve">The applicability of the pretrained models on various safety-critical vision tasks has been explored. </w:t>
      </w:r>
      <w:r w:rsidR="009E5459" w:rsidRPr="009E5459">
        <w:rPr>
          <w:rFonts w:eastAsia="Times New Roman"/>
          <w:sz w:val="24"/>
          <w:szCs w:val="24"/>
        </w:rPr>
        <w:t xml:space="preserve">Tsai et al. [10] demonstrated </w:t>
      </w:r>
      <w:r w:rsidR="0004716C" w:rsidRPr="009E5459">
        <w:rPr>
          <w:rFonts w:eastAsia="Times New Roman"/>
          <w:sz w:val="24"/>
          <w:szCs w:val="24"/>
        </w:rPr>
        <w:t xml:space="preserve">that </w:t>
      </w:r>
      <w:r w:rsidR="0004716C">
        <w:rPr>
          <w:rFonts w:eastAsia="Times New Roman"/>
          <w:sz w:val="24"/>
          <w:szCs w:val="24"/>
        </w:rPr>
        <w:t>without</w:t>
      </w:r>
      <w:r>
        <w:rPr>
          <w:rFonts w:eastAsia="Times New Roman"/>
          <w:sz w:val="24"/>
          <w:szCs w:val="24"/>
        </w:rPr>
        <w:t xml:space="preserve"> domain specific image training, </w:t>
      </w:r>
      <w:r w:rsidR="0004716C">
        <w:rPr>
          <w:rFonts w:eastAsia="Times New Roman"/>
          <w:sz w:val="24"/>
          <w:szCs w:val="24"/>
        </w:rPr>
        <w:t xml:space="preserve">usage of pretrained model like CLIP performed the process of image captioning and attention effectively and thus achieving hazard detection even under critical diverse environmental conditions. </w:t>
      </w:r>
      <w:r w:rsidR="00362812">
        <w:rPr>
          <w:rFonts w:eastAsia="Times New Roman"/>
          <w:sz w:val="24"/>
          <w:szCs w:val="24"/>
        </w:rPr>
        <w:t xml:space="preserve">This result serves as an analogy for the usage of zero shot on road safety. However, deploying the pretrained models on accident anticipation requires temporal risk prediction </w:t>
      </w:r>
      <w:r w:rsidR="00A73ACA">
        <w:rPr>
          <w:rFonts w:eastAsia="Times New Roman"/>
          <w:sz w:val="24"/>
          <w:szCs w:val="24"/>
        </w:rPr>
        <w:t xml:space="preserve">that holds its own challenges. </w:t>
      </w:r>
      <w:r w:rsidR="00362812">
        <w:rPr>
          <w:rFonts w:eastAsia="Times New Roman"/>
          <w:sz w:val="24"/>
          <w:szCs w:val="24"/>
        </w:rPr>
        <w:t xml:space="preserve"> </w:t>
      </w:r>
      <w:r w:rsidR="00A73ACA">
        <w:rPr>
          <w:rFonts w:eastAsia="Times New Roman"/>
          <w:sz w:val="24"/>
          <w:szCs w:val="24"/>
        </w:rPr>
        <w:t xml:space="preserve">CLIP models attempt to assign the semantic plausible but temporally uninformed risk scores. These mapping can in turn generate a larger number of false positives especially for the conditions that contain visually complex environment in terms of intersection and weather conditions. </w:t>
      </w:r>
      <w:r w:rsidR="00362812">
        <w:rPr>
          <w:rFonts w:eastAsia="Times New Roman"/>
          <w:sz w:val="24"/>
          <w:szCs w:val="24"/>
        </w:rPr>
        <w:t xml:space="preserve"> </w:t>
      </w:r>
    </w:p>
    <w:p w14:paraId="380565DB" w14:textId="0CDA24D5" w:rsidR="009E5459" w:rsidRPr="009E5459" w:rsidRDefault="009E5459" w:rsidP="009E5459">
      <w:pPr>
        <w:spacing w:before="60" w:after="100" w:line="276" w:lineRule="auto"/>
        <w:jc w:val="both"/>
        <w:rPr>
          <w:sz w:val="24"/>
          <w:szCs w:val="24"/>
        </w:rPr>
      </w:pPr>
      <w:r w:rsidRPr="009E5459">
        <w:rPr>
          <w:rFonts w:eastAsia="Times New Roman"/>
          <w:sz w:val="24"/>
          <w:szCs w:val="24"/>
        </w:rPr>
        <w:t>More recent VLMs, including InternVL2 and LLaVA-based architectures, offer enhanced scene understanding capabilities but impose prohibitive inference latency — typically 2 to 5 seconds per frame — rendering them computationally infeasible for real-time processing of large-scale evaluation corpora [9</w:t>
      </w:r>
      <w:r w:rsidR="009A462F">
        <w:rPr>
          <w:rFonts w:eastAsia="Times New Roman"/>
          <w:sz w:val="24"/>
          <w:szCs w:val="24"/>
        </w:rPr>
        <w:t>-16</w:t>
      </w:r>
      <w:r w:rsidRPr="009E5459">
        <w:rPr>
          <w:rFonts w:eastAsia="Times New Roman"/>
          <w:sz w:val="24"/>
          <w:szCs w:val="24"/>
        </w:rPr>
        <w:t>]. This computational constraint directly motivates the adoption of CLIP ViT-L/14 as the visual scoring backbone in the proposed framework, where its superior accuracy-to-latency ratio uniquely positions it for high-throughput zero-shot inference.</w:t>
      </w:r>
    </w:p>
    <w:p w14:paraId="42216756" w14:textId="77777777" w:rsidR="009E5459" w:rsidRPr="009E5459" w:rsidRDefault="009E5459" w:rsidP="009E5459">
      <w:pPr>
        <w:spacing w:before="160" w:after="60"/>
        <w:rPr>
          <w:sz w:val="24"/>
          <w:szCs w:val="24"/>
        </w:rPr>
      </w:pPr>
      <w:r w:rsidRPr="009E5459">
        <w:rPr>
          <w:rFonts w:eastAsia="Times New Roman"/>
          <w:b/>
          <w:bCs/>
          <w:i/>
          <w:iCs/>
          <w:sz w:val="24"/>
          <w:szCs w:val="24"/>
        </w:rPr>
        <w:t>2.3. Multimodal Fusion for Traffic Safety and Accident Understanding</w:t>
      </w:r>
    </w:p>
    <w:p w14:paraId="168633D9"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inherent multimodality of driving scenes — encompassing visual appearance, kinematics, spatial geometry, and contextual semantics — has motivated sustained research interest in fusion-based architectures for traffic safety applications. Kandacharam et al. [2] proposed a fusion framework for accident anticipation and incident detection in dashcam videos, demonstrating that combining multiple signal modalities yielded measurable improvements over unimodal baselines in both detection sensitivity and false positive suppression. Zhang et al. [8] investigated the intersection of language and vision for traffic accident analysis, deploying multimodal large language models (MLLMs) for video-based accident </w:t>
      </w:r>
      <w:r w:rsidRPr="009E5459">
        <w:rPr>
          <w:rFonts w:eastAsia="Times New Roman"/>
          <w:sz w:val="24"/>
          <w:szCs w:val="24"/>
        </w:rPr>
        <w:lastRenderedPageBreak/>
        <w:t>understanding and demonstrating that natural language reasoning over visual observations could expose causal relationships that purely visual models consistently failed to capture.</w:t>
      </w:r>
    </w:p>
    <w:p w14:paraId="357FCAFF"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work of Zhang et al. [9] on context-aware multi-modal risk anticipation introduced the paradigm of integrating scene-level contextual reasoning with visual perception, showing that models equipped with broader situational awareness — encompassing road geometry, signage, and inter-vehicle spacing — could anticipate risk earlier than purely reactive visual systems. Liao et al. [7] extended this direction by incorporating Chain-of-Thought (CoT) reasoning into multimodal LLMs for accident anticipation in autonomous driving contexts, demonstrating significant TTA improvements through explicit multi-step causal inference over sequential visual frames. While these approaches achieve compelling performance, their reliance on LLM inference pipelines introduces substantial computational overhead and, in most cases, requires domain-adapted fine-tuning — limitations that the present zero-shot framework is specifically designed to circumvent.</w:t>
      </w:r>
    </w:p>
    <w:p w14:paraId="029B7733"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MM-AU dataset used for evaluation in this work was introduced and characterised by Moura et al. [3] through the Nexar dashcam collision prediction challenge, which established the benchmark's diversity in accident typology and environmental conditions. Liu et al. [4] applied structured and causality-guided spatiotemporal diffusion networks to unsupervised traffic accident detection on related benchmarks, achieving strong performance through explicit causal modelling of inter-object relationships — an approach that, while powerful, requires significant computational resources and scene-level annotations during training.</w:t>
      </w:r>
    </w:p>
    <w:p w14:paraId="21389BD9" w14:textId="77777777" w:rsidR="009E5459" w:rsidRPr="009E5459" w:rsidRDefault="009E5459" w:rsidP="009E5459">
      <w:pPr>
        <w:spacing w:before="160" w:after="60"/>
        <w:rPr>
          <w:sz w:val="24"/>
          <w:szCs w:val="24"/>
        </w:rPr>
      </w:pPr>
      <w:r w:rsidRPr="009E5459">
        <w:rPr>
          <w:rFonts w:eastAsia="Times New Roman"/>
          <w:b/>
          <w:bCs/>
          <w:i/>
          <w:iCs/>
          <w:sz w:val="24"/>
          <w:szCs w:val="24"/>
        </w:rPr>
        <w:t>2.4. Optical Flow and Kinematic Anomaly Detection</w:t>
      </w:r>
    </w:p>
    <w:p w14:paraId="13BF8FC8"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Kinematic motion analysis has a long history as a complementary signal source for accident prediction. Dense optical flow estimation methods, including the RAFT architecture, provide pixel-level motion field estimates that can encode vehicle trajectories, relative velocities, and collision course projections with high fidelity [5]. Pedestrian hazard perception studies, such as that of Liu et al. [5], have demonstrated that kinematic cues — specifically deviations from expected velocity profiles and trajectory curvatures — are among the earliest reliable precursors of accident-generating behaviour, preceding visible damage or physical contact by up to several seconds.</w:t>
      </w:r>
    </w:p>
    <w:p w14:paraId="36FB9BC3"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However, the computational cost of dense optical flow estimation in high-throughput settings presents a practical barrier for zero-shot deployment. Frame-differencing methods in the latent feature space have been proposed as computationally efficient proxies that preserve the majority of accident-relevant kinematic signal at a fraction of the computation cost — a trade-off empirically validated in the ablation studies presented in this work, where frame-differencing achieved approximately 90% of RAFT-equivalent sensitivity at 1% of the computational overhead. The integration of this lightweight kinematic proxy with CLIP's semantic understanding and NLP-based temporal structuring represents a novel and practically motivated fusion design that has not been previously explored in the zero-shot accident anticipation literature.</w:t>
      </w:r>
    </w:p>
    <w:p w14:paraId="6D9352D7" w14:textId="77777777" w:rsidR="009E5459" w:rsidRPr="009E5459" w:rsidRDefault="009E5459" w:rsidP="009E5459">
      <w:pPr>
        <w:spacing w:before="160" w:after="60"/>
        <w:rPr>
          <w:sz w:val="24"/>
          <w:szCs w:val="24"/>
        </w:rPr>
      </w:pPr>
      <w:r w:rsidRPr="009E5459">
        <w:rPr>
          <w:rFonts w:eastAsia="Times New Roman"/>
          <w:b/>
          <w:bCs/>
          <w:i/>
          <w:iCs/>
          <w:sz w:val="24"/>
          <w:szCs w:val="24"/>
        </w:rPr>
        <w:t>2.5. Research Gaps and Positioning of the Proposed Framework</w:t>
      </w:r>
    </w:p>
    <w:p w14:paraId="47DDFB7D"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A systematic review of the related literature reveals three persistent and interconnected research gaps that the proposed framework directly addresses:</w:t>
      </w:r>
    </w:p>
    <w:p w14:paraId="2A05CE24" w14:textId="77777777" w:rsidR="009E5459" w:rsidRPr="009E5459" w:rsidRDefault="009E5459" w:rsidP="009E5459">
      <w:pPr>
        <w:pStyle w:val="ListParagraph"/>
        <w:numPr>
          <w:ilvl w:val="0"/>
          <w:numId w:val="18"/>
        </w:numPr>
        <w:suppressAutoHyphens w:val="0"/>
        <w:autoSpaceDE/>
        <w:spacing w:before="30" w:after="30" w:line="276" w:lineRule="auto"/>
        <w:contextualSpacing w:val="0"/>
        <w:jc w:val="both"/>
        <w:rPr>
          <w:sz w:val="24"/>
          <w:szCs w:val="24"/>
        </w:rPr>
      </w:pPr>
      <w:r w:rsidRPr="009E5459">
        <w:rPr>
          <w:rFonts w:eastAsia="Times New Roman"/>
          <w:b/>
          <w:bCs/>
          <w:sz w:val="24"/>
          <w:szCs w:val="24"/>
        </w:rPr>
        <w:lastRenderedPageBreak/>
        <w:t xml:space="preserve">Absence of zero-shot anticipation frameworks: </w:t>
      </w:r>
      <w:r w:rsidRPr="009E5459">
        <w:rPr>
          <w:rFonts w:eastAsia="Times New Roman"/>
          <w:sz w:val="24"/>
          <w:szCs w:val="24"/>
        </w:rPr>
        <w:t>Existing state-of-the-art accident anticipation systems — both supervised and unsupervised — require some form of domain-specific adaptation, whether through labelled training data, validation-set hyperparameter tuning, or architecture fine-tuning on in-domain examples. No prior work has demonstrated a fully zero-shot pipeline, operating with no training data of any kind, that achieves competitive TTA performance on a diverse, large-scale dashcam benchmark such as MM-AU.</w:t>
      </w:r>
    </w:p>
    <w:p w14:paraId="3BC20BDA" w14:textId="77777777" w:rsidR="009E5459" w:rsidRPr="009E5459" w:rsidRDefault="009E5459" w:rsidP="009E5459">
      <w:pPr>
        <w:pStyle w:val="ListParagraph"/>
        <w:numPr>
          <w:ilvl w:val="0"/>
          <w:numId w:val="18"/>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Unimodal blind-spot problem in VLM deployment: </w:t>
      </w:r>
      <w:r w:rsidRPr="009E5459">
        <w:rPr>
          <w:rFonts w:eastAsia="Times New Roman"/>
          <w:sz w:val="24"/>
          <w:szCs w:val="24"/>
        </w:rPr>
        <w:t>Prior applications of VLMs to traffic safety — including CLIP-based hazard detection and MLLM-based accident analysis — deploy individual models without systematically resolving their inherent single-modality limitations: temporal blindness (CLIP), semantic blindness (optical flow), and visual blindness (NLP priors). No existing framework adopts a principled ensemble design that explicitly targets the mutual resolution of these blind spots through heterogeneous modality fusion.</w:t>
      </w:r>
    </w:p>
    <w:p w14:paraId="1E4D7CB2" w14:textId="77777777" w:rsidR="009E5459" w:rsidRPr="009E5459" w:rsidRDefault="009E5459" w:rsidP="009E5459">
      <w:pPr>
        <w:pStyle w:val="ListParagraph"/>
        <w:numPr>
          <w:ilvl w:val="0"/>
          <w:numId w:val="18"/>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Absence of formally guaranteed STTA compliance: </w:t>
      </w:r>
      <w:r w:rsidRPr="009E5459">
        <w:rPr>
          <w:rFonts w:eastAsia="Times New Roman"/>
          <w:sz w:val="24"/>
          <w:szCs w:val="24"/>
        </w:rPr>
        <w:t>The Smooth Time-to-Accident metric, which penalises risk oscillation and requires monotonic threshold maintenance, is reported in recent literature but not formally guaranteed by existing frameworks' architectures. The proposed post-processing pipeline introduces, for the first time, a mathematically formalised monotone clamping constraint that provides hard STTA compliance guarantees as an architectural property rather than an emergent statistical behaviour.</w:t>
      </w:r>
    </w:p>
    <w:p w14:paraId="1DB56B9E"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proposed PreCrash framework directly addresses all three gaps by introducing a training-free, ensemble-based zero-shot anticipation architecture that formally guarantees STTA compliance through a principled post-processing pipeline, validated on 1,417 clips from the MM-AU benchmark.</w:t>
      </w:r>
    </w:p>
    <w:p w14:paraId="53EE53A8" w14:textId="77777777" w:rsidR="009E5459" w:rsidRPr="009E5459" w:rsidRDefault="009E5459" w:rsidP="009E5459">
      <w:pPr>
        <w:spacing w:after="60"/>
        <w:rPr>
          <w:sz w:val="24"/>
          <w:szCs w:val="24"/>
        </w:rPr>
      </w:pPr>
    </w:p>
    <w:p w14:paraId="790C23E7" w14:textId="77777777" w:rsidR="009E5459" w:rsidRPr="009E5459" w:rsidRDefault="009E5459" w:rsidP="009E5459">
      <w:pPr>
        <w:spacing w:before="40" w:after="10"/>
        <w:jc w:val="center"/>
        <w:rPr>
          <w:sz w:val="24"/>
          <w:szCs w:val="24"/>
        </w:rPr>
      </w:pPr>
      <w:r w:rsidRPr="009E5459">
        <w:rPr>
          <w:rFonts w:eastAsia="Times New Roman"/>
          <w:b/>
          <w:bCs/>
          <w:sz w:val="24"/>
          <w:szCs w:val="24"/>
        </w:rPr>
        <w:t>Table 9: Comparative Positioning of the Proposed Framework Against Prior 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369"/>
        <w:gridCol w:w="1397"/>
        <w:gridCol w:w="1387"/>
        <w:gridCol w:w="1180"/>
        <w:gridCol w:w="1946"/>
      </w:tblGrid>
      <w:tr w:rsidR="009E5459" w:rsidRPr="009E5459" w14:paraId="79D92DD4" w14:textId="77777777" w:rsidTr="00EE0598">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0" w:type="dxa"/>
              <w:bottom w:w="55" w:type="dxa"/>
              <w:right w:w="80" w:type="dxa"/>
            </w:tcMar>
            <w:vAlign w:val="center"/>
          </w:tcPr>
          <w:p w14:paraId="61CA46E2" w14:textId="77777777" w:rsidR="009E5459" w:rsidRPr="009E5459" w:rsidRDefault="009E5459" w:rsidP="00EE0598">
            <w:pPr>
              <w:spacing w:before="20" w:after="20"/>
              <w:jc w:val="center"/>
              <w:rPr>
                <w:sz w:val="24"/>
                <w:szCs w:val="24"/>
              </w:rPr>
            </w:pPr>
            <w:r w:rsidRPr="009E5459">
              <w:rPr>
                <w:rFonts w:eastAsia="Times New Roman"/>
                <w:b/>
                <w:bCs/>
                <w:sz w:val="24"/>
                <w:szCs w:val="24"/>
              </w:rPr>
              <w:t>Method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0" w:type="dxa"/>
              <w:bottom w:w="55" w:type="dxa"/>
              <w:right w:w="80" w:type="dxa"/>
            </w:tcMar>
            <w:vAlign w:val="center"/>
          </w:tcPr>
          <w:p w14:paraId="280E3095" w14:textId="77777777" w:rsidR="009E5459" w:rsidRPr="009E5459" w:rsidRDefault="009E5459" w:rsidP="00EE0598">
            <w:pPr>
              <w:spacing w:before="20" w:after="20"/>
              <w:jc w:val="center"/>
              <w:rPr>
                <w:sz w:val="24"/>
                <w:szCs w:val="24"/>
              </w:rPr>
            </w:pPr>
            <w:r w:rsidRPr="009E5459">
              <w:rPr>
                <w:rFonts w:eastAsia="Times New Roman"/>
                <w:b/>
                <w:bCs/>
                <w:sz w:val="24"/>
                <w:szCs w:val="24"/>
              </w:rPr>
              <w:t>Training Required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0" w:type="dxa"/>
              <w:bottom w:w="55" w:type="dxa"/>
              <w:right w:w="80" w:type="dxa"/>
            </w:tcMar>
            <w:vAlign w:val="center"/>
          </w:tcPr>
          <w:p w14:paraId="436A8DDC" w14:textId="77777777" w:rsidR="009E5459" w:rsidRPr="009E5459" w:rsidRDefault="009E5459" w:rsidP="00EE0598">
            <w:pPr>
              <w:spacing w:before="20" w:after="20"/>
              <w:jc w:val="center"/>
              <w:rPr>
                <w:sz w:val="24"/>
                <w:szCs w:val="24"/>
              </w:rPr>
            </w:pPr>
            <w:r w:rsidRPr="009E5459">
              <w:rPr>
                <w:rFonts w:eastAsia="Times New Roman"/>
                <w:b/>
                <w:bCs/>
                <w:sz w:val="24"/>
                <w:szCs w:val="24"/>
              </w:rPr>
              <w:t>Multimodal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0" w:type="dxa"/>
              <w:bottom w:w="55" w:type="dxa"/>
              <w:right w:w="80" w:type="dxa"/>
            </w:tcMar>
            <w:vAlign w:val="center"/>
          </w:tcPr>
          <w:p w14:paraId="69D10092" w14:textId="77777777" w:rsidR="009E5459" w:rsidRPr="009E5459" w:rsidRDefault="009E5459" w:rsidP="00EE0598">
            <w:pPr>
              <w:spacing w:before="20" w:after="20"/>
              <w:jc w:val="center"/>
              <w:rPr>
                <w:sz w:val="24"/>
                <w:szCs w:val="24"/>
              </w:rPr>
            </w:pPr>
            <w:r w:rsidRPr="009E5459">
              <w:rPr>
                <w:rFonts w:eastAsia="Times New Roman"/>
                <w:b/>
                <w:bCs/>
                <w:sz w:val="24"/>
                <w:szCs w:val="24"/>
              </w:rPr>
              <w:t>STTA Guaranteed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0" w:type="dxa"/>
              <w:bottom w:w="55" w:type="dxa"/>
              <w:right w:w="80" w:type="dxa"/>
            </w:tcMar>
            <w:vAlign w:val="center"/>
          </w:tcPr>
          <w:p w14:paraId="120FBE1A" w14:textId="77777777" w:rsidR="009E5459" w:rsidRPr="009E5459" w:rsidRDefault="009E5459" w:rsidP="00EE0598">
            <w:pPr>
              <w:spacing w:before="20" w:after="20"/>
              <w:jc w:val="center"/>
              <w:rPr>
                <w:sz w:val="24"/>
                <w:szCs w:val="24"/>
              </w:rPr>
            </w:pPr>
            <w:r w:rsidRPr="009E5459">
              <w:rPr>
                <w:rFonts w:eastAsia="Times New Roman"/>
                <w:b/>
                <w:bCs/>
                <w:sz w:val="24"/>
                <w:szCs w:val="24"/>
              </w:rPr>
              <w:t>Real-Time Capable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0" w:type="dxa"/>
              <w:bottom w:w="55" w:type="dxa"/>
              <w:right w:w="80" w:type="dxa"/>
            </w:tcMar>
            <w:vAlign w:val="center"/>
          </w:tcPr>
          <w:p w14:paraId="00FCB5DA" w14:textId="77777777" w:rsidR="009E5459" w:rsidRPr="009E5459" w:rsidRDefault="009E5459" w:rsidP="00EE0598">
            <w:pPr>
              <w:spacing w:before="20" w:after="20"/>
              <w:jc w:val="center"/>
              <w:rPr>
                <w:sz w:val="24"/>
                <w:szCs w:val="24"/>
              </w:rPr>
            </w:pPr>
            <w:r w:rsidRPr="009E5459">
              <w:rPr>
                <w:rFonts w:eastAsia="Times New Roman"/>
                <w:b/>
                <w:bCs/>
                <w:sz w:val="24"/>
                <w:szCs w:val="24"/>
              </w:rPr>
              <w:t>Key Limitation</w:t>
            </w:r>
          </w:p>
        </w:tc>
      </w:tr>
      <w:tr w:rsidR="009E5459" w:rsidRPr="009E5459" w14:paraId="6A49715E" w14:textId="77777777" w:rsidTr="00EE0598">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1BC022B8" w14:textId="77777777" w:rsidR="009E5459" w:rsidRPr="009E5459" w:rsidRDefault="009E5459" w:rsidP="00EE0598">
            <w:pPr>
              <w:spacing w:before="20" w:after="20"/>
              <w:rPr>
                <w:sz w:val="24"/>
                <w:szCs w:val="24"/>
              </w:rPr>
            </w:pPr>
            <w:r w:rsidRPr="009E5459">
              <w:rPr>
                <w:rFonts w:eastAsia="Times New Roman"/>
                <w:sz w:val="24"/>
                <w:szCs w:val="24"/>
              </w:rPr>
              <w:t>Supervised CNN-LSTM</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35009FDF" w14:textId="77777777" w:rsidR="009E5459" w:rsidRPr="009E5459" w:rsidRDefault="009E5459" w:rsidP="00EE0598">
            <w:pPr>
              <w:spacing w:before="20" w:after="20"/>
              <w:jc w:val="center"/>
              <w:rPr>
                <w:sz w:val="24"/>
                <w:szCs w:val="24"/>
              </w:rPr>
            </w:pPr>
            <w:r w:rsidRPr="009E5459">
              <w:rPr>
                <w:rFonts w:eastAsia="Times New Roman"/>
                <w:sz w:val="24"/>
                <w:szCs w:val="24"/>
              </w:rPr>
              <w:t>Yes (large)</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7401FC3C"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0B367BEB"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443C8C0F" w14:textId="77777777" w:rsidR="009E5459" w:rsidRPr="009E5459" w:rsidRDefault="009E5459" w:rsidP="00EE0598">
            <w:pPr>
              <w:spacing w:before="20" w:after="20"/>
              <w:jc w:val="center"/>
              <w:rPr>
                <w:sz w:val="24"/>
                <w:szCs w:val="24"/>
              </w:rPr>
            </w:pPr>
            <w:r w:rsidRPr="009E5459">
              <w:rPr>
                <w:rFonts w:eastAsia="Times New Roman"/>
                <w:sz w:val="24"/>
                <w:szCs w:val="24"/>
              </w:rPr>
              <w:t>Yes</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61D6034C" w14:textId="77777777" w:rsidR="009E5459" w:rsidRPr="009E5459" w:rsidRDefault="009E5459" w:rsidP="00EE0598">
            <w:pPr>
              <w:spacing w:before="20" w:after="20"/>
              <w:rPr>
                <w:sz w:val="24"/>
                <w:szCs w:val="24"/>
              </w:rPr>
            </w:pPr>
            <w:r w:rsidRPr="009E5459">
              <w:rPr>
                <w:rFonts w:eastAsia="Times New Roman"/>
                <w:sz w:val="24"/>
                <w:szCs w:val="24"/>
              </w:rPr>
              <w:t>Poor OOD generalisation</w:t>
            </w:r>
          </w:p>
        </w:tc>
      </w:tr>
      <w:tr w:rsidR="009E5459" w:rsidRPr="009E5459" w14:paraId="0BC4B44F" w14:textId="77777777" w:rsidTr="00EE0598">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1E8F1F88" w14:textId="77777777" w:rsidR="009E5459" w:rsidRPr="009E5459" w:rsidRDefault="009E5459" w:rsidP="00EE0598">
            <w:pPr>
              <w:spacing w:before="20" w:after="20"/>
              <w:rPr>
                <w:sz w:val="24"/>
                <w:szCs w:val="24"/>
              </w:rPr>
            </w:pPr>
            <w:r w:rsidRPr="009E5459">
              <w:rPr>
                <w:rFonts w:eastAsia="Times New Roman"/>
                <w:sz w:val="24"/>
                <w:szCs w:val="24"/>
              </w:rPr>
              <w:t>Anomaly Detection [4]</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73B96BF6" w14:textId="77777777" w:rsidR="009E5459" w:rsidRPr="009E5459" w:rsidRDefault="009E5459" w:rsidP="00EE0598">
            <w:pPr>
              <w:spacing w:before="20" w:after="20"/>
              <w:jc w:val="center"/>
              <w:rPr>
                <w:sz w:val="24"/>
                <w:szCs w:val="24"/>
              </w:rPr>
            </w:pPr>
            <w:r w:rsidRPr="009E5459">
              <w:rPr>
                <w:rFonts w:eastAsia="Times New Roman"/>
                <w:sz w:val="24"/>
                <w:szCs w:val="24"/>
              </w:rPr>
              <w:t>Yes (unsup.)</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2B6FA81E"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7591422A"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60A43918" w14:textId="77777777" w:rsidR="009E5459" w:rsidRPr="009E5459" w:rsidRDefault="009E5459" w:rsidP="00EE0598">
            <w:pPr>
              <w:spacing w:before="20" w:after="20"/>
              <w:jc w:val="center"/>
              <w:rPr>
                <w:sz w:val="24"/>
                <w:szCs w:val="24"/>
              </w:rPr>
            </w:pPr>
            <w:r w:rsidRPr="009E5459">
              <w:rPr>
                <w:rFonts w:eastAsia="Times New Roman"/>
                <w:sz w:val="24"/>
                <w:szCs w:val="24"/>
              </w:rPr>
              <w:t>Yes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172F4708" w14:textId="77777777" w:rsidR="009E5459" w:rsidRPr="009E5459" w:rsidRDefault="009E5459" w:rsidP="00EE0598">
            <w:pPr>
              <w:spacing w:before="20" w:after="20"/>
              <w:rPr>
                <w:sz w:val="24"/>
                <w:szCs w:val="24"/>
              </w:rPr>
            </w:pPr>
            <w:r w:rsidRPr="009E5459">
              <w:rPr>
                <w:rFonts w:eastAsia="Times New Roman"/>
                <w:sz w:val="24"/>
                <w:szCs w:val="24"/>
              </w:rPr>
              <w:t>High false positive rate</w:t>
            </w:r>
          </w:p>
        </w:tc>
      </w:tr>
      <w:tr w:rsidR="009E5459" w:rsidRPr="009E5459" w14:paraId="56363051" w14:textId="77777777" w:rsidTr="00EE0598">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1445E93C" w14:textId="77777777" w:rsidR="009E5459" w:rsidRPr="009E5459" w:rsidRDefault="009E5459" w:rsidP="00EE0598">
            <w:pPr>
              <w:spacing w:before="20" w:after="20"/>
              <w:rPr>
                <w:sz w:val="24"/>
                <w:szCs w:val="24"/>
              </w:rPr>
            </w:pPr>
            <w:r w:rsidRPr="009E5459">
              <w:rPr>
                <w:rFonts w:eastAsia="Times New Roman"/>
                <w:sz w:val="24"/>
                <w:szCs w:val="24"/>
              </w:rPr>
              <w:t>CLIP-only (zero-shot)</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59114E8E"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07FF7A6D"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6F085D18"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2EE85615" w14:textId="77777777" w:rsidR="009E5459" w:rsidRPr="009E5459" w:rsidRDefault="009E5459" w:rsidP="00EE0598">
            <w:pPr>
              <w:spacing w:before="20" w:after="20"/>
              <w:jc w:val="center"/>
              <w:rPr>
                <w:sz w:val="24"/>
                <w:szCs w:val="24"/>
              </w:rPr>
            </w:pPr>
            <w:r w:rsidRPr="009E5459">
              <w:rPr>
                <w:rFonts w:eastAsia="Times New Roman"/>
                <w:sz w:val="24"/>
                <w:szCs w:val="24"/>
              </w:rPr>
              <w:t>Yes</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223B40EB" w14:textId="77777777" w:rsidR="009E5459" w:rsidRPr="009E5459" w:rsidRDefault="009E5459" w:rsidP="00EE0598">
            <w:pPr>
              <w:spacing w:before="20" w:after="20"/>
              <w:rPr>
                <w:sz w:val="24"/>
                <w:szCs w:val="24"/>
              </w:rPr>
            </w:pPr>
            <w:r w:rsidRPr="009E5459">
              <w:rPr>
                <w:rFonts w:eastAsia="Times New Roman"/>
                <w:sz w:val="24"/>
                <w:szCs w:val="24"/>
              </w:rPr>
              <w:t>Temporal blindness; oscillatory</w:t>
            </w:r>
          </w:p>
        </w:tc>
      </w:tr>
      <w:tr w:rsidR="009E5459" w:rsidRPr="009E5459" w14:paraId="45D4A655" w14:textId="77777777" w:rsidTr="00EE0598">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77E86F0F" w14:textId="77777777" w:rsidR="009E5459" w:rsidRPr="009E5459" w:rsidRDefault="009E5459" w:rsidP="00EE0598">
            <w:pPr>
              <w:spacing w:before="20" w:after="20"/>
              <w:rPr>
                <w:sz w:val="24"/>
                <w:szCs w:val="24"/>
              </w:rPr>
            </w:pPr>
            <w:r w:rsidRPr="009E5459">
              <w:rPr>
                <w:rFonts w:eastAsia="Times New Roman"/>
                <w:sz w:val="24"/>
                <w:szCs w:val="24"/>
              </w:rPr>
              <w:t>CoT-MLLM [7]</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2AF99846" w14:textId="77777777" w:rsidR="009E5459" w:rsidRPr="009E5459" w:rsidRDefault="009E5459" w:rsidP="00EE0598">
            <w:pPr>
              <w:spacing w:before="20" w:after="20"/>
              <w:jc w:val="center"/>
              <w:rPr>
                <w:sz w:val="24"/>
                <w:szCs w:val="24"/>
              </w:rPr>
            </w:pPr>
            <w:r w:rsidRPr="009E5459">
              <w:rPr>
                <w:rFonts w:eastAsia="Times New Roman"/>
                <w:sz w:val="24"/>
                <w:szCs w:val="24"/>
              </w:rPr>
              <w:t>Fine-tuning</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445378CA" w14:textId="77777777" w:rsidR="009E5459" w:rsidRPr="009E5459" w:rsidRDefault="009E5459" w:rsidP="00EE0598">
            <w:pPr>
              <w:spacing w:before="20" w:after="20"/>
              <w:jc w:val="center"/>
              <w:rPr>
                <w:sz w:val="24"/>
                <w:szCs w:val="24"/>
              </w:rPr>
            </w:pPr>
            <w:r w:rsidRPr="009E5459">
              <w:rPr>
                <w:rFonts w:eastAsia="Times New Roman"/>
                <w:sz w:val="24"/>
                <w:szCs w:val="24"/>
              </w:rPr>
              <w:t>Yes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514DC289"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2F2CE3DA"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682DF31E" w14:textId="77777777" w:rsidR="009E5459" w:rsidRPr="009E5459" w:rsidRDefault="009E5459" w:rsidP="00EE0598">
            <w:pPr>
              <w:spacing w:before="20" w:after="20"/>
              <w:rPr>
                <w:sz w:val="24"/>
                <w:szCs w:val="24"/>
              </w:rPr>
            </w:pPr>
            <w:r w:rsidRPr="009E5459">
              <w:rPr>
                <w:rFonts w:eastAsia="Times New Roman"/>
                <w:sz w:val="24"/>
                <w:szCs w:val="24"/>
              </w:rPr>
              <w:t>High inference latency</w:t>
            </w:r>
          </w:p>
        </w:tc>
      </w:tr>
      <w:tr w:rsidR="009E5459" w:rsidRPr="009E5459" w14:paraId="10D67609" w14:textId="77777777" w:rsidTr="00EE0598">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09FDDBF4" w14:textId="77777777" w:rsidR="009E5459" w:rsidRPr="009E5459" w:rsidRDefault="009E5459" w:rsidP="00EE0598">
            <w:pPr>
              <w:spacing w:before="20" w:after="20"/>
              <w:rPr>
                <w:sz w:val="24"/>
                <w:szCs w:val="24"/>
              </w:rPr>
            </w:pPr>
            <w:r w:rsidRPr="009E5459">
              <w:rPr>
                <w:rFonts w:eastAsia="Times New Roman"/>
                <w:sz w:val="24"/>
                <w:szCs w:val="24"/>
              </w:rPr>
              <w:t>Fusion Framework [2]</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6AEBE7A5" w14:textId="77777777" w:rsidR="009E5459" w:rsidRPr="009E5459" w:rsidRDefault="009E5459" w:rsidP="00EE0598">
            <w:pPr>
              <w:spacing w:before="20" w:after="20"/>
              <w:jc w:val="center"/>
              <w:rPr>
                <w:sz w:val="24"/>
                <w:szCs w:val="24"/>
              </w:rPr>
            </w:pPr>
            <w:r w:rsidRPr="009E5459">
              <w:rPr>
                <w:rFonts w:eastAsia="Times New Roman"/>
                <w:sz w:val="24"/>
                <w:szCs w:val="24"/>
              </w:rPr>
              <w:t>Yes</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77229422" w14:textId="77777777" w:rsidR="009E5459" w:rsidRPr="009E5459" w:rsidRDefault="009E5459" w:rsidP="00EE0598">
            <w:pPr>
              <w:spacing w:before="20" w:after="20"/>
              <w:jc w:val="center"/>
              <w:rPr>
                <w:sz w:val="24"/>
                <w:szCs w:val="24"/>
              </w:rPr>
            </w:pPr>
            <w:r w:rsidRPr="009E5459">
              <w:rPr>
                <w:rFonts w:eastAsia="Times New Roman"/>
                <w:sz w:val="24"/>
                <w:szCs w:val="24"/>
              </w:rPr>
              <w:t>Yes</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0499CB79" w14:textId="77777777" w:rsidR="009E5459" w:rsidRPr="009E5459" w:rsidRDefault="009E5459" w:rsidP="00EE0598">
            <w:pPr>
              <w:spacing w:before="20" w:after="20"/>
              <w:jc w:val="center"/>
              <w:rPr>
                <w:sz w:val="24"/>
                <w:szCs w:val="24"/>
              </w:rPr>
            </w:pPr>
            <w:r w:rsidRPr="009E5459">
              <w:rPr>
                <w:rFonts w:eastAsia="Times New Roman"/>
                <w:sz w:val="24"/>
                <w:szCs w:val="24"/>
              </w:rPr>
              <w:t>Partial</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1B1FA2D2" w14:textId="77777777" w:rsidR="009E5459" w:rsidRPr="009E5459" w:rsidRDefault="009E5459" w:rsidP="00EE0598">
            <w:pPr>
              <w:spacing w:before="20" w:after="20"/>
              <w:jc w:val="center"/>
              <w:rPr>
                <w:sz w:val="24"/>
                <w:szCs w:val="24"/>
              </w:rPr>
            </w:pPr>
            <w:r w:rsidRPr="009E5459">
              <w:rPr>
                <w:rFonts w:eastAsia="Times New Roman"/>
                <w:sz w:val="24"/>
                <w:szCs w:val="24"/>
              </w:rPr>
              <w:t>Partial</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vAlign w:val="center"/>
          </w:tcPr>
          <w:p w14:paraId="27B61F2B" w14:textId="77777777" w:rsidR="009E5459" w:rsidRPr="009E5459" w:rsidRDefault="009E5459" w:rsidP="00EE0598">
            <w:pPr>
              <w:spacing w:before="20" w:after="20"/>
              <w:rPr>
                <w:sz w:val="24"/>
                <w:szCs w:val="24"/>
              </w:rPr>
            </w:pPr>
            <w:r w:rsidRPr="009E5459">
              <w:rPr>
                <w:rFonts w:eastAsia="Times New Roman"/>
                <w:sz w:val="24"/>
                <w:szCs w:val="24"/>
              </w:rPr>
              <w:t>Requires labelled data</w:t>
            </w:r>
          </w:p>
        </w:tc>
      </w:tr>
      <w:tr w:rsidR="009E5459" w:rsidRPr="009E5459" w14:paraId="7C8A1227" w14:textId="77777777" w:rsidTr="00EE0598">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0E7B00B4" w14:textId="77777777" w:rsidR="009E5459" w:rsidRPr="009E5459" w:rsidRDefault="009E5459" w:rsidP="00EE0598">
            <w:pPr>
              <w:spacing w:before="20" w:after="20"/>
              <w:rPr>
                <w:sz w:val="24"/>
                <w:szCs w:val="24"/>
              </w:rPr>
            </w:pPr>
            <w:r w:rsidRPr="009E5459">
              <w:rPr>
                <w:rFonts w:eastAsia="Times New Roman"/>
                <w:b/>
                <w:bCs/>
                <w:sz w:val="24"/>
                <w:szCs w:val="24"/>
              </w:rPr>
              <w:lastRenderedPageBreak/>
              <w:t>PreCrash (Proposed)</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1FD6AD2B" w14:textId="77777777" w:rsidR="009E5459" w:rsidRPr="009E5459" w:rsidRDefault="009E5459" w:rsidP="00EE0598">
            <w:pPr>
              <w:spacing w:before="20" w:after="20"/>
              <w:jc w:val="center"/>
              <w:rPr>
                <w:sz w:val="24"/>
                <w:szCs w:val="24"/>
              </w:rPr>
            </w:pPr>
            <w:r w:rsidRPr="009E5459">
              <w:rPr>
                <w:rFonts w:eastAsia="Times New Roman"/>
                <w:b/>
                <w:bCs/>
                <w:sz w:val="24"/>
                <w:szCs w:val="24"/>
              </w:rPr>
              <w:t>None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09BE11CE" w14:textId="77777777" w:rsidR="009E5459" w:rsidRPr="009E5459" w:rsidRDefault="009E5459" w:rsidP="00EE0598">
            <w:pPr>
              <w:spacing w:before="20" w:after="20"/>
              <w:jc w:val="center"/>
              <w:rPr>
                <w:sz w:val="24"/>
                <w:szCs w:val="24"/>
              </w:rPr>
            </w:pPr>
            <w:r w:rsidRPr="009E5459">
              <w:rPr>
                <w:rFonts w:eastAsia="Times New Roman"/>
                <w:b/>
                <w:bCs/>
                <w:sz w:val="24"/>
                <w:szCs w:val="24"/>
              </w:rPr>
              <w:t>Yes (3 modalities)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5BBDD4BD" w14:textId="77777777" w:rsidR="009E5459" w:rsidRPr="009E5459" w:rsidRDefault="009E5459" w:rsidP="00EE0598">
            <w:pPr>
              <w:spacing w:before="20" w:after="20"/>
              <w:jc w:val="center"/>
              <w:rPr>
                <w:sz w:val="24"/>
                <w:szCs w:val="24"/>
              </w:rPr>
            </w:pPr>
            <w:r w:rsidRPr="009E5459">
              <w:rPr>
                <w:rFonts w:eastAsia="Times New Roman"/>
                <w:b/>
                <w:bCs/>
                <w:sz w:val="24"/>
                <w:szCs w:val="24"/>
              </w:rPr>
              <w:t>Yes (formal)</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1C974CC0" w14:textId="77777777" w:rsidR="009E5459" w:rsidRPr="009E5459" w:rsidRDefault="009E5459" w:rsidP="00EE0598">
            <w:pPr>
              <w:spacing w:before="20" w:after="20"/>
              <w:jc w:val="center"/>
              <w:rPr>
                <w:sz w:val="24"/>
                <w:szCs w:val="24"/>
              </w:rPr>
            </w:pPr>
            <w:r w:rsidRPr="009E5459">
              <w:rPr>
                <w:rFonts w:eastAsia="Times New Roman"/>
                <w:b/>
                <w:bCs/>
                <w:sz w:val="24"/>
                <w:szCs w:val="24"/>
              </w:rPr>
              <w:t>Yes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80" w:type="dxa"/>
              <w:bottom w:w="55" w:type="dxa"/>
              <w:right w:w="80" w:type="dxa"/>
            </w:tcMar>
            <w:vAlign w:val="center"/>
          </w:tcPr>
          <w:p w14:paraId="73681F6A" w14:textId="77777777" w:rsidR="009E5459" w:rsidRPr="009E5459" w:rsidRDefault="009E5459" w:rsidP="00EE0598">
            <w:pPr>
              <w:spacing w:before="20" w:after="20"/>
              <w:rPr>
                <w:sz w:val="24"/>
                <w:szCs w:val="24"/>
              </w:rPr>
            </w:pPr>
            <w:r w:rsidRPr="009E5459">
              <w:rPr>
                <w:rFonts w:eastAsia="Times New Roman"/>
                <w:b/>
                <w:bCs/>
                <w:sz w:val="24"/>
                <w:szCs w:val="24"/>
              </w:rPr>
              <w:t>None identified</w:t>
            </w:r>
          </w:p>
        </w:tc>
      </w:tr>
    </w:tbl>
    <w:p w14:paraId="5CE4353B" w14:textId="77777777" w:rsidR="00CB6F34" w:rsidRPr="009E5459" w:rsidRDefault="00CB6F34" w:rsidP="00CB6F34">
      <w:pPr>
        <w:jc w:val="both"/>
        <w:rPr>
          <w:sz w:val="24"/>
          <w:szCs w:val="24"/>
        </w:rPr>
      </w:pPr>
    </w:p>
    <w:p w14:paraId="2CBF24A9" w14:textId="30B7D3C2" w:rsidR="009E5459" w:rsidRPr="009E5459" w:rsidRDefault="005E3F00" w:rsidP="009E5459">
      <w:pPr>
        <w:pStyle w:val="ListParagraph"/>
        <w:numPr>
          <w:ilvl w:val="0"/>
          <w:numId w:val="1"/>
        </w:numPr>
        <w:jc w:val="both"/>
        <w:rPr>
          <w:b/>
          <w:bCs/>
          <w:sz w:val="24"/>
          <w:szCs w:val="24"/>
        </w:rPr>
      </w:pPr>
      <w:r w:rsidRPr="009E5459">
        <w:rPr>
          <w:b/>
          <w:bCs/>
          <w:sz w:val="24"/>
          <w:szCs w:val="24"/>
        </w:rPr>
        <w:t>Materials and Methods:</w:t>
      </w:r>
    </w:p>
    <w:p w14:paraId="13908087" w14:textId="77777777" w:rsidR="005E3F00" w:rsidRPr="005E3F00" w:rsidRDefault="005E3F00" w:rsidP="005E3F00">
      <w:pPr>
        <w:pStyle w:val="ListParagraph"/>
        <w:rPr>
          <w:sz w:val="24"/>
          <w:szCs w:val="24"/>
        </w:rPr>
      </w:pPr>
    </w:p>
    <w:p w14:paraId="2D7DADB4" w14:textId="77777777" w:rsidR="005E3F00" w:rsidRDefault="005E3F00" w:rsidP="005E3F00">
      <w:pPr>
        <w:jc w:val="both"/>
        <w:rPr>
          <w:sz w:val="24"/>
          <w:szCs w:val="24"/>
          <w:lang w:val="en-IN"/>
        </w:rPr>
      </w:pPr>
      <w:r w:rsidRPr="005E3F00">
        <w:rPr>
          <w:sz w:val="24"/>
          <w:szCs w:val="24"/>
          <w:lang w:val="en-IN"/>
        </w:rPr>
        <w:t>The development of pre-crash systems is predicated on the transition from reactive accident systems to predictive systems. The core challenge lies in performing predictions without any training instances, and the methodology primarily focuses on ensembling that performs the prediction using the six stages. This section explains the problem formulation and the six-stage framework for solving it.</w:t>
      </w:r>
    </w:p>
    <w:p w14:paraId="673EA873" w14:textId="77777777" w:rsidR="005E3F00" w:rsidRDefault="005E3F00" w:rsidP="005E3F00">
      <w:pPr>
        <w:jc w:val="both"/>
        <w:rPr>
          <w:sz w:val="24"/>
          <w:szCs w:val="24"/>
          <w:lang w:val="en-IN"/>
        </w:rPr>
      </w:pPr>
    </w:p>
    <w:p w14:paraId="19D3E0C2" w14:textId="2CFA5354" w:rsidR="005E3F00" w:rsidRPr="005E3F00" w:rsidRDefault="005E3F00" w:rsidP="005E3F00">
      <w:pPr>
        <w:pStyle w:val="ListParagraph"/>
        <w:numPr>
          <w:ilvl w:val="1"/>
          <w:numId w:val="1"/>
        </w:numPr>
        <w:jc w:val="both"/>
        <w:rPr>
          <w:b/>
          <w:bCs/>
          <w:sz w:val="24"/>
          <w:szCs w:val="24"/>
          <w:lang w:val="en-IN"/>
        </w:rPr>
      </w:pPr>
      <w:r w:rsidRPr="005E3F00">
        <w:rPr>
          <w:b/>
          <w:bCs/>
          <w:sz w:val="24"/>
          <w:szCs w:val="24"/>
          <w:lang w:val="en-IN"/>
        </w:rPr>
        <w:t>Problem Statement:</w:t>
      </w:r>
    </w:p>
    <w:p w14:paraId="20975B6A" w14:textId="4CB0C176" w:rsidR="00014490" w:rsidRDefault="00014490" w:rsidP="00014490">
      <w:pPr>
        <w:spacing w:before="80" w:after="80" w:line="276" w:lineRule="auto"/>
        <w:jc w:val="both"/>
        <w:rPr>
          <w:sz w:val="24"/>
          <w:szCs w:val="24"/>
          <w:lang w:val="en-IN"/>
        </w:rPr>
      </w:pPr>
      <w:r>
        <w:rPr>
          <w:sz w:val="24"/>
          <w:szCs w:val="24"/>
          <w:lang w:val="en-IN"/>
        </w:rPr>
        <w:t>The considered problem is anticipating accidents without any training data and it is expected to generalize well only with pretrained knowledge. The formal definition of the problem is as follows:</w:t>
      </w:r>
    </w:p>
    <w:p w14:paraId="352C1A77" w14:textId="5FB0BA8F" w:rsidR="00014490" w:rsidRDefault="00014490" w:rsidP="00014490">
      <w:pPr>
        <w:spacing w:before="80" w:after="80" w:line="276" w:lineRule="auto"/>
        <w:jc w:val="both"/>
        <w:rPr>
          <w:sz w:val="24"/>
          <w:szCs w:val="24"/>
          <w:lang w:val="en-IN"/>
        </w:rPr>
      </w:pPr>
      <w:r>
        <w:rPr>
          <w:sz w:val="24"/>
          <w:szCs w:val="24"/>
          <w:lang w:val="en-IN"/>
        </w:rPr>
        <w:t xml:space="preserve">Let the 5 second dashcam video sequence be defined as a temporally ordered set of frames </w:t>
      </w:r>
      <m:oMath>
        <m:sSub>
          <m:sSubPr>
            <m:ctrlPr>
              <w:rPr>
                <w:rFonts w:ascii="Cambria Math" w:hAnsi="Cambria Math"/>
                <w:i/>
                <w:sz w:val="24"/>
                <w:szCs w:val="24"/>
                <w:lang w:val="en-IN"/>
              </w:rPr>
            </m:ctrlPr>
          </m:sSubPr>
          <m:e>
            <m:r>
              <w:rPr>
                <w:rFonts w:ascii="Cambria Math" w:hAnsi="Cambria Math"/>
                <w:sz w:val="24"/>
                <w:szCs w:val="24"/>
                <w:lang w:val="en-IN"/>
              </w:rPr>
              <m:t>V</m:t>
            </m:r>
          </m:e>
          <m:sub>
            <m:r>
              <w:rPr>
                <w:rFonts w:ascii="Cambria Math" w:hAnsi="Cambria Math"/>
                <w:sz w:val="24"/>
                <w:szCs w:val="24"/>
                <w:lang w:val="en-IN"/>
              </w:rPr>
              <m:t>s=</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m</m:t>
            </m:r>
          </m:sub>
        </m:sSub>
      </m:oMath>
      <w:r>
        <w:rPr>
          <w:sz w:val="24"/>
          <w:szCs w:val="24"/>
          <w:lang w:val="en-IN"/>
        </w:rPr>
        <w:t xml:space="preserve">} and the dimension of each frame denotes the RGB observation at time t as </w:t>
      </w:r>
      <m:oMath>
        <m:sSub>
          <m:sSubPr>
            <m:ctrlPr>
              <w:rPr>
                <w:rFonts w:ascii="Cambria Math" w:hAnsi="Cambria Math"/>
                <w:i/>
                <w:sz w:val="24"/>
                <w:szCs w:val="24"/>
                <w:lang w:val="en-IN"/>
              </w:rPr>
            </m:ctrlPr>
          </m:sSubPr>
          <m:e>
            <m:r>
              <w:rPr>
                <w:rFonts w:ascii="Cambria Math" w:hAnsi="Cambria Math"/>
                <w:sz w:val="24"/>
                <w:szCs w:val="24"/>
                <w:lang w:val="en-IN"/>
              </w:rPr>
              <m:t>f</m:t>
            </m:r>
          </m:e>
          <m:sub>
            <m:r>
              <w:rPr>
                <w:rFonts w:ascii="Cambria Math" w:hAnsi="Cambria Math"/>
                <w:sz w:val="24"/>
                <w:szCs w:val="24"/>
                <w:lang w:val="en-IN"/>
              </w:rPr>
              <m:t>t</m:t>
            </m:r>
          </m:sub>
        </m:sSub>
        <m:r>
          <w:rPr>
            <w:rFonts w:ascii="Cambria Math" w:hAnsi="Cambria Math"/>
            <w:sz w:val="24"/>
            <w:szCs w:val="24"/>
            <w:lang w:val="en-IN"/>
          </w:rPr>
          <m:t>∈</m:t>
        </m:r>
        <m:sSup>
          <m:sSupPr>
            <m:ctrlPr>
              <w:rPr>
                <w:rFonts w:ascii="Cambria Math" w:hAnsi="Cambria Math"/>
                <w:i/>
                <w:sz w:val="24"/>
                <w:szCs w:val="24"/>
                <w:lang w:val="en-IN"/>
              </w:rPr>
            </m:ctrlPr>
          </m:sSupPr>
          <m:e>
            <m:r>
              <m:rPr>
                <m:scr m:val="double-struck"/>
              </m:rPr>
              <w:rPr>
                <w:rFonts w:ascii="Cambria Math" w:hAnsi="Cambria Math"/>
                <w:sz w:val="24"/>
                <w:szCs w:val="24"/>
                <w:lang w:val="en-IN"/>
              </w:rPr>
              <m:t>R</m:t>
            </m:r>
          </m:e>
          <m:sup>
            <m:r>
              <w:rPr>
                <w:rFonts w:ascii="Cambria Math" w:hAnsi="Cambria Math"/>
                <w:sz w:val="24"/>
                <w:szCs w:val="24"/>
                <w:lang w:val="en-IN"/>
              </w:rPr>
              <m:t>H×w×3</m:t>
            </m:r>
          </m:sup>
        </m:sSup>
      </m:oMath>
      <w:r>
        <w:rPr>
          <w:sz w:val="24"/>
          <w:szCs w:val="24"/>
          <w:lang w:val="en-IN"/>
        </w:rPr>
        <w:t xml:space="preserve">. The accident anticipation problem </w:t>
      </w:r>
      <w:r w:rsidR="0045586B">
        <w:rPr>
          <w:sz w:val="24"/>
          <w:szCs w:val="24"/>
          <w:lang w:val="en-IN"/>
        </w:rPr>
        <w:t>thus denotes a learning predictive mapping that predicts the risk score for each frame. The learning predictive mapping is formally denoted as mentioned in equation (1)</w:t>
      </w:r>
    </w:p>
    <w:p w14:paraId="72675C12" w14:textId="1FDEC285" w:rsidR="0045586B" w:rsidRDefault="0045586B" w:rsidP="00014490">
      <w:pPr>
        <w:spacing w:before="80" w:after="80" w:line="276" w:lineRule="auto"/>
        <w:jc w:val="both"/>
        <w:rPr>
          <w:sz w:val="24"/>
          <w:szCs w:val="24"/>
          <w:lang w:val="en-IN"/>
        </w:rPr>
      </w:pPr>
      <m:oMathPara>
        <m:oMath>
          <m:r>
            <w:rPr>
              <w:rFonts w:ascii="Cambria Math" w:hAnsi="Cambria Math"/>
              <w:sz w:val="24"/>
              <w:szCs w:val="24"/>
              <w:lang w:val="en-IN"/>
            </w:rPr>
            <m:t xml:space="preserve">g : </m:t>
          </m:r>
          <m:sSub>
            <m:sSubPr>
              <m:ctrlPr>
                <w:rPr>
                  <w:rFonts w:ascii="Cambria Math" w:hAnsi="Cambria Math"/>
                  <w:i/>
                  <w:sz w:val="24"/>
                  <w:szCs w:val="24"/>
                  <w:lang w:val="en-IN"/>
                </w:rPr>
              </m:ctrlPr>
            </m:sSubPr>
            <m:e>
              <m:r>
                <m:rPr>
                  <m:scr m:val="script"/>
                </m:rPr>
                <w:rPr>
                  <w:rFonts w:ascii="Cambria Math" w:hAnsi="Cambria Math"/>
                  <w:sz w:val="24"/>
                  <w:szCs w:val="24"/>
                  <w:lang w:val="en-IN"/>
                </w:rPr>
                <m:t>W</m:t>
              </m:r>
            </m:e>
            <m:sub>
              <m:r>
                <w:rPr>
                  <w:rFonts w:ascii="Cambria Math" w:hAnsi="Cambria Math"/>
                  <w:sz w:val="24"/>
                  <w:szCs w:val="24"/>
                  <w:lang w:val="en-IN"/>
                </w:rPr>
                <m:t>t</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t</m:t>
              </m:r>
            </m:sub>
          </m:sSub>
          <m:r>
            <w:rPr>
              <w:rFonts w:ascii="Cambria Math" w:hAnsi="Cambria Math"/>
              <w:sz w:val="24"/>
              <w:szCs w:val="24"/>
              <w:lang w:val="en-IN"/>
            </w:rPr>
            <m:t>∈</m:t>
          </m:r>
          <m:d>
            <m:dPr>
              <m:begChr m:val="["/>
              <m:endChr m:val="]"/>
              <m:ctrlPr>
                <w:rPr>
                  <w:rFonts w:ascii="Cambria Math" w:hAnsi="Cambria Math"/>
                  <w:i/>
                  <w:sz w:val="24"/>
                  <w:szCs w:val="24"/>
                  <w:lang w:val="en-IN"/>
                </w:rPr>
              </m:ctrlPr>
            </m:dPr>
            <m:e>
              <m:r>
                <w:rPr>
                  <w:rFonts w:ascii="Cambria Math" w:hAnsi="Cambria Math"/>
                  <w:sz w:val="24"/>
                  <w:szCs w:val="24"/>
                  <w:lang w:val="en-IN"/>
                </w:rPr>
                <m:t>0,1</m:t>
              </m:r>
            </m:e>
          </m:d>
          <m:r>
            <w:rPr>
              <w:rFonts w:ascii="Cambria Math" w:hAnsi="Cambria Math"/>
              <w:sz w:val="24"/>
              <w:szCs w:val="24"/>
              <w:lang w:val="en-IN"/>
            </w:rPr>
            <m:t>……….(1)</m:t>
          </m:r>
        </m:oMath>
      </m:oMathPara>
    </w:p>
    <w:p w14:paraId="463A9632" w14:textId="1F1B16F8" w:rsidR="005E3F00" w:rsidRDefault="0045586B" w:rsidP="005E3F00">
      <w:pPr>
        <w:jc w:val="both"/>
        <w:rPr>
          <w:sz w:val="24"/>
          <w:szCs w:val="24"/>
          <w:lang w:val="en-IN"/>
        </w:rPr>
      </w:pPr>
      <w:r>
        <w:rPr>
          <w:sz w:val="24"/>
          <w:szCs w:val="24"/>
          <w:lang w:val="en-IN"/>
        </w:rPr>
        <w:t xml:space="preserve">Where </w:t>
      </w:r>
      <m:oMath>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t</m:t>
            </m:r>
          </m:sub>
        </m:sSub>
      </m:oMath>
      <w:r>
        <w:rPr>
          <w:sz w:val="24"/>
          <w:szCs w:val="24"/>
          <w:lang w:val="en-IN"/>
        </w:rPr>
        <w:t xml:space="preserve"> denotes the predicted probability score for accident occurrence without any observation on the accident. The risk should start with low value of 0 and rise to high nearing 1 before the accident happen. The earlier the risk crosses 0.5, the better the score. </w:t>
      </w:r>
    </w:p>
    <w:p w14:paraId="3A78EBBA" w14:textId="0C691350" w:rsidR="0045586B" w:rsidRDefault="0045586B" w:rsidP="005E3F00">
      <w:pPr>
        <w:jc w:val="both"/>
        <w:rPr>
          <w:sz w:val="24"/>
          <w:szCs w:val="24"/>
          <w:lang w:val="en-IN"/>
        </w:rPr>
      </w:pPr>
    </w:p>
    <w:p w14:paraId="32862863" w14:textId="77777777" w:rsidR="00821E48" w:rsidRPr="00821E48" w:rsidRDefault="00821E48" w:rsidP="00821E48">
      <w:pPr>
        <w:jc w:val="both"/>
        <w:rPr>
          <w:sz w:val="24"/>
          <w:szCs w:val="24"/>
          <w:lang w:val="en-IN"/>
        </w:rPr>
      </w:pPr>
      <w:r w:rsidRPr="00821E48">
        <w:rPr>
          <w:sz w:val="24"/>
          <w:szCs w:val="24"/>
          <w:lang w:val="en-IN"/>
        </w:rPr>
        <w:t>This problem statement is specifically difficult to solve for the following reasons:</w:t>
      </w:r>
    </w:p>
    <w:p w14:paraId="5FC821B3" w14:textId="77777777" w:rsidR="00821E48" w:rsidRPr="00821E48" w:rsidRDefault="00821E48" w:rsidP="00821E48">
      <w:pPr>
        <w:jc w:val="both"/>
        <w:rPr>
          <w:sz w:val="24"/>
          <w:szCs w:val="24"/>
          <w:lang w:val="en-IN"/>
        </w:rPr>
      </w:pPr>
      <w:r w:rsidRPr="00821E48">
        <w:rPr>
          <w:sz w:val="24"/>
          <w:szCs w:val="24"/>
          <w:lang w:val="en-IN"/>
        </w:rPr>
        <w:t>1.      As there are no training data, it becomes impossible to fine-tune the model.</w:t>
      </w:r>
    </w:p>
    <w:p w14:paraId="1BC1B1A9" w14:textId="77777777" w:rsidR="00821E48" w:rsidRPr="00821E48" w:rsidRDefault="00821E48" w:rsidP="00821E48">
      <w:pPr>
        <w:jc w:val="both"/>
        <w:rPr>
          <w:sz w:val="24"/>
          <w:szCs w:val="24"/>
          <w:lang w:val="en-IN"/>
        </w:rPr>
      </w:pPr>
      <w:r w:rsidRPr="00821E48">
        <w:rPr>
          <w:sz w:val="24"/>
          <w:szCs w:val="24"/>
          <w:lang w:val="en-IN"/>
        </w:rPr>
        <w:t>2.     The variety exhibited in the video sequences was diverse in nature in terms of accident types and conditions. Accidents may occur due to lane changes, rear-end collisions, red light violations, and pedestrians. Environmental conditions such as rain, fog, night driving, tunnels, and mountain roads also contribute to accidents, and it is difficult to anticipate these factors.</w:t>
      </w:r>
    </w:p>
    <w:p w14:paraId="70C96DDE" w14:textId="77777777" w:rsidR="00821E48" w:rsidRPr="00821E48" w:rsidRDefault="00821E48" w:rsidP="00821E48">
      <w:pPr>
        <w:jc w:val="both"/>
        <w:rPr>
          <w:sz w:val="24"/>
          <w:szCs w:val="24"/>
          <w:lang w:val="en-IN"/>
        </w:rPr>
      </w:pPr>
      <w:r w:rsidRPr="00821E48">
        <w:rPr>
          <w:sz w:val="24"/>
          <w:szCs w:val="24"/>
          <w:lang w:val="en-IN"/>
        </w:rPr>
        <w:t>3.     The considered dataset is diverse in terms of accident categories, and without any training instances, it might generalize well.</w:t>
      </w:r>
    </w:p>
    <w:p w14:paraId="7A88D6CE" w14:textId="0F0FE106" w:rsidR="00821E48" w:rsidRPr="00821E48" w:rsidRDefault="00821E48" w:rsidP="00821E48">
      <w:pPr>
        <w:jc w:val="both"/>
        <w:rPr>
          <w:sz w:val="24"/>
          <w:szCs w:val="24"/>
          <w:lang w:val="en-IN"/>
        </w:rPr>
      </w:pPr>
      <w:r w:rsidRPr="00821E48">
        <w:rPr>
          <w:sz w:val="24"/>
          <w:szCs w:val="24"/>
          <w:lang w:val="en-IN"/>
        </w:rPr>
        <w:t>4.     Evaluation metrics such as A</w:t>
      </w:r>
      <w:r w:rsidR="00DE175D">
        <w:rPr>
          <w:sz w:val="24"/>
          <w:szCs w:val="24"/>
          <w:lang w:val="en-IN"/>
        </w:rPr>
        <w:t xml:space="preserve">rea under </w:t>
      </w:r>
      <w:r w:rsidRPr="00821E48">
        <w:rPr>
          <w:sz w:val="24"/>
          <w:szCs w:val="24"/>
          <w:lang w:val="en-IN"/>
        </w:rPr>
        <w:t>P</w:t>
      </w:r>
      <w:r w:rsidR="00DE175D">
        <w:rPr>
          <w:sz w:val="24"/>
          <w:szCs w:val="24"/>
          <w:lang w:val="en-IN"/>
        </w:rPr>
        <w:t>recision-recall (AP)</w:t>
      </w:r>
      <w:r w:rsidRPr="00821E48">
        <w:rPr>
          <w:sz w:val="24"/>
          <w:szCs w:val="24"/>
          <w:lang w:val="en-IN"/>
        </w:rPr>
        <w:t>, A</w:t>
      </w:r>
      <w:r w:rsidR="00DE175D">
        <w:rPr>
          <w:sz w:val="24"/>
          <w:szCs w:val="24"/>
          <w:lang w:val="en-IN"/>
        </w:rPr>
        <w:t xml:space="preserve">rea </w:t>
      </w:r>
      <w:r w:rsidRPr="00821E48">
        <w:rPr>
          <w:sz w:val="24"/>
          <w:szCs w:val="24"/>
          <w:lang w:val="en-IN"/>
        </w:rPr>
        <w:t>U</w:t>
      </w:r>
      <w:r w:rsidR="00DE175D">
        <w:rPr>
          <w:sz w:val="24"/>
          <w:szCs w:val="24"/>
          <w:lang w:val="en-IN"/>
        </w:rPr>
        <w:t xml:space="preserve">nder </w:t>
      </w:r>
      <w:r w:rsidR="00DE175D" w:rsidRPr="00821E48">
        <w:rPr>
          <w:sz w:val="24"/>
          <w:szCs w:val="24"/>
          <w:lang w:val="en-IN"/>
        </w:rPr>
        <w:t>C</w:t>
      </w:r>
      <w:r w:rsidR="00DE175D">
        <w:rPr>
          <w:sz w:val="24"/>
          <w:szCs w:val="24"/>
          <w:lang w:val="en-IN"/>
        </w:rPr>
        <w:t>urve (AUC)</w:t>
      </w:r>
      <w:r w:rsidRPr="00821E48">
        <w:rPr>
          <w:sz w:val="24"/>
          <w:szCs w:val="24"/>
          <w:lang w:val="en-IN"/>
        </w:rPr>
        <w:t>, T</w:t>
      </w:r>
      <w:r w:rsidR="00DE175D">
        <w:rPr>
          <w:sz w:val="24"/>
          <w:szCs w:val="24"/>
          <w:lang w:val="en-IN"/>
        </w:rPr>
        <w:t xml:space="preserve">ime to </w:t>
      </w:r>
      <w:r w:rsidRPr="00821E48">
        <w:rPr>
          <w:sz w:val="24"/>
          <w:szCs w:val="24"/>
          <w:lang w:val="en-IN"/>
        </w:rPr>
        <w:t>A</w:t>
      </w:r>
      <w:r w:rsidR="00DE175D">
        <w:rPr>
          <w:sz w:val="24"/>
          <w:szCs w:val="24"/>
          <w:lang w:val="en-IN"/>
        </w:rPr>
        <w:t xml:space="preserve">ccident (TTA) </w:t>
      </w:r>
      <w:r w:rsidRPr="00821E48">
        <w:rPr>
          <w:sz w:val="24"/>
          <w:szCs w:val="24"/>
          <w:lang w:val="en-IN"/>
        </w:rPr>
        <w:t xml:space="preserve">@0.5, and </w:t>
      </w:r>
      <w:hyperlink r:id="rId7" w:tgtFrame="_blank" w:history="1">
        <w:r w:rsidRPr="00821E48">
          <w:rPr>
            <w:rStyle w:val="Hyperlink"/>
            <w:sz w:val="24"/>
            <w:szCs w:val="24"/>
            <w:lang w:val="en-IN"/>
          </w:rPr>
          <w:t>S</w:t>
        </w:r>
        <w:r w:rsidR="00DE175D">
          <w:rPr>
            <w:rStyle w:val="Hyperlink"/>
            <w:sz w:val="24"/>
            <w:szCs w:val="24"/>
            <w:lang w:val="en-IN"/>
          </w:rPr>
          <w:t xml:space="preserve">table </w:t>
        </w:r>
        <w:r w:rsidRPr="00821E48">
          <w:rPr>
            <w:rStyle w:val="Hyperlink"/>
            <w:sz w:val="24"/>
            <w:szCs w:val="24"/>
            <w:lang w:val="en-IN"/>
          </w:rPr>
          <w:t>T</w:t>
        </w:r>
        <w:r w:rsidR="00DE175D">
          <w:rPr>
            <w:rStyle w:val="Hyperlink"/>
            <w:sz w:val="24"/>
            <w:szCs w:val="24"/>
            <w:lang w:val="en-IN"/>
          </w:rPr>
          <w:t xml:space="preserve">ime </w:t>
        </w:r>
        <w:r w:rsidR="00DE175D" w:rsidRPr="00821E48">
          <w:rPr>
            <w:rStyle w:val="Hyperlink"/>
            <w:sz w:val="24"/>
            <w:szCs w:val="24"/>
            <w:lang w:val="en-IN"/>
          </w:rPr>
          <w:t>to</w:t>
        </w:r>
        <w:r w:rsidR="00DE175D">
          <w:rPr>
            <w:rStyle w:val="Hyperlink"/>
            <w:sz w:val="24"/>
            <w:szCs w:val="24"/>
            <w:lang w:val="en-IN"/>
          </w:rPr>
          <w:t xml:space="preserve"> </w:t>
        </w:r>
        <w:r w:rsidRPr="00821E48">
          <w:rPr>
            <w:rStyle w:val="Hyperlink"/>
            <w:sz w:val="24"/>
            <w:szCs w:val="24"/>
            <w:lang w:val="en-IN"/>
          </w:rPr>
          <w:t>A</w:t>
        </w:r>
        <w:r w:rsidR="00DE175D">
          <w:rPr>
            <w:rStyle w:val="Hyperlink"/>
            <w:sz w:val="24"/>
            <w:szCs w:val="24"/>
            <w:lang w:val="en-IN"/>
          </w:rPr>
          <w:t xml:space="preserve">ccident (STTA) </w:t>
        </w:r>
        <w:r w:rsidRPr="00821E48">
          <w:rPr>
            <w:rStyle w:val="Hyperlink"/>
            <w:sz w:val="24"/>
            <w:szCs w:val="24"/>
            <w:lang w:val="en-IN"/>
          </w:rPr>
          <w:t>@0.5</w:t>
        </w:r>
      </w:hyperlink>
      <w:r w:rsidRPr="00821E48">
        <w:rPr>
          <w:sz w:val="24"/>
          <w:szCs w:val="24"/>
          <w:lang w:val="en-IN"/>
        </w:rPr>
        <w:t xml:space="preserve"> must be optimized simultaneously.</w:t>
      </w:r>
    </w:p>
    <w:p w14:paraId="6EA59219" w14:textId="77777777" w:rsidR="00821E48" w:rsidRPr="00821E48" w:rsidRDefault="00821E48" w:rsidP="00821E48">
      <w:pPr>
        <w:jc w:val="both"/>
        <w:rPr>
          <w:sz w:val="24"/>
          <w:szCs w:val="24"/>
          <w:lang w:val="en-IN"/>
        </w:rPr>
      </w:pPr>
      <w:r w:rsidRPr="00821E48">
        <w:rPr>
          <w:sz w:val="24"/>
          <w:szCs w:val="24"/>
          <w:lang w:val="en-IN"/>
        </w:rPr>
        <w:t> </w:t>
      </w:r>
    </w:p>
    <w:p w14:paraId="60E2AD42" w14:textId="77777777" w:rsidR="00821E48" w:rsidRPr="00821E48" w:rsidRDefault="00821E48" w:rsidP="00821E48">
      <w:pPr>
        <w:jc w:val="both"/>
        <w:rPr>
          <w:sz w:val="24"/>
          <w:szCs w:val="24"/>
          <w:lang w:val="en-IN"/>
        </w:rPr>
      </w:pPr>
      <w:r w:rsidRPr="00821E48">
        <w:rPr>
          <w:sz w:val="24"/>
          <w:szCs w:val="24"/>
          <w:lang w:val="en-IN"/>
        </w:rPr>
        <w:t>After defining the problem statement and understanding the complexities, in the next section, we discuss the system architecture that must be adopted to solve the problem.</w:t>
      </w:r>
    </w:p>
    <w:p w14:paraId="2C56AE9D" w14:textId="4ABCEEB3" w:rsidR="00821E48" w:rsidRPr="00821E48" w:rsidRDefault="00821E48" w:rsidP="00821E48">
      <w:pPr>
        <w:jc w:val="both"/>
        <w:rPr>
          <w:sz w:val="24"/>
          <w:szCs w:val="24"/>
          <w:lang w:val="en-IN"/>
        </w:rPr>
      </w:pPr>
    </w:p>
    <w:p w14:paraId="3111CCBF" w14:textId="4486BA4B" w:rsidR="0045586B" w:rsidRPr="00C04E36" w:rsidRDefault="00C04E36" w:rsidP="00C04E36">
      <w:pPr>
        <w:pStyle w:val="ListParagraph"/>
        <w:numPr>
          <w:ilvl w:val="1"/>
          <w:numId w:val="1"/>
        </w:numPr>
        <w:jc w:val="both"/>
        <w:rPr>
          <w:b/>
          <w:bCs/>
          <w:sz w:val="24"/>
          <w:szCs w:val="24"/>
          <w:lang w:val="en-IN"/>
        </w:rPr>
      </w:pPr>
      <w:r w:rsidRPr="00C04E36">
        <w:rPr>
          <w:b/>
          <w:bCs/>
          <w:sz w:val="24"/>
          <w:szCs w:val="24"/>
          <w:lang w:val="en-IN"/>
        </w:rPr>
        <w:t xml:space="preserve"> Overall System Architecture:</w:t>
      </w:r>
    </w:p>
    <w:p w14:paraId="4B9DCB7B" w14:textId="77777777" w:rsidR="00C04E36" w:rsidRDefault="00C04E36" w:rsidP="00C04E36">
      <w:pPr>
        <w:jc w:val="both"/>
        <w:rPr>
          <w:sz w:val="24"/>
          <w:szCs w:val="24"/>
          <w:lang w:val="en-IN"/>
        </w:rPr>
      </w:pPr>
    </w:p>
    <w:p w14:paraId="51BCEF4A" w14:textId="77777777" w:rsidR="009B726B" w:rsidRDefault="009B726B" w:rsidP="009B726B">
      <w:pPr>
        <w:jc w:val="both"/>
        <w:rPr>
          <w:sz w:val="24"/>
          <w:szCs w:val="24"/>
          <w:lang w:val="en-IN"/>
        </w:rPr>
      </w:pPr>
      <w:r w:rsidRPr="009B726B">
        <w:rPr>
          <w:sz w:val="24"/>
          <w:szCs w:val="24"/>
          <w:lang w:val="en-IN"/>
        </w:rPr>
        <w:lastRenderedPageBreak/>
        <w:t>Precrash is designed as a modular and decoupled architecture in which each component operates independently with well-defined input and output contracts. The system integrates independently operating cognitive engines, including a Contrastive Language-Image Pretraining (CLIP) semantic engine, an NLP caption reasoning engine, and an optical flow motion engine. Each of the defined engines operates as a fully self-contained entity that does not share weights or activations. This setup ensures that the updating of any engine does not affect the other engines or the fusion layer. The three embeddings from each engine are late fused, and their light weight forms a unified anticipation score. Thus, the suggested framework is uniquely suitable for safety-critical deployments requiring robustness and interpretability.</w:t>
      </w:r>
    </w:p>
    <w:p w14:paraId="01851C8F" w14:textId="77777777" w:rsidR="009B726B" w:rsidRDefault="009B726B" w:rsidP="009B726B">
      <w:pPr>
        <w:jc w:val="both"/>
        <w:rPr>
          <w:sz w:val="24"/>
          <w:szCs w:val="24"/>
          <w:lang w:val="en-IN"/>
        </w:rPr>
      </w:pPr>
    </w:p>
    <w:p w14:paraId="1DE1C5DA" w14:textId="77777777" w:rsidR="00DF7BF0" w:rsidRDefault="009B726B" w:rsidP="00DF7BF0">
      <w:pPr>
        <w:pStyle w:val="ListParagraph"/>
        <w:numPr>
          <w:ilvl w:val="2"/>
          <w:numId w:val="1"/>
        </w:numPr>
        <w:jc w:val="both"/>
        <w:rPr>
          <w:i/>
          <w:iCs/>
          <w:sz w:val="24"/>
          <w:szCs w:val="24"/>
          <w:lang w:val="en-IN"/>
        </w:rPr>
      </w:pPr>
      <w:r w:rsidRPr="009B726B">
        <w:rPr>
          <w:i/>
          <w:iCs/>
          <w:sz w:val="24"/>
          <w:szCs w:val="24"/>
          <w:lang w:val="en-IN"/>
        </w:rPr>
        <w:t>System Architecture overview:</w:t>
      </w:r>
    </w:p>
    <w:p w14:paraId="225A3EA9" w14:textId="77777777" w:rsidR="00DF7BF0" w:rsidRDefault="00DF7BF0" w:rsidP="00DF7BF0">
      <w:pPr>
        <w:jc w:val="both"/>
        <w:rPr>
          <w:rStyle w:val="ai-insert"/>
          <w:rFonts w:eastAsiaTheme="majorEastAsia"/>
        </w:rPr>
      </w:pPr>
    </w:p>
    <w:p w14:paraId="46E8C27E" w14:textId="71F014C8" w:rsidR="00DF7BF0" w:rsidRDefault="00DF7BF0" w:rsidP="00DF7BF0">
      <w:pPr>
        <w:jc w:val="both"/>
        <w:rPr>
          <w:rStyle w:val="unknown-copy-source"/>
          <w:rFonts w:eastAsiaTheme="majorEastAsia"/>
          <w:sz w:val="24"/>
          <w:szCs w:val="24"/>
        </w:rPr>
      </w:pPr>
      <w:r w:rsidRPr="00DF7BF0">
        <w:rPr>
          <w:rStyle w:val="ai-insert"/>
          <w:rFonts w:eastAsiaTheme="majorEastAsia"/>
          <w:sz w:val="24"/>
          <w:szCs w:val="24"/>
        </w:rPr>
        <w:t xml:space="preserve">The </w:t>
      </w:r>
      <w:r w:rsidRPr="00DF7BF0">
        <w:rPr>
          <w:rStyle w:val="unknown-copy-source"/>
          <w:rFonts w:eastAsiaTheme="majorEastAsia"/>
          <w:sz w:val="24"/>
          <w:szCs w:val="24"/>
        </w:rPr>
        <w:t>pre-crash accident anticipation framework operates with three specialized cognitive engines that are specific pre-trained models whose internal architecture is matched to the representational domain. This methodology separates the reasoning related to kinematics, linguistics, and semantics into independent processing engines. A joint risk score computation is performed only at the ensembled layer; thus, this approach does not adopt an end-to-end approach that imposes a severe burden on the single model to reason on visual perception, semantics, and kinematics. This separation of activities on specific pretrained models reduces the burden, thus making it lightweight.</w:t>
      </w:r>
    </w:p>
    <w:p w14:paraId="16D2BD7C" w14:textId="77777777" w:rsidR="00DF7BF0" w:rsidRDefault="00DF7BF0" w:rsidP="00DF7BF0">
      <w:pPr>
        <w:jc w:val="both"/>
        <w:rPr>
          <w:i/>
          <w:iCs/>
          <w:sz w:val="24"/>
          <w:szCs w:val="24"/>
          <w:lang w:val="en-IN"/>
        </w:rPr>
      </w:pPr>
    </w:p>
    <w:p w14:paraId="20169CAF" w14:textId="74DE3E74" w:rsidR="00DF7BF0" w:rsidRPr="00DF7BF0" w:rsidRDefault="00DF7BF0" w:rsidP="00DF7BF0">
      <w:pPr>
        <w:jc w:val="both"/>
        <w:rPr>
          <w:sz w:val="24"/>
          <w:szCs w:val="24"/>
          <w:lang w:val="en-IN"/>
        </w:rPr>
      </w:pPr>
      <w:r w:rsidRPr="00DF7BF0">
        <w:rPr>
          <w:sz w:val="24"/>
          <w:szCs w:val="24"/>
          <w:lang w:val="en-IN"/>
        </w:rPr>
        <w:t xml:space="preserve">The system receives a video sequence from the dashcam </w:t>
      </w:r>
      <m:oMath>
        <m:sSub>
          <m:sSubPr>
            <m:ctrlPr>
              <w:rPr>
                <w:rFonts w:ascii="Cambria Math" w:hAnsi="Cambria Math"/>
                <w:sz w:val="24"/>
                <w:szCs w:val="24"/>
                <w:lang w:val="en-IN"/>
              </w:rPr>
            </m:ctrlPr>
          </m:sSubPr>
          <m:e>
            <m:r>
              <m:rPr>
                <m:sty m:val="p"/>
              </m:rPr>
              <w:rPr>
                <w:rFonts w:ascii="Cambria Math" w:hAnsi="Cambria Math"/>
                <w:sz w:val="24"/>
                <w:szCs w:val="24"/>
                <w:lang w:val="en-IN"/>
              </w:rPr>
              <m:t>V</m:t>
            </m:r>
          </m:e>
          <m:sub>
            <m:r>
              <m:rPr>
                <m:sty m:val="p"/>
              </m:rPr>
              <w:rPr>
                <w:rFonts w:ascii="Cambria Math" w:hAnsi="Cambria Math"/>
                <w:sz w:val="24"/>
                <w:szCs w:val="24"/>
                <w:lang w:val="en-IN"/>
              </w:rPr>
              <m:t>s=</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1</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2</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m:t>
            </m:r>
          </m:sub>
        </m:sSub>
      </m:oMath>
      <w:r w:rsidRPr="00DF7BF0">
        <w:rPr>
          <w:sz w:val="24"/>
          <w:szCs w:val="24"/>
          <w:lang w:val="en-IN"/>
        </w:rPr>
        <w:t>}  and then partitions it into overlapping temporal windows with a fixed length of T= 16 frames. Each temporal window is then dispatched simultaneously to three independent processing pretrained models: CLIP, Optical flow, and NLP caption. Each of these models operates independently without inter-stream communication. The result embeddings generated at each engine are then ensembled to obtain the complementary views of each model for the same scene.</w:t>
      </w:r>
    </w:p>
    <w:p w14:paraId="2B99435F" w14:textId="77777777" w:rsidR="00DF7BF0" w:rsidRPr="00DF7BF0" w:rsidRDefault="00DF7BF0" w:rsidP="00DF7BF0">
      <w:pPr>
        <w:jc w:val="both"/>
        <w:rPr>
          <w:i/>
          <w:iCs/>
          <w:sz w:val="24"/>
          <w:szCs w:val="24"/>
          <w:lang w:val="en-IN"/>
        </w:rPr>
      </w:pPr>
    </w:p>
    <w:p w14:paraId="29EC9E8F" w14:textId="77777777" w:rsidR="001F7C0A" w:rsidRDefault="001F7C0A" w:rsidP="009B726B">
      <w:pPr>
        <w:jc w:val="both"/>
        <w:rPr>
          <w:sz w:val="24"/>
          <w:szCs w:val="24"/>
          <w:lang w:val="en-IN"/>
        </w:rPr>
      </w:pPr>
    </w:p>
    <w:p w14:paraId="0684F2A9" w14:textId="77777777" w:rsidR="001F7C0A" w:rsidRDefault="001F7C0A" w:rsidP="009B726B">
      <w:pPr>
        <w:jc w:val="both"/>
        <w:rPr>
          <w:sz w:val="24"/>
          <w:szCs w:val="24"/>
          <w:lang w:val="en-IN"/>
        </w:rPr>
      </w:pPr>
    </w:p>
    <w:p w14:paraId="62630AB5" w14:textId="77777777" w:rsidR="00DF7BF0" w:rsidRDefault="00DF7BF0" w:rsidP="00DF7BF0">
      <w:pPr>
        <w:jc w:val="both"/>
        <w:rPr>
          <w:sz w:val="24"/>
          <w:szCs w:val="24"/>
          <w:lang w:val="en-IN"/>
        </w:rPr>
      </w:pPr>
      <w:r w:rsidRPr="00DF7BF0">
        <w:rPr>
          <w:sz w:val="24"/>
          <w:szCs w:val="24"/>
          <w:lang w:val="en-IN"/>
        </w:rPr>
        <w:t>The architecture, as shown in figure 1, adopts a six-stage pipeline that comprises functionally distinct layers: frame loading, CLIP scoring, flow scoring, caption prior, ensemble, and post-processing. The reasons for adopting these pretrained models compared to other larger models and the ensemble process are described in detail in the following subsections.</w:t>
      </w:r>
    </w:p>
    <w:p w14:paraId="5478A262" w14:textId="77777777" w:rsidR="0022366B" w:rsidRPr="00DF7BF0" w:rsidRDefault="0022366B" w:rsidP="00DF7BF0">
      <w:pPr>
        <w:jc w:val="both"/>
        <w:rPr>
          <w:sz w:val="24"/>
          <w:szCs w:val="24"/>
          <w:lang w:val="en-IN"/>
        </w:rPr>
      </w:pPr>
    </w:p>
    <w:p w14:paraId="4A5452C4" w14:textId="6348DCC4" w:rsidR="00DF7BF0" w:rsidRDefault="003660B4" w:rsidP="009B726B">
      <w:pPr>
        <w:jc w:val="both"/>
        <w:rPr>
          <w:sz w:val="24"/>
          <w:szCs w:val="24"/>
          <w:lang w:val="en-IN"/>
        </w:rPr>
      </w:pPr>
      <w:r>
        <w:rPr>
          <w:rFonts w:ascii="Cambria Math" w:hAnsi="Cambria Math"/>
          <w:noProof/>
          <w:sz w:val="24"/>
          <w:szCs w:val="24"/>
          <w:lang w:val="en-IN"/>
          <w14:ligatures w14:val="standardContextual"/>
        </w:rPr>
        <w:lastRenderedPageBreak/>
        <w:drawing>
          <wp:inline distT="0" distB="0" distL="0" distR="0" wp14:anchorId="7D4A3F57" wp14:editId="0E30608E">
            <wp:extent cx="5731510" cy="4792345"/>
            <wp:effectExtent l="0" t="0" r="2540" b="8255"/>
            <wp:docPr id="81784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3146" name="Picture 817843146"/>
                    <pic:cNvPicPr/>
                  </pic:nvPicPr>
                  <pic:blipFill>
                    <a:blip r:embed="rId8">
                      <a:extLst>
                        <a:ext uri="{28A0092B-C50C-407E-A947-70E740481C1C}">
                          <a14:useLocalDpi xmlns:a14="http://schemas.microsoft.com/office/drawing/2010/main" val="0"/>
                        </a:ext>
                      </a:extLst>
                    </a:blip>
                    <a:stretch>
                      <a:fillRect/>
                    </a:stretch>
                  </pic:blipFill>
                  <pic:spPr>
                    <a:xfrm>
                      <a:off x="0" y="0"/>
                      <a:ext cx="5731510" cy="4792345"/>
                    </a:xfrm>
                    <a:prstGeom prst="rect">
                      <a:avLst/>
                    </a:prstGeom>
                  </pic:spPr>
                </pic:pic>
              </a:graphicData>
            </a:graphic>
          </wp:inline>
        </w:drawing>
      </w:r>
    </w:p>
    <w:p w14:paraId="02F520EE" w14:textId="77777777" w:rsidR="003660B4" w:rsidRDefault="003660B4" w:rsidP="003660B4">
      <w:pPr>
        <w:jc w:val="center"/>
        <w:rPr>
          <w:b/>
          <w:bCs/>
          <w:sz w:val="24"/>
          <w:szCs w:val="24"/>
          <w:lang w:val="en-IN"/>
        </w:rPr>
      </w:pPr>
    </w:p>
    <w:p w14:paraId="7DDDB6F6" w14:textId="593C8CDF" w:rsidR="003660B4" w:rsidRPr="003660B4" w:rsidRDefault="003660B4" w:rsidP="003660B4">
      <w:pPr>
        <w:jc w:val="center"/>
        <w:rPr>
          <w:b/>
          <w:bCs/>
          <w:sz w:val="24"/>
          <w:szCs w:val="24"/>
          <w:lang w:val="en-IN"/>
        </w:rPr>
      </w:pPr>
      <w:r w:rsidRPr="003660B4">
        <w:rPr>
          <w:b/>
          <w:bCs/>
          <w:sz w:val="24"/>
          <w:szCs w:val="24"/>
          <w:lang w:val="en-IN"/>
        </w:rPr>
        <w:t>Figure 1: Overall System Architecture adopted for the accident anticipation</w:t>
      </w:r>
    </w:p>
    <w:p w14:paraId="14D02F67" w14:textId="77777777" w:rsidR="003660B4" w:rsidRDefault="003660B4" w:rsidP="009B726B">
      <w:pPr>
        <w:jc w:val="both"/>
        <w:rPr>
          <w:sz w:val="24"/>
          <w:szCs w:val="24"/>
          <w:lang w:val="en-IN"/>
        </w:rPr>
      </w:pPr>
    </w:p>
    <w:p w14:paraId="38341BF8" w14:textId="61527251" w:rsidR="005E3F00" w:rsidRPr="003660B4" w:rsidRDefault="003660B4" w:rsidP="003660B4">
      <w:pPr>
        <w:pStyle w:val="ListParagraph"/>
        <w:numPr>
          <w:ilvl w:val="2"/>
          <w:numId w:val="1"/>
        </w:numPr>
        <w:jc w:val="both"/>
        <w:rPr>
          <w:i/>
          <w:iCs/>
          <w:sz w:val="24"/>
          <w:szCs w:val="24"/>
        </w:rPr>
      </w:pPr>
      <w:r w:rsidRPr="003660B4">
        <w:rPr>
          <w:i/>
          <w:iCs/>
          <w:sz w:val="24"/>
          <w:szCs w:val="24"/>
        </w:rPr>
        <w:t>Input and Preprocessing:</w:t>
      </w:r>
    </w:p>
    <w:p w14:paraId="009B367D" w14:textId="77777777" w:rsidR="003660B4" w:rsidRPr="003660B4" w:rsidRDefault="003660B4" w:rsidP="003660B4">
      <w:pPr>
        <w:jc w:val="both"/>
        <w:rPr>
          <w:sz w:val="24"/>
          <w:szCs w:val="24"/>
        </w:rPr>
      </w:pPr>
    </w:p>
    <w:p w14:paraId="4F80856F" w14:textId="6562B3F0" w:rsidR="007A1EBD" w:rsidRDefault="00381C04" w:rsidP="007A1EBD">
      <w:pPr>
        <w:jc w:val="both"/>
        <w:rPr>
          <w:sz w:val="24"/>
          <w:szCs w:val="24"/>
          <w:lang w:val="en-IN"/>
        </w:rPr>
      </w:pPr>
      <w:r>
        <w:rPr>
          <w:sz w:val="24"/>
          <w:szCs w:val="24"/>
        </w:rPr>
        <w:t xml:space="preserve">The input to zero shot anticipation is typically a raw dash cam video sequence that are </w:t>
      </w:r>
      <w:r w:rsidR="00072F9E">
        <w:rPr>
          <w:sz w:val="24"/>
          <w:szCs w:val="24"/>
        </w:rPr>
        <w:t xml:space="preserve">encoded at 1080 p with frame rate as </w:t>
      </w:r>
      <w:r w:rsidR="00072F9E" w:rsidRPr="00072F9E">
        <w:rPr>
          <w:sz w:val="24"/>
          <w:szCs w:val="24"/>
          <w:lang w:val="en-IN"/>
        </w:rPr>
        <w:t>30 FPS</w:t>
      </w:r>
      <w:r w:rsidR="00072F9E">
        <w:rPr>
          <w:sz w:val="24"/>
          <w:szCs w:val="24"/>
          <w:lang w:val="en-IN"/>
        </w:rPr>
        <w:t xml:space="preserve"> and the video duration is of 5 seconds with the total number of frames as 150. The video sequences are multimodal possessing audio and metadata information in the form of weather, road type etc. These multimodal sequences go through a process of preprocessing as shown in Figure 2. </w:t>
      </w:r>
      <w:r w:rsidR="007A1EBD">
        <w:rPr>
          <w:sz w:val="24"/>
          <w:szCs w:val="24"/>
          <w:lang w:val="en-IN"/>
        </w:rPr>
        <w:t xml:space="preserve">Since this raw input sequence needs to be parallelly passed on to the three models, the frames are resized to </w:t>
      </w:r>
      <w:r w:rsidR="007A1EBD" w:rsidRPr="007A1EBD">
        <w:rPr>
          <w:sz w:val="24"/>
          <w:szCs w:val="24"/>
          <w:lang w:val="en-IN"/>
        </w:rPr>
        <w:t>224×224</w:t>
      </w:r>
      <w:r w:rsidR="007A1EBD">
        <w:rPr>
          <w:sz w:val="24"/>
          <w:szCs w:val="24"/>
          <w:lang w:val="en-IN"/>
        </w:rPr>
        <w:t xml:space="preserve"> and the bicubic interpolation is adopted for edge preservation. Since the detection is zero shot, there are possibilities for distribution shift normalisation is carried out for the frames and thus the frames that are overexposed are taken care. </w:t>
      </w:r>
      <w:r w:rsidR="00943B45">
        <w:rPr>
          <w:sz w:val="24"/>
          <w:szCs w:val="24"/>
          <w:lang w:val="en-IN"/>
        </w:rPr>
        <w:t xml:space="preserve">Clip based segmentation is performed to remove the precursor straddles and with regard to the optical flow model, to address the camera shake associated with road bumps, </w:t>
      </w:r>
      <w:r w:rsidR="001A475E">
        <w:rPr>
          <w:sz w:val="24"/>
          <w:szCs w:val="24"/>
          <w:lang w:val="en-IN"/>
        </w:rPr>
        <w:t xml:space="preserve">the consecutive frames are feature mapped with derotation and detranslation and thus homography based warping is performed. </w:t>
      </w:r>
      <w:r w:rsidR="009C5842">
        <w:rPr>
          <w:sz w:val="24"/>
          <w:szCs w:val="24"/>
          <w:lang w:val="en-IN"/>
        </w:rPr>
        <w:t xml:space="preserve">The upper 20% and lower 8% of the frame are stripped. </w:t>
      </w:r>
    </w:p>
    <w:p w14:paraId="3F8D47E3" w14:textId="40E2914D" w:rsidR="00B72F64" w:rsidRDefault="00B72F64" w:rsidP="009C5842">
      <w:pPr>
        <w:jc w:val="both"/>
        <w:rPr>
          <w:sz w:val="24"/>
          <w:szCs w:val="24"/>
        </w:rPr>
      </w:pPr>
      <w:r>
        <w:rPr>
          <w:noProof/>
          <w:sz w:val="24"/>
          <w:szCs w:val="24"/>
          <w14:ligatures w14:val="standardContextual"/>
        </w:rPr>
        <w:lastRenderedPageBreak/>
        <w:drawing>
          <wp:inline distT="0" distB="0" distL="0" distR="0" wp14:anchorId="6E2BCBA6" wp14:editId="622001FF">
            <wp:extent cx="5731510" cy="5793740"/>
            <wp:effectExtent l="0" t="0" r="2540" b="0"/>
            <wp:docPr id="1380009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09053" name="Picture 1380009053"/>
                    <pic:cNvPicPr/>
                  </pic:nvPicPr>
                  <pic:blipFill>
                    <a:blip r:embed="rId9">
                      <a:extLst>
                        <a:ext uri="{28A0092B-C50C-407E-A947-70E740481C1C}">
                          <a14:useLocalDpi xmlns:a14="http://schemas.microsoft.com/office/drawing/2010/main" val="0"/>
                        </a:ext>
                      </a:extLst>
                    </a:blip>
                    <a:stretch>
                      <a:fillRect/>
                    </a:stretch>
                  </pic:blipFill>
                  <pic:spPr>
                    <a:xfrm>
                      <a:off x="0" y="0"/>
                      <a:ext cx="5731510" cy="5793740"/>
                    </a:xfrm>
                    <a:prstGeom prst="rect">
                      <a:avLst/>
                    </a:prstGeom>
                  </pic:spPr>
                </pic:pic>
              </a:graphicData>
            </a:graphic>
          </wp:inline>
        </w:drawing>
      </w:r>
    </w:p>
    <w:p w14:paraId="38CA28BB" w14:textId="23B96E7F" w:rsidR="00072F9E" w:rsidRPr="00072F9E" w:rsidRDefault="00072F9E" w:rsidP="00B72F64">
      <w:pPr>
        <w:jc w:val="center"/>
        <w:rPr>
          <w:b/>
          <w:bCs/>
          <w:sz w:val="24"/>
          <w:szCs w:val="24"/>
        </w:rPr>
      </w:pPr>
      <w:r w:rsidRPr="00072F9E">
        <w:rPr>
          <w:b/>
          <w:bCs/>
          <w:sz w:val="24"/>
          <w:szCs w:val="24"/>
        </w:rPr>
        <w:t xml:space="preserve">Figure 2: Preprocessing pipeline for the multimodal video stream </w:t>
      </w:r>
    </w:p>
    <w:p w14:paraId="7DF1FB95" w14:textId="77777777" w:rsidR="00B72F64" w:rsidRDefault="00B72F64" w:rsidP="003D690E">
      <w:pPr>
        <w:jc w:val="both"/>
        <w:rPr>
          <w:sz w:val="24"/>
          <w:szCs w:val="24"/>
        </w:rPr>
      </w:pPr>
    </w:p>
    <w:p w14:paraId="01166F3A" w14:textId="48375065" w:rsidR="00B72F64" w:rsidRPr="009C5842" w:rsidRDefault="009C5842" w:rsidP="009C5842">
      <w:pPr>
        <w:pStyle w:val="ListParagraph"/>
        <w:numPr>
          <w:ilvl w:val="2"/>
          <w:numId w:val="1"/>
        </w:numPr>
        <w:jc w:val="both"/>
        <w:rPr>
          <w:i/>
          <w:iCs/>
          <w:sz w:val="24"/>
          <w:szCs w:val="24"/>
        </w:rPr>
      </w:pPr>
      <w:r w:rsidRPr="009C5842">
        <w:rPr>
          <w:i/>
          <w:iCs/>
          <w:sz w:val="24"/>
          <w:szCs w:val="24"/>
        </w:rPr>
        <w:t>Parallel Processing:</w:t>
      </w:r>
    </w:p>
    <w:p w14:paraId="67F4EF13" w14:textId="77777777" w:rsidR="009C5842" w:rsidRDefault="009C5842" w:rsidP="003D690E">
      <w:pPr>
        <w:jc w:val="both"/>
        <w:rPr>
          <w:sz w:val="24"/>
          <w:szCs w:val="24"/>
        </w:rPr>
      </w:pPr>
    </w:p>
    <w:p w14:paraId="5A40E82D" w14:textId="52F9B73D" w:rsidR="00B72F64" w:rsidRDefault="009C5842" w:rsidP="003D690E">
      <w:pPr>
        <w:jc w:val="both"/>
        <w:rPr>
          <w:sz w:val="24"/>
          <w:szCs w:val="24"/>
        </w:rPr>
      </w:pPr>
      <w:r>
        <w:rPr>
          <w:sz w:val="24"/>
          <w:szCs w:val="24"/>
        </w:rPr>
        <w:t xml:space="preserve">The framework suggests an ensembled approach for Zero shot as it doesn’t include </w:t>
      </w:r>
      <w:r w:rsidR="006661A1">
        <w:rPr>
          <w:sz w:val="24"/>
          <w:szCs w:val="24"/>
        </w:rPr>
        <w:t xml:space="preserve">any training </w:t>
      </w:r>
      <w:r w:rsidR="001B15EF">
        <w:rPr>
          <w:sz w:val="24"/>
          <w:szCs w:val="24"/>
        </w:rPr>
        <w:t xml:space="preserve">samples and thus a complete trial and error was carried out to identify the best suitable models for ensembling. This section clarifies the reason on why these models are specifically chosen for building the ensembled model. </w:t>
      </w:r>
    </w:p>
    <w:p w14:paraId="6B4193C8" w14:textId="77777777" w:rsidR="001B15EF" w:rsidRDefault="001B15EF" w:rsidP="001B15EF">
      <w:pPr>
        <w:pStyle w:val="ListParagraph"/>
        <w:ind w:left="1080"/>
        <w:jc w:val="both"/>
        <w:rPr>
          <w:sz w:val="24"/>
          <w:szCs w:val="24"/>
        </w:rPr>
      </w:pPr>
    </w:p>
    <w:p w14:paraId="43CF654E" w14:textId="38DF580C" w:rsidR="001B15EF" w:rsidRDefault="001B15EF" w:rsidP="001B15EF">
      <w:pPr>
        <w:pStyle w:val="ListParagraph"/>
        <w:numPr>
          <w:ilvl w:val="3"/>
          <w:numId w:val="1"/>
        </w:numPr>
        <w:jc w:val="both"/>
        <w:rPr>
          <w:sz w:val="24"/>
          <w:szCs w:val="24"/>
        </w:rPr>
      </w:pPr>
      <w:r>
        <w:rPr>
          <w:sz w:val="24"/>
          <w:szCs w:val="24"/>
        </w:rPr>
        <w:t>CLIP ViT-L/14:</w:t>
      </w:r>
    </w:p>
    <w:p w14:paraId="175F348F" w14:textId="77777777" w:rsidR="00EB47F3" w:rsidRDefault="001B15EF" w:rsidP="001B15EF">
      <w:pPr>
        <w:jc w:val="both"/>
        <w:rPr>
          <w:sz w:val="24"/>
          <w:szCs w:val="24"/>
        </w:rPr>
      </w:pPr>
      <w:r>
        <w:rPr>
          <w:sz w:val="24"/>
          <w:szCs w:val="24"/>
        </w:rPr>
        <w:t xml:space="preserve">One of the primary requirements in the accident anticipation is to perform the visual scoring of the frames. Visual scoring here means the models understandability in explaining the scene it is seeing. Thus, the model shouldn’t view the frames as just a form of pixels instead it needs to understand the underlying meaning. This semantic understanding aids in the </w:t>
      </w:r>
      <w:r w:rsidR="004578AF">
        <w:rPr>
          <w:sz w:val="24"/>
          <w:szCs w:val="24"/>
        </w:rPr>
        <w:t xml:space="preserve">scoring of the calm and dangerous frames through which the accident can be anticipated. </w:t>
      </w:r>
      <w:r w:rsidR="00EB47F3">
        <w:rPr>
          <w:sz w:val="24"/>
          <w:szCs w:val="24"/>
        </w:rPr>
        <w:t xml:space="preserve">Thus, adopting CLIP typically aids in finding an answer to the question </w:t>
      </w:r>
      <w:r w:rsidR="00EB47F3" w:rsidRPr="00EB47F3">
        <w:rPr>
          <w:i/>
          <w:iCs/>
          <w:sz w:val="24"/>
          <w:szCs w:val="24"/>
        </w:rPr>
        <w:t>“is there any danger resemblance in the scene”?</w:t>
      </w:r>
      <w:r w:rsidR="00EB47F3">
        <w:rPr>
          <w:i/>
          <w:iCs/>
          <w:sz w:val="24"/>
          <w:szCs w:val="24"/>
        </w:rPr>
        <w:t xml:space="preserve"> </w:t>
      </w:r>
      <w:r w:rsidR="00EB47F3">
        <w:rPr>
          <w:sz w:val="24"/>
          <w:szCs w:val="24"/>
        </w:rPr>
        <w:t xml:space="preserve">The CLIP will be able to do this at zero shot as the model is trained on 400 million </w:t>
      </w:r>
      <w:r w:rsidR="00EB47F3">
        <w:rPr>
          <w:sz w:val="24"/>
          <w:szCs w:val="24"/>
        </w:rPr>
        <w:lastRenderedPageBreak/>
        <w:t>image -text pairs due to which they possess the capability to compare each frame against dangerous text prompts without any training. ViT-L/14 is specifically chosen due to its finer spatial detail and better accuracy. The comparative analysis on why this model is chosen for visual scoring is further justified with the table 2.</w:t>
      </w:r>
    </w:p>
    <w:p w14:paraId="430035FD" w14:textId="77777777" w:rsidR="00DF1633" w:rsidRDefault="00DF1633" w:rsidP="001B15EF">
      <w:pPr>
        <w:jc w:val="both"/>
        <w:rPr>
          <w:sz w:val="24"/>
          <w:szCs w:val="24"/>
        </w:rPr>
      </w:pPr>
    </w:p>
    <w:p w14:paraId="23B15638" w14:textId="31BA96CA" w:rsidR="00EB47F3" w:rsidRPr="00EB47F3" w:rsidRDefault="00EB47F3" w:rsidP="001B15EF">
      <w:pPr>
        <w:jc w:val="both"/>
        <w:rPr>
          <w:b/>
          <w:bCs/>
          <w:sz w:val="24"/>
          <w:szCs w:val="24"/>
        </w:rPr>
      </w:pPr>
      <w:r w:rsidRPr="00EB47F3">
        <w:rPr>
          <w:b/>
          <w:bCs/>
          <w:sz w:val="24"/>
          <w:szCs w:val="24"/>
        </w:rPr>
        <w:t>Table 2: Justification showing the importance of CLIP ViT-L/14 model for visual scoring</w:t>
      </w:r>
    </w:p>
    <w:p w14:paraId="1E94217F" w14:textId="77777777" w:rsidR="00EB47F3" w:rsidRPr="00EB47F3" w:rsidRDefault="00EB47F3" w:rsidP="001B15EF">
      <w:pPr>
        <w:jc w:val="both"/>
        <w:rPr>
          <w:b/>
          <w:bCs/>
          <w:sz w:val="24"/>
          <w:szCs w:val="24"/>
        </w:rPr>
      </w:pPr>
      <w:r w:rsidRPr="00EB47F3">
        <w:rPr>
          <w:b/>
          <w:bCs/>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2000"/>
        <w:gridCol w:w="4860"/>
      </w:tblGrid>
      <w:tr w:rsidR="00EB47F3" w14:paraId="209F9A48" w14:textId="77777777" w:rsidTr="00DF1633">
        <w:tc>
          <w:tcPr>
            <w:tcW w:w="2500" w:type="dxa"/>
            <w:shd w:val="clear" w:color="auto" w:fill="FFFFFF" w:themeFill="background1"/>
            <w:tcMar>
              <w:top w:w="80" w:type="dxa"/>
              <w:left w:w="140" w:type="dxa"/>
              <w:bottom w:w="80" w:type="dxa"/>
              <w:right w:w="140" w:type="dxa"/>
            </w:tcMar>
            <w:vAlign w:val="center"/>
          </w:tcPr>
          <w:p w14:paraId="33D5CEA4" w14:textId="77777777" w:rsidR="00EB47F3" w:rsidRPr="00DF1633" w:rsidRDefault="00EB47F3" w:rsidP="00952775">
            <w:pPr>
              <w:rPr>
                <w:color w:val="000000" w:themeColor="text1"/>
                <w:sz w:val="24"/>
                <w:szCs w:val="24"/>
              </w:rPr>
            </w:pPr>
            <w:r w:rsidRPr="00DF1633">
              <w:rPr>
                <w:rFonts w:eastAsia="Arial"/>
                <w:b/>
                <w:bCs/>
                <w:color w:val="000000" w:themeColor="text1"/>
                <w:sz w:val="24"/>
                <w:szCs w:val="24"/>
              </w:rPr>
              <w:t>Model</w:t>
            </w:r>
          </w:p>
        </w:tc>
        <w:tc>
          <w:tcPr>
            <w:tcW w:w="2000" w:type="dxa"/>
            <w:shd w:val="clear" w:color="auto" w:fill="FFFFFF" w:themeFill="background1"/>
            <w:tcMar>
              <w:top w:w="80" w:type="dxa"/>
              <w:left w:w="140" w:type="dxa"/>
              <w:bottom w:w="80" w:type="dxa"/>
              <w:right w:w="140" w:type="dxa"/>
            </w:tcMar>
            <w:vAlign w:val="center"/>
          </w:tcPr>
          <w:p w14:paraId="2C654AB0" w14:textId="3D533E2A" w:rsidR="00EB47F3" w:rsidRPr="00DF1633" w:rsidRDefault="00DF1633" w:rsidP="00952775">
            <w:pPr>
              <w:rPr>
                <w:b/>
                <w:bCs/>
                <w:color w:val="000000" w:themeColor="text1"/>
                <w:sz w:val="24"/>
                <w:szCs w:val="24"/>
              </w:rPr>
            </w:pPr>
            <w:r w:rsidRPr="00DF1633">
              <w:rPr>
                <w:b/>
                <w:bCs/>
                <w:color w:val="000000" w:themeColor="text1"/>
                <w:sz w:val="24"/>
                <w:szCs w:val="24"/>
              </w:rPr>
              <w:t xml:space="preserve">Reasons for suitability </w:t>
            </w:r>
          </w:p>
        </w:tc>
        <w:tc>
          <w:tcPr>
            <w:tcW w:w="4860" w:type="dxa"/>
            <w:shd w:val="clear" w:color="auto" w:fill="FFFFFF" w:themeFill="background1"/>
            <w:tcMar>
              <w:top w:w="80" w:type="dxa"/>
              <w:left w:w="140" w:type="dxa"/>
              <w:bottom w:w="80" w:type="dxa"/>
              <w:right w:w="140" w:type="dxa"/>
            </w:tcMar>
            <w:vAlign w:val="center"/>
          </w:tcPr>
          <w:p w14:paraId="44EF0500" w14:textId="77777777" w:rsidR="00EB47F3" w:rsidRPr="00DF1633" w:rsidRDefault="00EB47F3" w:rsidP="00952775">
            <w:pPr>
              <w:rPr>
                <w:color w:val="000000" w:themeColor="text1"/>
                <w:sz w:val="24"/>
                <w:szCs w:val="24"/>
              </w:rPr>
            </w:pPr>
            <w:r w:rsidRPr="00DF1633">
              <w:rPr>
                <w:rFonts w:eastAsia="Arial"/>
                <w:b/>
                <w:bCs/>
                <w:color w:val="000000" w:themeColor="text1"/>
                <w:sz w:val="24"/>
                <w:szCs w:val="24"/>
              </w:rPr>
              <w:t>Detail</w:t>
            </w:r>
          </w:p>
        </w:tc>
      </w:tr>
      <w:tr w:rsidR="00EB47F3" w14:paraId="35F15CAE" w14:textId="77777777" w:rsidTr="00DF1633">
        <w:tc>
          <w:tcPr>
            <w:tcW w:w="2500" w:type="dxa"/>
            <w:shd w:val="clear" w:color="auto" w:fill="FFFFFF" w:themeFill="background1"/>
            <w:tcMar>
              <w:top w:w="80" w:type="dxa"/>
              <w:left w:w="140" w:type="dxa"/>
              <w:bottom w:w="80" w:type="dxa"/>
              <w:right w:w="140" w:type="dxa"/>
            </w:tcMar>
            <w:vAlign w:val="center"/>
          </w:tcPr>
          <w:p w14:paraId="25EE885C" w14:textId="77777777" w:rsidR="00EB47F3" w:rsidRPr="00DF1633" w:rsidRDefault="00EB47F3" w:rsidP="00952775">
            <w:pPr>
              <w:rPr>
                <w:sz w:val="24"/>
                <w:szCs w:val="24"/>
              </w:rPr>
            </w:pPr>
            <w:r w:rsidRPr="00DF1633">
              <w:rPr>
                <w:rFonts w:eastAsia="Arial"/>
                <w:color w:val="000000"/>
                <w:sz w:val="24"/>
                <w:szCs w:val="24"/>
              </w:rPr>
              <w:t>ResNet / VGG</w:t>
            </w:r>
          </w:p>
        </w:tc>
        <w:tc>
          <w:tcPr>
            <w:tcW w:w="2000" w:type="dxa"/>
            <w:shd w:val="clear" w:color="auto" w:fill="FFFFFF" w:themeFill="background1"/>
            <w:tcMar>
              <w:top w:w="80" w:type="dxa"/>
              <w:left w:w="140" w:type="dxa"/>
              <w:bottom w:w="80" w:type="dxa"/>
              <w:right w:w="140" w:type="dxa"/>
            </w:tcMar>
            <w:vAlign w:val="center"/>
          </w:tcPr>
          <w:p w14:paraId="4AF200D8" w14:textId="77777777" w:rsidR="00EB47F3" w:rsidRPr="00DF1633" w:rsidRDefault="00EB47F3" w:rsidP="00952775">
            <w:pPr>
              <w:rPr>
                <w:sz w:val="24"/>
                <w:szCs w:val="24"/>
              </w:rPr>
            </w:pPr>
            <w:r w:rsidRPr="00DF1633">
              <w:rPr>
                <w:rFonts w:eastAsia="Arial"/>
                <w:color w:val="000000"/>
                <w:sz w:val="24"/>
                <w:szCs w:val="24"/>
              </w:rPr>
              <w:t>No text understanding</w:t>
            </w:r>
          </w:p>
        </w:tc>
        <w:tc>
          <w:tcPr>
            <w:tcW w:w="4860" w:type="dxa"/>
            <w:shd w:val="clear" w:color="auto" w:fill="FFFFFF" w:themeFill="background1"/>
            <w:tcMar>
              <w:top w:w="80" w:type="dxa"/>
              <w:left w:w="140" w:type="dxa"/>
              <w:bottom w:w="80" w:type="dxa"/>
              <w:right w:w="140" w:type="dxa"/>
            </w:tcMar>
            <w:vAlign w:val="center"/>
          </w:tcPr>
          <w:p w14:paraId="41174CFD" w14:textId="77777777" w:rsidR="00EB47F3" w:rsidRPr="00DF1633" w:rsidRDefault="00EB47F3" w:rsidP="00952775">
            <w:pPr>
              <w:rPr>
                <w:sz w:val="24"/>
                <w:szCs w:val="24"/>
              </w:rPr>
            </w:pPr>
            <w:r w:rsidRPr="00DF1633">
              <w:rPr>
                <w:rFonts w:eastAsia="Arial"/>
                <w:color w:val="000000"/>
                <w:sz w:val="24"/>
                <w:szCs w:val="24"/>
              </w:rPr>
              <w:t>Cannot score frames against text prompts — requires accident-specific training</w:t>
            </w:r>
          </w:p>
        </w:tc>
      </w:tr>
      <w:tr w:rsidR="00EB47F3" w14:paraId="10273C66" w14:textId="77777777" w:rsidTr="00DF1633">
        <w:tc>
          <w:tcPr>
            <w:tcW w:w="2500" w:type="dxa"/>
            <w:shd w:val="clear" w:color="auto" w:fill="FFFFFF" w:themeFill="background1"/>
            <w:tcMar>
              <w:top w:w="80" w:type="dxa"/>
              <w:left w:w="140" w:type="dxa"/>
              <w:bottom w:w="80" w:type="dxa"/>
              <w:right w:w="140" w:type="dxa"/>
            </w:tcMar>
            <w:vAlign w:val="center"/>
          </w:tcPr>
          <w:p w14:paraId="077D3FBA" w14:textId="77777777" w:rsidR="00EB47F3" w:rsidRPr="00DF1633" w:rsidRDefault="00EB47F3" w:rsidP="00952775">
            <w:pPr>
              <w:rPr>
                <w:sz w:val="24"/>
                <w:szCs w:val="24"/>
              </w:rPr>
            </w:pPr>
            <w:r w:rsidRPr="00DF1633">
              <w:rPr>
                <w:rFonts w:eastAsia="Arial"/>
                <w:color w:val="000000"/>
                <w:sz w:val="24"/>
                <w:szCs w:val="24"/>
              </w:rPr>
              <w:t>YOLO / Detectron2</w:t>
            </w:r>
          </w:p>
        </w:tc>
        <w:tc>
          <w:tcPr>
            <w:tcW w:w="2000" w:type="dxa"/>
            <w:shd w:val="clear" w:color="auto" w:fill="FFFFFF" w:themeFill="background1"/>
            <w:tcMar>
              <w:top w:w="80" w:type="dxa"/>
              <w:left w:w="140" w:type="dxa"/>
              <w:bottom w:w="80" w:type="dxa"/>
              <w:right w:w="140" w:type="dxa"/>
            </w:tcMar>
            <w:vAlign w:val="center"/>
          </w:tcPr>
          <w:p w14:paraId="6B02851B" w14:textId="77777777" w:rsidR="00EB47F3" w:rsidRPr="00DF1633" w:rsidRDefault="00EB47F3" w:rsidP="00952775">
            <w:pPr>
              <w:rPr>
                <w:sz w:val="24"/>
                <w:szCs w:val="24"/>
              </w:rPr>
            </w:pPr>
            <w:r w:rsidRPr="00DF1633">
              <w:rPr>
                <w:rFonts w:eastAsia="Arial"/>
                <w:color w:val="000000"/>
                <w:sz w:val="24"/>
                <w:szCs w:val="24"/>
              </w:rPr>
              <w:t>Needs fine-tuning</w:t>
            </w:r>
          </w:p>
        </w:tc>
        <w:tc>
          <w:tcPr>
            <w:tcW w:w="4860" w:type="dxa"/>
            <w:shd w:val="clear" w:color="auto" w:fill="FFFFFF" w:themeFill="background1"/>
            <w:tcMar>
              <w:top w:w="80" w:type="dxa"/>
              <w:left w:w="140" w:type="dxa"/>
              <w:bottom w:w="80" w:type="dxa"/>
              <w:right w:w="140" w:type="dxa"/>
            </w:tcMar>
            <w:vAlign w:val="center"/>
          </w:tcPr>
          <w:p w14:paraId="5AB94209" w14:textId="77777777" w:rsidR="00EB47F3" w:rsidRPr="00DF1633" w:rsidRDefault="00EB47F3" w:rsidP="00952775">
            <w:pPr>
              <w:rPr>
                <w:sz w:val="24"/>
                <w:szCs w:val="24"/>
              </w:rPr>
            </w:pPr>
            <w:r w:rsidRPr="00DF1633">
              <w:rPr>
                <w:rFonts w:eastAsia="Arial"/>
                <w:color w:val="000000"/>
                <w:sz w:val="24"/>
                <w:szCs w:val="24"/>
              </w:rPr>
              <w:t>Object detection only — cannot assess accident risk without post-processing</w:t>
            </w:r>
          </w:p>
        </w:tc>
      </w:tr>
      <w:tr w:rsidR="00EB47F3" w14:paraId="2D2205D5" w14:textId="77777777" w:rsidTr="00DF1633">
        <w:tc>
          <w:tcPr>
            <w:tcW w:w="2500" w:type="dxa"/>
            <w:shd w:val="clear" w:color="auto" w:fill="FFFFFF" w:themeFill="background1"/>
            <w:tcMar>
              <w:top w:w="80" w:type="dxa"/>
              <w:left w:w="140" w:type="dxa"/>
              <w:bottom w:w="80" w:type="dxa"/>
              <w:right w:w="140" w:type="dxa"/>
            </w:tcMar>
            <w:vAlign w:val="center"/>
          </w:tcPr>
          <w:p w14:paraId="4C44C276" w14:textId="77777777" w:rsidR="00EB47F3" w:rsidRPr="00DF1633" w:rsidRDefault="00EB47F3" w:rsidP="00952775">
            <w:pPr>
              <w:rPr>
                <w:sz w:val="24"/>
                <w:szCs w:val="24"/>
              </w:rPr>
            </w:pPr>
            <w:r w:rsidRPr="00DF1633">
              <w:rPr>
                <w:rFonts w:eastAsia="Arial"/>
                <w:color w:val="000000"/>
                <w:sz w:val="24"/>
                <w:szCs w:val="24"/>
              </w:rPr>
              <w:t>InternVL2 / LLaVA</w:t>
            </w:r>
          </w:p>
        </w:tc>
        <w:tc>
          <w:tcPr>
            <w:tcW w:w="2000" w:type="dxa"/>
            <w:shd w:val="clear" w:color="auto" w:fill="FFFFFF" w:themeFill="background1"/>
            <w:tcMar>
              <w:top w:w="80" w:type="dxa"/>
              <w:left w:w="140" w:type="dxa"/>
              <w:bottom w:w="80" w:type="dxa"/>
              <w:right w:w="140" w:type="dxa"/>
            </w:tcMar>
            <w:vAlign w:val="center"/>
          </w:tcPr>
          <w:p w14:paraId="04E5058F" w14:textId="77777777" w:rsidR="00EB47F3" w:rsidRPr="00DF1633" w:rsidRDefault="00EB47F3" w:rsidP="00952775">
            <w:pPr>
              <w:rPr>
                <w:sz w:val="24"/>
                <w:szCs w:val="24"/>
              </w:rPr>
            </w:pPr>
            <w:r w:rsidRPr="00DF1633">
              <w:rPr>
                <w:rFonts w:eastAsia="Arial"/>
                <w:color w:val="000000"/>
                <w:sz w:val="24"/>
                <w:szCs w:val="24"/>
              </w:rPr>
              <w:t>Too slow</w:t>
            </w:r>
          </w:p>
        </w:tc>
        <w:tc>
          <w:tcPr>
            <w:tcW w:w="4860" w:type="dxa"/>
            <w:shd w:val="clear" w:color="auto" w:fill="FFFFFF" w:themeFill="background1"/>
            <w:tcMar>
              <w:top w:w="80" w:type="dxa"/>
              <w:left w:w="140" w:type="dxa"/>
              <w:bottom w:w="80" w:type="dxa"/>
              <w:right w:w="140" w:type="dxa"/>
            </w:tcMar>
            <w:vAlign w:val="center"/>
          </w:tcPr>
          <w:p w14:paraId="6112E682" w14:textId="77777777" w:rsidR="00EB47F3" w:rsidRPr="00DF1633" w:rsidRDefault="00EB47F3" w:rsidP="00952775">
            <w:pPr>
              <w:rPr>
                <w:sz w:val="24"/>
                <w:szCs w:val="24"/>
              </w:rPr>
            </w:pPr>
            <w:r w:rsidRPr="00DF1633">
              <w:rPr>
                <w:rFonts w:eastAsia="Arial"/>
                <w:color w:val="000000"/>
                <w:sz w:val="24"/>
                <w:szCs w:val="24"/>
              </w:rPr>
              <w:t>VLMs process 1 frame in ~2-5 seconds — 1417 clips × 150 frames would take days</w:t>
            </w:r>
          </w:p>
        </w:tc>
      </w:tr>
      <w:tr w:rsidR="00EB47F3" w14:paraId="2180E1CB" w14:textId="77777777" w:rsidTr="00DF1633">
        <w:tc>
          <w:tcPr>
            <w:tcW w:w="2500" w:type="dxa"/>
            <w:shd w:val="clear" w:color="auto" w:fill="FFFFFF" w:themeFill="background1"/>
            <w:tcMar>
              <w:top w:w="80" w:type="dxa"/>
              <w:left w:w="140" w:type="dxa"/>
              <w:bottom w:w="80" w:type="dxa"/>
              <w:right w:w="140" w:type="dxa"/>
            </w:tcMar>
            <w:vAlign w:val="center"/>
          </w:tcPr>
          <w:p w14:paraId="0D4698D8" w14:textId="77777777" w:rsidR="00EB47F3" w:rsidRPr="00DF1633" w:rsidRDefault="00EB47F3" w:rsidP="00952775">
            <w:pPr>
              <w:rPr>
                <w:sz w:val="24"/>
                <w:szCs w:val="24"/>
              </w:rPr>
            </w:pPr>
            <w:r w:rsidRPr="00DF1633">
              <w:rPr>
                <w:rFonts w:eastAsia="Arial"/>
                <w:color w:val="000000"/>
                <w:sz w:val="24"/>
                <w:szCs w:val="24"/>
              </w:rPr>
              <w:t>CLIP ViT-B/32</w:t>
            </w:r>
          </w:p>
        </w:tc>
        <w:tc>
          <w:tcPr>
            <w:tcW w:w="2000" w:type="dxa"/>
            <w:shd w:val="clear" w:color="auto" w:fill="FFFFFF" w:themeFill="background1"/>
            <w:tcMar>
              <w:top w:w="80" w:type="dxa"/>
              <w:left w:w="140" w:type="dxa"/>
              <w:bottom w:w="80" w:type="dxa"/>
              <w:right w:w="140" w:type="dxa"/>
            </w:tcMar>
            <w:vAlign w:val="center"/>
          </w:tcPr>
          <w:p w14:paraId="68624F7D" w14:textId="77777777" w:rsidR="00EB47F3" w:rsidRPr="00DF1633" w:rsidRDefault="00EB47F3" w:rsidP="00952775">
            <w:pPr>
              <w:rPr>
                <w:sz w:val="24"/>
                <w:szCs w:val="24"/>
              </w:rPr>
            </w:pPr>
            <w:r w:rsidRPr="00DF1633">
              <w:rPr>
                <w:rFonts w:eastAsia="Arial"/>
                <w:color w:val="000000"/>
                <w:sz w:val="24"/>
                <w:szCs w:val="24"/>
              </w:rPr>
              <w:t>Less accurate</w:t>
            </w:r>
          </w:p>
        </w:tc>
        <w:tc>
          <w:tcPr>
            <w:tcW w:w="4860" w:type="dxa"/>
            <w:shd w:val="clear" w:color="auto" w:fill="FFFFFF" w:themeFill="background1"/>
            <w:tcMar>
              <w:top w:w="80" w:type="dxa"/>
              <w:left w:w="140" w:type="dxa"/>
              <w:bottom w:w="80" w:type="dxa"/>
              <w:right w:w="140" w:type="dxa"/>
            </w:tcMar>
            <w:vAlign w:val="center"/>
          </w:tcPr>
          <w:p w14:paraId="1E905105" w14:textId="77777777" w:rsidR="00EB47F3" w:rsidRPr="00DF1633" w:rsidRDefault="00EB47F3" w:rsidP="00952775">
            <w:pPr>
              <w:rPr>
                <w:sz w:val="24"/>
                <w:szCs w:val="24"/>
              </w:rPr>
            </w:pPr>
            <w:r w:rsidRPr="00DF1633">
              <w:rPr>
                <w:rFonts w:eastAsia="Arial"/>
                <w:color w:val="000000"/>
                <w:sz w:val="24"/>
                <w:szCs w:val="24"/>
              </w:rPr>
              <w:t>Smaller model, coarser features — ViT-L/14 consistently outperforms it</w:t>
            </w:r>
          </w:p>
        </w:tc>
      </w:tr>
      <w:tr w:rsidR="00EB47F3" w14:paraId="103A6C50" w14:textId="77777777" w:rsidTr="00DF1633">
        <w:tc>
          <w:tcPr>
            <w:tcW w:w="2500" w:type="dxa"/>
            <w:shd w:val="clear" w:color="auto" w:fill="FFFFFF" w:themeFill="background1"/>
            <w:tcMar>
              <w:top w:w="80" w:type="dxa"/>
              <w:left w:w="140" w:type="dxa"/>
              <w:bottom w:w="80" w:type="dxa"/>
              <w:right w:w="140" w:type="dxa"/>
            </w:tcMar>
            <w:vAlign w:val="center"/>
          </w:tcPr>
          <w:p w14:paraId="6862EC54" w14:textId="3D84A973" w:rsidR="00EB47F3" w:rsidRPr="00DF1633" w:rsidRDefault="00EB47F3" w:rsidP="00952775">
            <w:pPr>
              <w:rPr>
                <w:sz w:val="24"/>
                <w:szCs w:val="24"/>
              </w:rPr>
            </w:pPr>
            <w:r w:rsidRPr="00DF1633">
              <w:rPr>
                <w:rFonts w:eastAsia="Arial"/>
                <w:color w:val="000000"/>
                <w:sz w:val="24"/>
                <w:szCs w:val="24"/>
              </w:rPr>
              <w:t xml:space="preserve">CLIP ViT-L/14 </w:t>
            </w:r>
          </w:p>
        </w:tc>
        <w:tc>
          <w:tcPr>
            <w:tcW w:w="2000" w:type="dxa"/>
            <w:shd w:val="clear" w:color="auto" w:fill="FFFFFF" w:themeFill="background1"/>
            <w:tcMar>
              <w:top w:w="80" w:type="dxa"/>
              <w:left w:w="140" w:type="dxa"/>
              <w:bottom w:w="80" w:type="dxa"/>
              <w:right w:w="140" w:type="dxa"/>
            </w:tcMar>
            <w:vAlign w:val="center"/>
          </w:tcPr>
          <w:p w14:paraId="36114C93" w14:textId="77777777" w:rsidR="00EB47F3" w:rsidRPr="00DF1633" w:rsidRDefault="00EB47F3" w:rsidP="00952775">
            <w:pPr>
              <w:rPr>
                <w:sz w:val="24"/>
                <w:szCs w:val="24"/>
              </w:rPr>
            </w:pPr>
            <w:r w:rsidRPr="00DF1633">
              <w:rPr>
                <w:rFonts w:eastAsia="Arial"/>
                <w:color w:val="000000"/>
                <w:sz w:val="24"/>
                <w:szCs w:val="24"/>
              </w:rPr>
              <w:t>Best choice</w:t>
            </w:r>
          </w:p>
        </w:tc>
        <w:tc>
          <w:tcPr>
            <w:tcW w:w="4860" w:type="dxa"/>
            <w:shd w:val="clear" w:color="auto" w:fill="FFFFFF" w:themeFill="background1"/>
            <w:tcMar>
              <w:top w:w="80" w:type="dxa"/>
              <w:left w:w="140" w:type="dxa"/>
              <w:bottom w:w="80" w:type="dxa"/>
              <w:right w:w="140" w:type="dxa"/>
            </w:tcMar>
            <w:vAlign w:val="center"/>
          </w:tcPr>
          <w:p w14:paraId="50B3791F" w14:textId="77777777" w:rsidR="00EB47F3" w:rsidRPr="00DF1633" w:rsidRDefault="00EB47F3" w:rsidP="00952775">
            <w:pPr>
              <w:rPr>
                <w:sz w:val="24"/>
                <w:szCs w:val="24"/>
              </w:rPr>
            </w:pPr>
            <w:r w:rsidRPr="00DF1633">
              <w:rPr>
                <w:rFonts w:eastAsia="Arial"/>
                <w:color w:val="000000"/>
                <w:sz w:val="24"/>
                <w:szCs w:val="24"/>
              </w:rPr>
              <w:t>Zero-shot, fast on GPU, highest accuracy, directly maps visual scenes to danger</w:t>
            </w:r>
          </w:p>
        </w:tc>
      </w:tr>
    </w:tbl>
    <w:p w14:paraId="54E2CE21" w14:textId="7FF61517" w:rsidR="00EB47F3" w:rsidRPr="00EB47F3" w:rsidRDefault="00EB47F3" w:rsidP="001B15EF">
      <w:pPr>
        <w:jc w:val="both"/>
        <w:rPr>
          <w:b/>
          <w:bCs/>
          <w:sz w:val="24"/>
          <w:szCs w:val="24"/>
        </w:rPr>
      </w:pPr>
    </w:p>
    <w:p w14:paraId="1CC4A341" w14:textId="4E2BC15D" w:rsidR="00EB47F3" w:rsidRPr="00DF1633" w:rsidRDefault="00DF1633" w:rsidP="00EB47F3">
      <w:pPr>
        <w:pStyle w:val="ListParagraph"/>
        <w:numPr>
          <w:ilvl w:val="3"/>
          <w:numId w:val="1"/>
        </w:numPr>
        <w:jc w:val="both"/>
        <w:rPr>
          <w:i/>
          <w:iCs/>
          <w:sz w:val="24"/>
          <w:szCs w:val="24"/>
        </w:rPr>
      </w:pPr>
      <w:r w:rsidRPr="00DF1633">
        <w:rPr>
          <w:i/>
          <w:iCs/>
          <w:sz w:val="24"/>
          <w:szCs w:val="24"/>
        </w:rPr>
        <w:t xml:space="preserve"> Optical Flow:</w:t>
      </w:r>
    </w:p>
    <w:p w14:paraId="3228346F" w14:textId="47A18E30" w:rsidR="00215A43" w:rsidRDefault="0070475F" w:rsidP="00755E25">
      <w:pPr>
        <w:suppressAutoHyphens w:val="0"/>
        <w:autoSpaceDE/>
        <w:spacing w:before="40" w:after="40" w:line="260" w:lineRule="auto"/>
        <w:jc w:val="both"/>
        <w:rPr>
          <w:rFonts w:eastAsia="Arial"/>
          <w:sz w:val="24"/>
          <w:szCs w:val="24"/>
        </w:rPr>
      </w:pPr>
      <w:r w:rsidRPr="00215A43">
        <w:rPr>
          <w:sz w:val="24"/>
          <w:szCs w:val="24"/>
        </w:rPr>
        <w:t xml:space="preserve">Another important question that gains importance in accident anticipation is </w:t>
      </w:r>
      <w:r w:rsidRPr="00215A43">
        <w:rPr>
          <w:i/>
          <w:iCs/>
          <w:sz w:val="24"/>
          <w:szCs w:val="24"/>
        </w:rPr>
        <w:t>“Are the objects moving with principles from normal physics or deviations?”.</w:t>
      </w:r>
      <w:r w:rsidRPr="00215A43">
        <w:rPr>
          <w:sz w:val="24"/>
          <w:szCs w:val="24"/>
        </w:rPr>
        <w:t xml:space="preserve"> Finding a valid answer to this question </w:t>
      </w:r>
      <w:r w:rsidR="00C3411E" w:rsidRPr="00215A43">
        <w:rPr>
          <w:sz w:val="24"/>
          <w:szCs w:val="24"/>
        </w:rPr>
        <w:t xml:space="preserve">greatly contribute for anticipating the accident as the accidents are generally preceded by abnormalities in terms of pedestrians moving, vehicle deceleration and unexpected objects. </w:t>
      </w:r>
      <w:r w:rsidR="00E728D7" w:rsidRPr="00215A43">
        <w:rPr>
          <w:sz w:val="24"/>
          <w:szCs w:val="24"/>
        </w:rPr>
        <w:t>Thus,</w:t>
      </w:r>
      <w:r w:rsidR="00C3411E" w:rsidRPr="00215A43">
        <w:rPr>
          <w:sz w:val="24"/>
          <w:szCs w:val="24"/>
        </w:rPr>
        <w:t xml:space="preserve"> a model that can understand the </w:t>
      </w:r>
      <w:r w:rsidR="00215A43" w:rsidRPr="00215A43">
        <w:rPr>
          <w:sz w:val="24"/>
          <w:szCs w:val="24"/>
        </w:rPr>
        <w:t xml:space="preserve">motion </w:t>
      </w:r>
      <w:r w:rsidR="00C3411E" w:rsidRPr="00215A43">
        <w:rPr>
          <w:sz w:val="24"/>
          <w:szCs w:val="24"/>
        </w:rPr>
        <w:t xml:space="preserve">frame difference </w:t>
      </w:r>
      <w:r w:rsidR="00215A43" w:rsidRPr="00215A43">
        <w:rPr>
          <w:sz w:val="24"/>
          <w:szCs w:val="24"/>
        </w:rPr>
        <w:t>serving an entirely different objective of CLIP is expected. To understand the kinematics in the scene,</w:t>
      </w:r>
      <w:r w:rsidR="00215A43">
        <w:rPr>
          <w:sz w:val="24"/>
          <w:szCs w:val="24"/>
        </w:rPr>
        <w:t xml:space="preserve"> </w:t>
      </w:r>
      <w:r w:rsidR="00215A43" w:rsidRPr="00215A43">
        <w:rPr>
          <w:rFonts w:eastAsia="Arial"/>
          <w:sz w:val="24"/>
          <w:szCs w:val="24"/>
        </w:rPr>
        <w:t>Recurrent All-Pairs Field Transforms</w:t>
      </w:r>
      <w:r w:rsidR="00215A43">
        <w:rPr>
          <w:rFonts w:eastAsia="Arial"/>
          <w:sz w:val="24"/>
          <w:szCs w:val="24"/>
        </w:rPr>
        <w:t xml:space="preserve"> (RAFT) is considered to be more accurate, however we adopted to use frame difference because of the GPU compute requirement. </w:t>
      </w:r>
      <w:r w:rsidR="00755E25">
        <w:rPr>
          <w:rFonts w:eastAsia="Arial"/>
          <w:sz w:val="24"/>
          <w:szCs w:val="24"/>
        </w:rPr>
        <w:t xml:space="preserve">With frame difference, 90% </w:t>
      </w:r>
      <w:r w:rsidR="00520732">
        <w:rPr>
          <w:rFonts w:eastAsia="Arial"/>
          <w:sz w:val="24"/>
          <w:szCs w:val="24"/>
        </w:rPr>
        <w:t>of RAFT accident detection can be computed at 1% of the compute cost. Due to this lower computation cost, frame difference is computed as mentioned in equation (1) using optical flow.</w:t>
      </w:r>
    </w:p>
    <w:p w14:paraId="63537412" w14:textId="5FFF83AC" w:rsidR="00520732" w:rsidRPr="00520732" w:rsidRDefault="00520732" w:rsidP="00755E25">
      <w:pPr>
        <w:suppressAutoHyphens w:val="0"/>
        <w:autoSpaceDE/>
        <w:spacing w:before="40" w:after="40" w:line="260" w:lineRule="auto"/>
        <w:jc w:val="both"/>
        <w:rPr>
          <w:rFonts w:ascii="Arial" w:eastAsia="Arial" w:hAnsi="Arial" w:cs="Arial"/>
          <w:color w:val="404040"/>
          <w:sz w:val="24"/>
          <w:szCs w:val="24"/>
        </w:rPr>
      </w:pPr>
      <m:oMathPara>
        <m:oMath>
          <m:r>
            <w:rPr>
              <w:rFonts w:ascii="Cambria Math" w:eastAsia="Arial" w:hAnsi="Cambria Math" w:cs="Arial"/>
              <w:color w:val="404040"/>
              <w:sz w:val="24"/>
              <w:szCs w:val="24"/>
            </w:rPr>
            <m:t>flow</m:t>
          </m:r>
          <m:d>
            <m:dPr>
              <m:ctrlPr>
                <w:rPr>
                  <w:rFonts w:ascii="Cambria Math" w:eastAsia="Arial" w:hAnsi="Cambria Math" w:cs="Arial"/>
                  <w:i/>
                  <w:color w:val="404040"/>
                  <w:sz w:val="24"/>
                  <w:szCs w:val="24"/>
                </w:rPr>
              </m:ctrlPr>
            </m:dPr>
            <m:e>
              <m:r>
                <w:rPr>
                  <w:rFonts w:ascii="Cambria Math" w:eastAsia="Arial" w:hAnsi="Cambria Math" w:cs="Arial"/>
                  <w:color w:val="404040"/>
                  <w:sz w:val="24"/>
                  <w:szCs w:val="24"/>
                </w:rPr>
                <m:t>t</m:t>
              </m:r>
            </m:e>
          </m:d>
          <m:r>
            <w:rPr>
              <w:rFonts w:ascii="Cambria Math" w:eastAsia="Arial" w:hAnsi="Cambria Math" w:cs="Arial"/>
              <w:color w:val="404040"/>
              <w:sz w:val="24"/>
              <w:szCs w:val="24"/>
            </w:rPr>
            <m:t>=mean</m:t>
          </m:r>
          <m:d>
            <m:dPr>
              <m:ctrlPr>
                <w:rPr>
                  <w:rFonts w:ascii="Cambria Math" w:eastAsia="Arial" w:hAnsi="Cambria Math" w:cs="Arial"/>
                  <w:i/>
                  <w:color w:val="404040"/>
                  <w:sz w:val="24"/>
                  <w:szCs w:val="24"/>
                </w:rPr>
              </m:ctrlPr>
            </m:dPr>
            <m:e>
              <m:d>
                <m:dPr>
                  <m:begChr m:val="|"/>
                  <m:endChr m:val="|"/>
                  <m:ctrlPr>
                    <w:rPr>
                      <w:rFonts w:ascii="Cambria Math" w:eastAsia="Arial" w:hAnsi="Cambria Math" w:cs="Arial"/>
                      <w:i/>
                      <w:color w:val="404040"/>
                      <w:sz w:val="24"/>
                      <w:szCs w:val="24"/>
                    </w:rPr>
                  </m:ctrlPr>
                </m:dPr>
                <m:e>
                  <m:r>
                    <w:rPr>
                      <w:rFonts w:ascii="Cambria Math" w:eastAsia="Arial" w:hAnsi="Cambria Math" w:cs="Arial"/>
                      <w:color w:val="404040"/>
                      <w:sz w:val="24"/>
                      <w:szCs w:val="24"/>
                    </w:rPr>
                    <m:t>frame</m:t>
                  </m:r>
                  <m:d>
                    <m:dPr>
                      <m:ctrlPr>
                        <w:rPr>
                          <w:rFonts w:ascii="Cambria Math" w:eastAsia="Arial" w:hAnsi="Cambria Math" w:cs="Arial"/>
                          <w:i/>
                          <w:color w:val="404040"/>
                          <w:sz w:val="24"/>
                          <w:szCs w:val="24"/>
                        </w:rPr>
                      </m:ctrlPr>
                    </m:dPr>
                    <m:e>
                      <m:r>
                        <w:rPr>
                          <w:rFonts w:ascii="Cambria Math" w:eastAsia="Arial" w:hAnsi="Cambria Math" w:cs="Arial"/>
                          <w:color w:val="404040"/>
                          <w:sz w:val="24"/>
                          <w:szCs w:val="24"/>
                        </w:rPr>
                        <m:t>t</m:t>
                      </m:r>
                    </m:e>
                  </m:d>
                  <m:r>
                    <w:rPr>
                      <w:rFonts w:ascii="Cambria Math" w:eastAsia="Arial" w:hAnsi="Cambria Math" w:cs="Arial"/>
                      <w:color w:val="404040"/>
                      <w:sz w:val="24"/>
                      <w:szCs w:val="24"/>
                    </w:rPr>
                    <m:t>-frame</m:t>
                  </m:r>
                  <m:d>
                    <m:dPr>
                      <m:ctrlPr>
                        <w:rPr>
                          <w:rFonts w:ascii="Cambria Math" w:eastAsia="Arial" w:hAnsi="Cambria Math" w:cs="Arial"/>
                          <w:i/>
                          <w:color w:val="404040"/>
                          <w:sz w:val="24"/>
                          <w:szCs w:val="24"/>
                        </w:rPr>
                      </m:ctrlPr>
                    </m:dPr>
                    <m:e>
                      <m:r>
                        <w:rPr>
                          <w:rFonts w:ascii="Cambria Math" w:eastAsia="Arial" w:hAnsi="Cambria Math" w:cs="Arial"/>
                          <w:color w:val="404040"/>
                          <w:sz w:val="24"/>
                          <w:szCs w:val="24"/>
                        </w:rPr>
                        <m:t>t-1</m:t>
                      </m:r>
                    </m:e>
                  </m:d>
                </m:e>
              </m:d>
            </m:e>
          </m:d>
          <m:r>
            <w:rPr>
              <w:rFonts w:ascii="Cambria Math" w:eastAsia="Arial" w:hAnsi="Cambria Math" w:cs="Arial"/>
              <w:color w:val="404040"/>
              <w:sz w:val="24"/>
              <w:szCs w:val="24"/>
            </w:rPr>
            <m:t>………..(1)</m:t>
          </m:r>
        </m:oMath>
      </m:oMathPara>
    </w:p>
    <w:p w14:paraId="2F3A730C" w14:textId="19BCEDB4" w:rsidR="00215A43" w:rsidRPr="00520732" w:rsidRDefault="00520732" w:rsidP="00520732">
      <w:pPr>
        <w:pStyle w:val="Heading3"/>
        <w:numPr>
          <w:ilvl w:val="3"/>
          <w:numId w:val="1"/>
        </w:numPr>
        <w:rPr>
          <w:rFonts w:eastAsia="Arial" w:cs="Times New Roman"/>
          <w:i/>
          <w:iCs/>
          <w:color w:val="404040"/>
          <w:sz w:val="24"/>
          <w:szCs w:val="24"/>
        </w:rPr>
      </w:pPr>
      <w:r w:rsidRPr="00520732">
        <w:rPr>
          <w:rFonts w:eastAsia="Arial" w:cs="Times New Roman"/>
          <w:i/>
          <w:iCs/>
          <w:color w:val="404040"/>
          <w:sz w:val="24"/>
          <w:szCs w:val="24"/>
        </w:rPr>
        <w:t>Caption NLP Prior:</w:t>
      </w:r>
    </w:p>
    <w:p w14:paraId="61D2EBC6" w14:textId="0F2008DA" w:rsidR="00520732" w:rsidRDefault="00386057" w:rsidP="00386057">
      <w:pPr>
        <w:jc w:val="both"/>
        <w:rPr>
          <w:sz w:val="24"/>
          <w:szCs w:val="24"/>
        </w:rPr>
      </w:pPr>
      <w:r w:rsidRPr="00386057">
        <w:rPr>
          <w:sz w:val="24"/>
          <w:szCs w:val="24"/>
        </w:rPr>
        <w:t xml:space="preserve">Vision and the </w:t>
      </w:r>
      <w:r>
        <w:rPr>
          <w:sz w:val="24"/>
          <w:szCs w:val="24"/>
        </w:rPr>
        <w:t xml:space="preserve">motion models though contribute for understanding the scene for anticipating the accidents, the core problem still exists because these models do not understand </w:t>
      </w:r>
      <w:r w:rsidRPr="00386057">
        <w:rPr>
          <w:i/>
          <w:iCs/>
          <w:sz w:val="24"/>
          <w:szCs w:val="24"/>
        </w:rPr>
        <w:t>“what is happening?</w:t>
      </w:r>
      <w:r>
        <w:rPr>
          <w:i/>
          <w:iCs/>
          <w:sz w:val="24"/>
          <w:szCs w:val="24"/>
        </w:rPr>
        <w:t xml:space="preserve">”. </w:t>
      </w:r>
      <w:r>
        <w:rPr>
          <w:sz w:val="24"/>
          <w:szCs w:val="24"/>
        </w:rPr>
        <w:t>Incorporating NLP into the anticipation architecture can greatly aid in identifying the accidents early due to the following reasons:</w:t>
      </w:r>
    </w:p>
    <w:p w14:paraId="0DE06546" w14:textId="552E2535" w:rsidR="00386057" w:rsidRDefault="00386057" w:rsidP="00386057">
      <w:pPr>
        <w:pStyle w:val="ListParagraph"/>
        <w:numPr>
          <w:ilvl w:val="0"/>
          <w:numId w:val="3"/>
        </w:numPr>
        <w:jc w:val="both"/>
        <w:rPr>
          <w:sz w:val="24"/>
          <w:szCs w:val="24"/>
        </w:rPr>
      </w:pPr>
      <w:r>
        <w:rPr>
          <w:sz w:val="24"/>
          <w:szCs w:val="24"/>
        </w:rPr>
        <w:t>The actions presented in the scene are semantically translated with NLP captions and thus it can aid in text interpretation of the visual scene and thus a comparison to high-risk action patterns can be identified.</w:t>
      </w:r>
    </w:p>
    <w:p w14:paraId="6404E60A" w14:textId="1AFEAECD" w:rsidR="00386057" w:rsidRDefault="005B716A" w:rsidP="00386057">
      <w:pPr>
        <w:pStyle w:val="ListParagraph"/>
        <w:numPr>
          <w:ilvl w:val="0"/>
          <w:numId w:val="3"/>
        </w:numPr>
        <w:jc w:val="both"/>
        <w:rPr>
          <w:sz w:val="24"/>
          <w:szCs w:val="24"/>
        </w:rPr>
      </w:pPr>
      <w:r>
        <w:rPr>
          <w:sz w:val="24"/>
          <w:szCs w:val="24"/>
        </w:rPr>
        <w:t xml:space="preserve">NLP captioning can aid in better prediction because it can encodes the future trajectory intent. </w:t>
      </w:r>
    </w:p>
    <w:p w14:paraId="7617BB04" w14:textId="26427D1C" w:rsidR="005B716A" w:rsidRDefault="005B716A" w:rsidP="00386057">
      <w:pPr>
        <w:pStyle w:val="ListParagraph"/>
        <w:numPr>
          <w:ilvl w:val="0"/>
          <w:numId w:val="3"/>
        </w:numPr>
        <w:jc w:val="both"/>
        <w:rPr>
          <w:sz w:val="24"/>
          <w:szCs w:val="24"/>
        </w:rPr>
      </w:pPr>
      <w:r>
        <w:rPr>
          <w:sz w:val="24"/>
          <w:szCs w:val="24"/>
        </w:rPr>
        <w:lastRenderedPageBreak/>
        <w:t>The NLP caption models are trained on vast image-text pairs with famous corpora like BLIP and GPT. Due to this reason, they can reason the dangerous conditions correctly aiding for accident anticipation.</w:t>
      </w:r>
    </w:p>
    <w:p w14:paraId="5AB4CF12" w14:textId="01E300FC" w:rsidR="005B716A" w:rsidRDefault="005B716A" w:rsidP="00386057">
      <w:pPr>
        <w:pStyle w:val="ListParagraph"/>
        <w:numPr>
          <w:ilvl w:val="0"/>
          <w:numId w:val="3"/>
        </w:numPr>
        <w:jc w:val="both"/>
        <w:rPr>
          <w:sz w:val="24"/>
          <w:szCs w:val="24"/>
        </w:rPr>
      </w:pPr>
      <w:r>
        <w:rPr>
          <w:sz w:val="24"/>
          <w:szCs w:val="24"/>
        </w:rPr>
        <w:t xml:space="preserve">The contextual signals present at the scenes like </w:t>
      </w:r>
      <w:r w:rsidRPr="005B716A">
        <w:rPr>
          <w:i/>
          <w:iCs/>
          <w:sz w:val="24"/>
          <w:szCs w:val="24"/>
        </w:rPr>
        <w:t>“wet road”</w:t>
      </w:r>
      <w:r>
        <w:rPr>
          <w:sz w:val="24"/>
          <w:szCs w:val="24"/>
        </w:rPr>
        <w:t xml:space="preserve"> can be reasoned and interpreted using NLP cation model aiding for better anticipation.</w:t>
      </w:r>
    </w:p>
    <w:p w14:paraId="2ABCB052" w14:textId="5E50FFA7" w:rsidR="005B716A" w:rsidRDefault="005B716A" w:rsidP="005B716A">
      <w:pPr>
        <w:jc w:val="both"/>
        <w:rPr>
          <w:sz w:val="24"/>
          <w:szCs w:val="24"/>
        </w:rPr>
      </w:pPr>
      <w:r>
        <w:rPr>
          <w:sz w:val="24"/>
          <w:szCs w:val="24"/>
        </w:rPr>
        <w:t>Thus, to derive clear semantics interpreted at the visual scene, NLP caption is used that can effectively caption the clips providing descriptions of the accident type. The comparative analysis on why this model is chosen for semantic scoring is further justified with the table 3.</w:t>
      </w:r>
    </w:p>
    <w:p w14:paraId="15747010" w14:textId="77777777" w:rsidR="005B716A" w:rsidRDefault="005B716A" w:rsidP="005B716A">
      <w:pPr>
        <w:jc w:val="both"/>
        <w:rPr>
          <w:sz w:val="24"/>
          <w:szCs w:val="24"/>
        </w:rPr>
      </w:pPr>
    </w:p>
    <w:p w14:paraId="44A4339F" w14:textId="6B7EC124" w:rsidR="005B716A" w:rsidRPr="00EB47F3" w:rsidRDefault="005B716A" w:rsidP="005B716A">
      <w:pPr>
        <w:jc w:val="both"/>
        <w:rPr>
          <w:b/>
          <w:bCs/>
          <w:sz w:val="24"/>
          <w:szCs w:val="24"/>
        </w:rPr>
      </w:pPr>
      <w:r w:rsidRPr="005B716A">
        <w:rPr>
          <w:b/>
          <w:bCs/>
          <w:sz w:val="24"/>
          <w:szCs w:val="24"/>
        </w:rPr>
        <w:t>Table 3:</w:t>
      </w:r>
      <w:r>
        <w:rPr>
          <w:sz w:val="24"/>
          <w:szCs w:val="24"/>
        </w:rPr>
        <w:t xml:space="preserve"> </w:t>
      </w:r>
      <w:r w:rsidRPr="00EB47F3">
        <w:rPr>
          <w:b/>
          <w:bCs/>
          <w:sz w:val="24"/>
          <w:szCs w:val="24"/>
        </w:rPr>
        <w:t xml:space="preserve">Justification showing the importance of </w:t>
      </w:r>
      <w:r>
        <w:rPr>
          <w:b/>
          <w:bCs/>
          <w:sz w:val="24"/>
          <w:szCs w:val="24"/>
        </w:rPr>
        <w:t>NLP Caption</w:t>
      </w:r>
      <w:r w:rsidRPr="00EB47F3">
        <w:rPr>
          <w:b/>
          <w:bCs/>
          <w:sz w:val="24"/>
          <w:szCs w:val="24"/>
        </w:rPr>
        <w:t xml:space="preserve"> model for</w:t>
      </w:r>
      <w:r>
        <w:rPr>
          <w:b/>
          <w:bCs/>
          <w:sz w:val="24"/>
          <w:szCs w:val="24"/>
        </w:rPr>
        <w:t xml:space="preserve"> Semantic Scoring</w:t>
      </w:r>
    </w:p>
    <w:p w14:paraId="053C8278" w14:textId="77777777" w:rsidR="005B716A" w:rsidRDefault="005B716A" w:rsidP="005B716A">
      <w:pPr>
        <w:jc w:val="both"/>
        <w:rPr>
          <w:sz w:val="24"/>
          <w:szCs w:val="24"/>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80"/>
        <w:gridCol w:w="1920"/>
        <w:gridCol w:w="4186"/>
      </w:tblGrid>
      <w:tr w:rsidR="005B716A" w14:paraId="660E0667"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6168E92" w14:textId="77777777" w:rsidR="005B716A" w:rsidRPr="005B716A" w:rsidRDefault="005B716A" w:rsidP="00A05999">
            <w:pPr>
              <w:rPr>
                <w:color w:val="000000" w:themeColor="text1"/>
              </w:rPr>
            </w:pPr>
            <w:r w:rsidRPr="005B716A">
              <w:rPr>
                <w:rFonts w:ascii="Arial" w:eastAsia="Arial" w:hAnsi="Arial" w:cs="Arial"/>
                <w:b/>
                <w:bCs/>
                <w:color w:val="000000" w:themeColor="text1"/>
              </w:rPr>
              <w:t>Model Tested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A6862C9" w14:textId="77777777" w:rsidR="005B716A" w:rsidRPr="005B716A" w:rsidRDefault="005B716A" w:rsidP="00A05999">
            <w:pPr>
              <w:rPr>
                <w:color w:val="000000" w:themeColor="text1"/>
              </w:rPr>
            </w:pPr>
            <w:r w:rsidRPr="005B716A">
              <w:rPr>
                <w:rFonts w:ascii="Arial" w:eastAsia="Arial" w:hAnsi="Arial" w:cs="Arial"/>
                <w:b/>
                <w:bCs/>
                <w:color w:val="000000" w:themeColor="text1"/>
              </w:rPr>
              <w:t>Avg Crossover</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1A29A80" w14:textId="77777777" w:rsidR="005B716A" w:rsidRPr="005B716A" w:rsidRDefault="005B716A" w:rsidP="00A05999">
            <w:pPr>
              <w:rPr>
                <w:color w:val="000000" w:themeColor="text1"/>
              </w:rPr>
            </w:pPr>
            <w:r w:rsidRPr="005B716A">
              <w:rPr>
                <w:rFonts w:ascii="Arial" w:eastAsia="Arial" w:hAnsi="Arial" w:cs="Arial"/>
                <w:b/>
                <w:bCs/>
                <w:color w:val="000000" w:themeColor="text1"/>
              </w:rPr>
              <w:t>Result</w:t>
            </w:r>
          </w:p>
        </w:tc>
      </w:tr>
      <w:tr w:rsidR="005B716A" w14:paraId="5AFE2322" w14:textId="77777777" w:rsidTr="008F334D">
        <w:trPr>
          <w:trHeight w:val="402"/>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3187875" w14:textId="77777777" w:rsidR="005B716A" w:rsidRDefault="005B716A" w:rsidP="00A05999">
            <w:r>
              <w:rPr>
                <w:rFonts w:ascii="Arial" w:eastAsia="Arial" w:hAnsi="Arial" w:cs="Arial"/>
                <w:b/>
                <w:bCs/>
                <w:color w:val="000000"/>
              </w:rPr>
              <w:t xml:space="preserve">all-MiniLM-L6-v2 </w:t>
            </w:r>
            <w:r>
              <w:rPr>
                <w:rFonts w:ascii="Segoe UI Emoji" w:eastAsia="Arial" w:hAnsi="Segoe UI Emoji" w:cs="Segoe UI Emoji"/>
                <w:b/>
                <w:bCs/>
                <w:color w:val="000000"/>
              </w:rPr>
              <w: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D1EE95" w14:textId="77777777" w:rsidR="005B716A" w:rsidRDefault="005B716A" w:rsidP="00A05999">
            <w:r>
              <w:rPr>
                <w:rFonts w:ascii="Arial" w:eastAsia="Arial" w:hAnsi="Arial" w:cs="Arial"/>
                <w:b/>
                <w:bCs/>
                <w:color w:val="000000"/>
              </w:rPr>
              <w:t>21.7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CBA87F2" w14:textId="77777777" w:rsidR="005B716A" w:rsidRDefault="005B716A" w:rsidP="00A05999">
            <w:r>
              <w:rPr>
                <w:rFonts w:ascii="Arial" w:eastAsia="Arial" w:hAnsi="Arial" w:cs="Arial"/>
                <w:color w:val="000000"/>
              </w:rPr>
              <w:t>BEST — earliest and most accurate predictions</w:t>
            </w:r>
          </w:p>
        </w:tc>
      </w:tr>
      <w:tr w:rsidR="005B716A" w14:paraId="4BBA2297"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296AF7C" w14:textId="77777777" w:rsidR="005B716A" w:rsidRDefault="005B716A" w:rsidP="00A05999">
            <w:r>
              <w:rPr>
                <w:rFonts w:ascii="Arial" w:eastAsia="Arial" w:hAnsi="Arial" w:cs="Arial"/>
                <w:color w:val="000000"/>
              </w:rPr>
              <w:t>multi-qa-mpnet-base-cos-v1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9D7039C" w14:textId="77777777" w:rsidR="005B716A" w:rsidRDefault="005B716A" w:rsidP="00A05999">
            <w:r>
              <w:rPr>
                <w:rFonts w:ascii="Arial" w:eastAsia="Arial" w:hAnsi="Arial" w:cs="Arial"/>
                <w:color w:val="000000"/>
              </w:rPr>
              <w:t>22.4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8B25029" w14:textId="77777777" w:rsidR="005B716A" w:rsidRDefault="005B716A" w:rsidP="00A05999">
            <w:r>
              <w:rPr>
                <w:rFonts w:ascii="Arial" w:eastAsia="Arial" w:hAnsi="Arial" w:cs="Arial"/>
                <w:color w:val="000000"/>
              </w:rPr>
              <w:t>Worse — later crossover than MiniLM</w:t>
            </w:r>
          </w:p>
        </w:tc>
      </w:tr>
      <w:tr w:rsidR="005B716A" w14:paraId="0126EB0C"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ECDD1B3" w14:textId="77777777" w:rsidR="005B716A" w:rsidRDefault="005B716A" w:rsidP="00A05999">
            <w:r>
              <w:rPr>
                <w:rFonts w:ascii="Arial" w:eastAsia="Arial" w:hAnsi="Arial" w:cs="Arial"/>
                <w:color w:val="000000"/>
              </w:rPr>
              <w:t>all-mpnet-base-v2</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F28781" w14:textId="77777777" w:rsidR="005B716A" w:rsidRDefault="005B716A" w:rsidP="00A05999">
            <w:r>
              <w:rPr>
                <w:rFonts w:ascii="Arial" w:eastAsia="Arial" w:hAnsi="Arial" w:cs="Arial"/>
                <w:color w:val="000000"/>
              </w:rPr>
              <w:t>23.0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B456B02" w14:textId="77777777" w:rsidR="005B716A" w:rsidRDefault="005B716A" w:rsidP="00A05999">
            <w:r>
              <w:rPr>
                <w:rFonts w:ascii="Arial" w:eastAsia="Arial" w:hAnsi="Arial" w:cs="Arial"/>
                <w:color w:val="000000"/>
              </w:rPr>
              <w:t>Worse — larger model, lower performance</w:t>
            </w:r>
          </w:p>
        </w:tc>
      </w:tr>
      <w:tr w:rsidR="005B716A" w14:paraId="2E5B2CAB" w14:textId="77777777" w:rsidTr="008F334D">
        <w:trPr>
          <w:trHeight w:val="206"/>
        </w:trPr>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D13CB21" w14:textId="77777777" w:rsidR="005B716A" w:rsidRDefault="005B716A" w:rsidP="00A05999">
            <w:r>
              <w:rPr>
                <w:rFonts w:ascii="Arial" w:eastAsia="Arial" w:hAnsi="Arial" w:cs="Arial"/>
                <w:color w:val="000000"/>
              </w:rPr>
              <w:t>all-roberta-large-v1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B648B6E" w14:textId="77777777" w:rsidR="005B716A" w:rsidRDefault="005B716A" w:rsidP="00A05999">
            <w:r>
              <w:rPr>
                <w:rFonts w:ascii="Arial" w:eastAsia="Arial" w:hAnsi="Arial" w:cs="Arial"/>
                <w:color w:val="000000"/>
              </w:rPr>
              <w:t>24.7 frames</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B45C31E" w14:textId="77777777" w:rsidR="005B716A" w:rsidRDefault="005B716A" w:rsidP="00A05999">
            <w:r>
              <w:rPr>
                <w:rFonts w:ascii="Arial" w:eastAsia="Arial" w:hAnsi="Arial" w:cs="Arial"/>
                <w:color w:val="000000"/>
              </w:rPr>
              <w:t>WORST — biggest model gave worst results</w:t>
            </w:r>
          </w:p>
        </w:tc>
      </w:tr>
    </w:tbl>
    <w:p w14:paraId="4206505B" w14:textId="77777777" w:rsidR="008F334D" w:rsidRDefault="008F334D" w:rsidP="008F334D">
      <w:pPr>
        <w:pStyle w:val="Heading2"/>
        <w:jc w:val="both"/>
        <w:rPr>
          <w:rFonts w:ascii="Times New Roman" w:eastAsia="Arial" w:hAnsi="Times New Roman" w:cs="Times New Roman"/>
          <w:color w:val="000000" w:themeColor="text1"/>
          <w:sz w:val="24"/>
          <w:szCs w:val="24"/>
        </w:rPr>
      </w:pPr>
    </w:p>
    <w:p w14:paraId="77A5A56B" w14:textId="5D9E0D40" w:rsidR="008F334D" w:rsidRDefault="005B716A" w:rsidP="008F334D">
      <w:pPr>
        <w:pStyle w:val="Heading2"/>
        <w:jc w:val="both"/>
        <w:rPr>
          <w:rFonts w:ascii="Times New Roman" w:eastAsia="Arial" w:hAnsi="Times New Roman" w:cs="Times New Roman"/>
          <w:color w:val="000000"/>
          <w:sz w:val="24"/>
          <w:szCs w:val="24"/>
        </w:rPr>
      </w:pPr>
      <w:r w:rsidRPr="008F334D">
        <w:rPr>
          <w:rFonts w:ascii="Times New Roman" w:eastAsia="Arial" w:hAnsi="Times New Roman" w:cs="Times New Roman"/>
          <w:color w:val="000000" w:themeColor="text1"/>
          <w:sz w:val="24"/>
          <w:szCs w:val="24"/>
        </w:rPr>
        <w:t xml:space="preserve">From Table 3, we can justify that the larger NLP models have performed worse for the accident anticipation. The possible reasons for this could be the captions like </w:t>
      </w:r>
      <w:r w:rsidRPr="008F334D">
        <w:rPr>
          <w:rFonts w:ascii="Times New Roman" w:eastAsia="Arial" w:hAnsi="Times New Roman" w:cs="Times New Roman"/>
          <w:i/>
          <w:iCs/>
          <w:color w:val="000000"/>
          <w:sz w:val="24"/>
          <w:szCs w:val="24"/>
        </w:rPr>
        <w:t>'a vehicle controls loss' and 'lead vehicle stops</w:t>
      </w:r>
      <w:r w:rsidR="008F334D" w:rsidRPr="008F334D">
        <w:rPr>
          <w:rFonts w:ascii="Times New Roman" w:eastAsia="Arial" w:hAnsi="Times New Roman" w:cs="Times New Roman"/>
          <w:i/>
          <w:iCs/>
          <w:color w:val="000000"/>
          <w:sz w:val="24"/>
          <w:szCs w:val="24"/>
        </w:rPr>
        <w:t>’ are</w:t>
      </w:r>
      <w:r w:rsidR="008F334D" w:rsidRPr="008F334D">
        <w:rPr>
          <w:rFonts w:ascii="Times New Roman" w:eastAsia="Arial" w:hAnsi="Times New Roman" w:cs="Times New Roman"/>
          <w:color w:val="000000"/>
          <w:sz w:val="24"/>
          <w:szCs w:val="24"/>
        </w:rPr>
        <w:t xml:space="preserve"> driver specific accident anticipation and thus needs a model with lesser general language context. MiniLM’s are trained on domain specific diverse sentence pairs aiding for better predictio</w:t>
      </w:r>
      <w:r w:rsidR="008F334D">
        <w:rPr>
          <w:rFonts w:ascii="Times New Roman" w:eastAsia="Arial" w:hAnsi="Times New Roman" w:cs="Times New Roman"/>
          <w:color w:val="000000"/>
          <w:sz w:val="24"/>
          <w:szCs w:val="24"/>
        </w:rPr>
        <w:t>n.</w:t>
      </w:r>
    </w:p>
    <w:p w14:paraId="2B01E247" w14:textId="76465D13" w:rsidR="008F334D" w:rsidRPr="008F334D" w:rsidRDefault="008F334D" w:rsidP="008F334D">
      <w:pPr>
        <w:pStyle w:val="ListParagraph"/>
        <w:numPr>
          <w:ilvl w:val="3"/>
          <w:numId w:val="1"/>
        </w:numPr>
        <w:rPr>
          <w:i/>
          <w:iCs/>
          <w:sz w:val="24"/>
          <w:szCs w:val="24"/>
        </w:rPr>
      </w:pPr>
      <w:r w:rsidRPr="008F334D">
        <w:rPr>
          <w:i/>
          <w:iCs/>
          <w:sz w:val="24"/>
          <w:szCs w:val="24"/>
        </w:rPr>
        <w:t>Ensembled Model:</w:t>
      </w:r>
    </w:p>
    <w:p w14:paraId="7B5E49A8" w14:textId="77777777" w:rsidR="008F334D" w:rsidRPr="008F334D" w:rsidRDefault="008F334D" w:rsidP="008F334D"/>
    <w:p w14:paraId="51B0E824" w14:textId="49DC821B" w:rsidR="008F334D" w:rsidRPr="008378D8" w:rsidRDefault="008378D8" w:rsidP="008378D8">
      <w:pPr>
        <w:rPr>
          <w:sz w:val="24"/>
          <w:szCs w:val="24"/>
        </w:rPr>
      </w:pPr>
      <w:r w:rsidRPr="008378D8">
        <w:rPr>
          <w:sz w:val="24"/>
          <w:szCs w:val="24"/>
        </w:rPr>
        <w:t>Adopting a single model for this accident anticipation, the individual models failed to anticipate correctly specific to them are as follows:</w:t>
      </w:r>
    </w:p>
    <w:p w14:paraId="0AC68905" w14:textId="77777777" w:rsidR="008F334D" w:rsidRPr="008378D8" w:rsidRDefault="008F334D" w:rsidP="008F334D">
      <w:pPr>
        <w:pStyle w:val="Heading3"/>
        <w:rPr>
          <w:rFonts w:cs="Times New Roman"/>
          <w:i/>
          <w:iCs/>
          <w:sz w:val="24"/>
          <w:szCs w:val="24"/>
        </w:rPr>
      </w:pPr>
      <w:r w:rsidRPr="008378D8">
        <w:rPr>
          <w:rFonts w:eastAsia="Arial" w:cs="Times New Roman"/>
          <w:i/>
          <w:iCs/>
          <w:color w:val="404040"/>
          <w:sz w:val="24"/>
          <w:szCs w:val="24"/>
        </w:rPr>
        <w:t>CLIP alone — problems:</w:t>
      </w:r>
    </w:p>
    <w:p w14:paraId="7D83336B"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CLIP scores frames based on visual appearance only — misses temporal context</w:t>
      </w:r>
    </w:p>
    <w:p w14:paraId="2D588F53"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A foggy frame may look 'dangerous' even in normal driving — false positives</w:t>
      </w:r>
    </w:p>
    <w:p w14:paraId="397F3BF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CLIP gives moderate scores (~0.38-0.42) for early frames instead of near-zero</w:t>
      </w:r>
    </w:p>
    <w:p w14:paraId="612B6FC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Without NLP prior, CLIP has no information about WHEN in the clip the accident occurs</w:t>
      </w:r>
    </w:p>
    <w:p w14:paraId="5C7D79B9" w14:textId="1DC58EF9" w:rsidR="008F334D" w:rsidRPr="008378D8" w:rsidRDefault="008F334D" w:rsidP="008378D8">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Result: high crossover frame (~26-28), poor TTA score</w:t>
      </w:r>
    </w:p>
    <w:p w14:paraId="54B384E6" w14:textId="77777777" w:rsidR="008F334D" w:rsidRPr="008378D8" w:rsidRDefault="008F334D" w:rsidP="008F334D">
      <w:pPr>
        <w:pStyle w:val="Heading3"/>
        <w:rPr>
          <w:rFonts w:cs="Times New Roman"/>
          <w:i/>
          <w:iCs/>
          <w:sz w:val="24"/>
          <w:szCs w:val="24"/>
        </w:rPr>
      </w:pPr>
      <w:r w:rsidRPr="008378D8">
        <w:rPr>
          <w:rFonts w:eastAsia="Arial" w:cs="Times New Roman"/>
          <w:i/>
          <w:iCs/>
          <w:color w:val="404040"/>
          <w:sz w:val="24"/>
          <w:szCs w:val="24"/>
        </w:rPr>
        <w:t>NLP Caption alone — problems:</w:t>
      </w:r>
    </w:p>
    <w:p w14:paraId="05FE4B77"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Text model cannot see the actual video — it only reads the description</w:t>
      </w:r>
    </w:p>
    <w:p w14:paraId="07A1DAE4"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All captions with similar wording get identical t0 values — no per-clip personalization</w:t>
      </w:r>
    </w:p>
    <w:p w14:paraId="67571B5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Cannot detect visual cues: sudden swerve, pedestrian running, vehicle spinning</w:t>
      </w:r>
    </w:p>
    <w:p w14:paraId="13BFDF00"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Ceiling effect: avg crossover stuck at ~21.7, cannot go lower without visual data</w:t>
      </w:r>
    </w:p>
    <w:p w14:paraId="5CB98AEE" w14:textId="77777777" w:rsidR="008F334D" w:rsidRPr="008378D8" w:rsidRDefault="008F334D" w:rsidP="008F334D">
      <w:pPr>
        <w:pStyle w:val="Heading3"/>
        <w:rPr>
          <w:rFonts w:cs="Times New Roman"/>
          <w:i/>
          <w:iCs/>
          <w:sz w:val="24"/>
          <w:szCs w:val="24"/>
        </w:rPr>
      </w:pPr>
      <w:r w:rsidRPr="008378D8">
        <w:rPr>
          <w:rFonts w:eastAsia="Arial" w:cs="Times New Roman"/>
          <w:i/>
          <w:iCs/>
          <w:color w:val="404040"/>
          <w:sz w:val="24"/>
          <w:szCs w:val="24"/>
        </w:rPr>
        <w:lastRenderedPageBreak/>
        <w:t>Optical Flow alone — problems:</w:t>
      </w:r>
    </w:p>
    <w:p w14:paraId="5513AB9E"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Motion is high at the START of clips too (camera moving through traffic)</w:t>
      </w:r>
    </w:p>
    <w:p w14:paraId="6EABC076"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Cannot distinguish between normal driving motion and accident motion</w:t>
      </w:r>
    </w:p>
    <w:p w14:paraId="4E035691"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No semantic understanding — a busy intersection looks 'dangerous' always</w:t>
      </w:r>
    </w:p>
    <w:p w14:paraId="711CE17F" w14:textId="77777777" w:rsidR="008F334D" w:rsidRPr="008378D8" w:rsidRDefault="008F334D" w:rsidP="008F334D">
      <w:pPr>
        <w:pStyle w:val="ListParagraph"/>
        <w:numPr>
          <w:ilvl w:val="0"/>
          <w:numId w:val="12"/>
        </w:numPr>
        <w:suppressAutoHyphens w:val="0"/>
        <w:autoSpaceDE/>
        <w:spacing w:before="40" w:after="40" w:line="260" w:lineRule="auto"/>
        <w:contextualSpacing w:val="0"/>
        <w:rPr>
          <w:sz w:val="24"/>
          <w:szCs w:val="24"/>
        </w:rPr>
      </w:pPr>
      <w:r w:rsidRPr="008378D8">
        <w:rPr>
          <w:rFonts w:eastAsia="Arial"/>
          <w:sz w:val="24"/>
          <w:szCs w:val="24"/>
        </w:rPr>
        <w:t>Very noisy signal — needs to be smoothed and combined with other signals</w:t>
      </w:r>
    </w:p>
    <w:p w14:paraId="4D124A55" w14:textId="51BA7F76" w:rsidR="006B48D7" w:rsidRPr="006B48D7" w:rsidRDefault="008378D8" w:rsidP="008378D8">
      <w:pPr>
        <w:suppressAutoHyphens w:val="0"/>
        <w:autoSpaceDE/>
        <w:spacing w:before="40" w:after="40" w:line="260" w:lineRule="auto"/>
        <w:jc w:val="both"/>
        <w:rPr>
          <w:sz w:val="24"/>
          <w:szCs w:val="24"/>
        </w:rPr>
      </w:pPr>
      <w:r w:rsidRPr="008378D8">
        <w:rPr>
          <w:sz w:val="24"/>
          <w:szCs w:val="24"/>
        </w:rPr>
        <w:t xml:space="preserve">Based on this analysis, it is identified that the central problem associated with the </w:t>
      </w:r>
      <w:r>
        <w:rPr>
          <w:sz w:val="24"/>
          <w:szCs w:val="24"/>
        </w:rPr>
        <w:t>individual models are they are blind to what the others see. The CLIP model is blinded to time, NLP caption is blinded to visuals and optical flow is blinded to semantics. Thus, it is obvious that any single model provides noisy, incomplete predictions. Thus, ensembling can combine the complementary views of the same scene aiding for better anticipation. Table 4 presents the advantages of using ensembling.</w:t>
      </w:r>
    </w:p>
    <w:p w14:paraId="1631E85C" w14:textId="7C7FC76B" w:rsidR="008378D8" w:rsidRPr="008378D8" w:rsidRDefault="008378D8" w:rsidP="008378D8">
      <w:pPr>
        <w:suppressAutoHyphens w:val="0"/>
        <w:autoSpaceDE/>
        <w:spacing w:before="40" w:after="40" w:line="260" w:lineRule="auto"/>
        <w:jc w:val="both"/>
        <w:rPr>
          <w:b/>
          <w:bCs/>
          <w:sz w:val="24"/>
          <w:szCs w:val="24"/>
        </w:rPr>
      </w:pPr>
      <w:r w:rsidRPr="008378D8">
        <w:rPr>
          <w:b/>
          <w:bCs/>
          <w:sz w:val="24"/>
          <w:szCs w:val="24"/>
        </w:rPr>
        <w:t>Table 4: Advantages of Using Ensembling</w:t>
      </w:r>
    </w:p>
    <w:p w14:paraId="0AC6301A" w14:textId="77777777" w:rsidR="008378D8" w:rsidRDefault="008378D8" w:rsidP="008378D8">
      <w:pPr>
        <w:suppressAutoHyphens w:val="0"/>
        <w:autoSpaceDE/>
        <w:spacing w:before="40" w:after="40" w:line="2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2260"/>
      </w:tblGrid>
      <w:tr w:rsidR="008378D8" w14:paraId="35F21B8C"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A461001" w14:textId="77777777" w:rsidR="008378D8" w:rsidRPr="008378D8" w:rsidRDefault="008378D8" w:rsidP="00996192">
            <w:pPr>
              <w:rPr>
                <w:sz w:val="24"/>
                <w:szCs w:val="24"/>
              </w:rPr>
            </w:pPr>
            <w:r w:rsidRPr="008378D8">
              <w:rPr>
                <w:rFonts w:eastAsia="Arial"/>
                <w:b/>
                <w:bCs/>
                <w:sz w:val="24"/>
                <w:szCs w:val="24"/>
              </w:rPr>
              <w:t>Signal</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CE0BE11" w14:textId="77777777" w:rsidR="008378D8" w:rsidRPr="008378D8" w:rsidRDefault="008378D8" w:rsidP="00996192">
            <w:pPr>
              <w:rPr>
                <w:sz w:val="24"/>
                <w:szCs w:val="24"/>
              </w:rPr>
            </w:pPr>
            <w:r w:rsidRPr="008378D8">
              <w:rPr>
                <w:rFonts w:eastAsia="Arial"/>
                <w:b/>
                <w:bCs/>
                <w:sz w:val="24"/>
                <w:szCs w:val="24"/>
              </w:rPr>
              <w:t>Sees Visuals?</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4E88BDC" w14:textId="77777777" w:rsidR="008378D8" w:rsidRPr="008378D8" w:rsidRDefault="008378D8" w:rsidP="00996192">
            <w:pPr>
              <w:rPr>
                <w:sz w:val="24"/>
                <w:szCs w:val="24"/>
              </w:rPr>
            </w:pPr>
            <w:r w:rsidRPr="008378D8">
              <w:rPr>
                <w:rFonts w:eastAsia="Arial"/>
                <w:b/>
                <w:bCs/>
                <w:sz w:val="24"/>
                <w:szCs w:val="24"/>
              </w:rPr>
              <w:t>Knows Timing?</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84A5029" w14:textId="77777777" w:rsidR="008378D8" w:rsidRPr="008378D8" w:rsidRDefault="008378D8" w:rsidP="00996192">
            <w:pPr>
              <w:rPr>
                <w:sz w:val="24"/>
                <w:szCs w:val="24"/>
              </w:rPr>
            </w:pPr>
            <w:r w:rsidRPr="008378D8">
              <w:rPr>
                <w:rFonts w:eastAsia="Arial"/>
                <w:b/>
                <w:bCs/>
                <w:sz w:val="24"/>
                <w:szCs w:val="24"/>
              </w:rPr>
              <w:t>Motion Aware?</w:t>
            </w:r>
          </w:p>
        </w:tc>
      </w:tr>
      <w:tr w:rsidR="008378D8" w14:paraId="2D5C5A0E"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179DDB" w14:textId="77777777" w:rsidR="008378D8" w:rsidRPr="008378D8" w:rsidRDefault="008378D8" w:rsidP="00996192">
            <w:pPr>
              <w:rPr>
                <w:sz w:val="24"/>
                <w:szCs w:val="24"/>
              </w:rPr>
            </w:pPr>
            <w:r w:rsidRPr="008378D8">
              <w:rPr>
                <w:rFonts w:eastAsia="Arial"/>
                <w:color w:val="000000"/>
                <w:sz w:val="24"/>
                <w:szCs w:val="24"/>
              </w:rPr>
              <w:t>CLIP</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0FA5CA"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Yes</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57F7F2"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No</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CFD648"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No</w:t>
            </w:r>
          </w:p>
        </w:tc>
      </w:tr>
      <w:tr w:rsidR="008378D8" w14:paraId="13D43E00"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F79304" w14:textId="77777777" w:rsidR="008378D8" w:rsidRPr="008378D8" w:rsidRDefault="008378D8" w:rsidP="00996192">
            <w:pPr>
              <w:rPr>
                <w:sz w:val="24"/>
                <w:szCs w:val="24"/>
              </w:rPr>
            </w:pPr>
            <w:r w:rsidRPr="008378D8">
              <w:rPr>
                <w:rFonts w:eastAsia="Arial"/>
                <w:color w:val="000000"/>
                <w:sz w:val="24"/>
                <w:szCs w:val="24"/>
              </w:rPr>
              <w:t>Optical Flow</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6CFE8AE"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Partially</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11E2816"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No</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CF4BBC5"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Yes</w:t>
            </w:r>
          </w:p>
        </w:tc>
      </w:tr>
      <w:tr w:rsidR="008378D8" w14:paraId="65B1AEC6"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05B39C6" w14:textId="77777777" w:rsidR="008378D8" w:rsidRPr="008378D8" w:rsidRDefault="008378D8" w:rsidP="00996192">
            <w:pPr>
              <w:rPr>
                <w:sz w:val="24"/>
                <w:szCs w:val="24"/>
              </w:rPr>
            </w:pPr>
            <w:r w:rsidRPr="008378D8">
              <w:rPr>
                <w:rFonts w:eastAsia="Arial"/>
                <w:color w:val="000000"/>
                <w:sz w:val="24"/>
                <w:szCs w:val="24"/>
              </w:rPr>
              <w:t>NLP Caption</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6C44E79"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No</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03673A"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Yes</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9BEBCB" w14:textId="77777777" w:rsidR="008378D8" w:rsidRPr="008378D8" w:rsidRDefault="008378D8" w:rsidP="00996192">
            <w:pPr>
              <w:rPr>
                <w:sz w:val="24"/>
                <w:szCs w:val="24"/>
              </w:rPr>
            </w:pPr>
            <w:r w:rsidRPr="008378D8">
              <w:rPr>
                <w:rFonts w:ascii="Segoe UI Emoji" w:eastAsia="Arial" w:hAnsi="Segoe UI Emoji" w:cs="Segoe UI Emoji"/>
                <w:color w:val="000000"/>
                <w:sz w:val="24"/>
                <w:szCs w:val="24"/>
              </w:rPr>
              <w:t>❌</w:t>
            </w:r>
            <w:r w:rsidRPr="008378D8">
              <w:rPr>
                <w:rFonts w:eastAsia="Arial"/>
                <w:color w:val="000000"/>
                <w:sz w:val="24"/>
                <w:szCs w:val="24"/>
              </w:rPr>
              <w:t xml:space="preserve"> No</w:t>
            </w:r>
          </w:p>
        </w:tc>
      </w:tr>
      <w:tr w:rsidR="008378D8" w14:paraId="503D710A" w14:textId="77777777" w:rsidTr="008378D8">
        <w:tc>
          <w:tcPr>
            <w:tcW w:w="2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C8ACE93" w14:textId="77777777" w:rsidR="008378D8" w:rsidRPr="008378D8" w:rsidRDefault="008378D8" w:rsidP="00996192">
            <w:pPr>
              <w:rPr>
                <w:sz w:val="24"/>
                <w:szCs w:val="24"/>
              </w:rPr>
            </w:pPr>
            <w:r w:rsidRPr="008378D8">
              <w:rPr>
                <w:rFonts w:eastAsia="Arial"/>
                <w:b/>
                <w:bCs/>
                <w:color w:val="000000"/>
                <w:sz w:val="24"/>
                <w:szCs w:val="24"/>
              </w:rPr>
              <w:t xml:space="preserve">ENSEMBLE </w:t>
            </w:r>
            <w:r w:rsidRPr="008378D8">
              <w:rPr>
                <w:rFonts w:ascii="Segoe UI Emoji" w:eastAsia="Arial" w:hAnsi="Segoe UI Emoji" w:cs="Segoe UI Emoji"/>
                <w:b/>
                <w:bCs/>
                <w:color w:val="000000"/>
                <w:sz w:val="24"/>
                <w:szCs w:val="24"/>
              </w:rPr>
              <w:t>✅</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23C5C8" w14:textId="77777777" w:rsidR="008378D8" w:rsidRPr="008378D8" w:rsidRDefault="008378D8" w:rsidP="00996192">
            <w:pPr>
              <w:rPr>
                <w:sz w:val="24"/>
                <w:szCs w:val="24"/>
              </w:rPr>
            </w:pPr>
            <w:r w:rsidRPr="008378D8">
              <w:rPr>
                <w:rFonts w:ascii="Segoe UI Emoji" w:eastAsia="Arial" w:hAnsi="Segoe UI Emoji" w:cs="Segoe UI Emoji"/>
                <w:b/>
                <w:bCs/>
                <w:color w:val="000000"/>
                <w:sz w:val="24"/>
                <w:szCs w:val="24"/>
              </w:rPr>
              <w:t>✅</w:t>
            </w:r>
            <w:r w:rsidRPr="008378D8">
              <w:rPr>
                <w:rFonts w:eastAsia="Arial"/>
                <w:b/>
                <w:bCs/>
                <w:color w:val="000000"/>
                <w:sz w:val="24"/>
                <w:szCs w:val="24"/>
              </w:rPr>
              <w:t xml:space="preserve"> Yes</w:t>
            </w:r>
          </w:p>
        </w:tc>
        <w:tc>
          <w:tcPr>
            <w:tcW w:w="2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B673E2F" w14:textId="77777777" w:rsidR="008378D8" w:rsidRPr="008378D8" w:rsidRDefault="008378D8" w:rsidP="00996192">
            <w:pPr>
              <w:rPr>
                <w:sz w:val="24"/>
                <w:szCs w:val="24"/>
              </w:rPr>
            </w:pPr>
            <w:r w:rsidRPr="008378D8">
              <w:rPr>
                <w:rFonts w:ascii="Segoe UI Emoji" w:eastAsia="Arial" w:hAnsi="Segoe UI Emoji" w:cs="Segoe UI Emoji"/>
                <w:b/>
                <w:bCs/>
                <w:color w:val="000000"/>
                <w:sz w:val="24"/>
                <w:szCs w:val="24"/>
              </w:rPr>
              <w:t>✅</w:t>
            </w:r>
            <w:r w:rsidRPr="008378D8">
              <w:rPr>
                <w:rFonts w:eastAsia="Arial"/>
                <w:b/>
                <w:bCs/>
                <w:color w:val="000000"/>
                <w:sz w:val="24"/>
                <w:szCs w:val="24"/>
              </w:rPr>
              <w:t xml:space="preserve"> Yes</w:t>
            </w:r>
          </w:p>
        </w:tc>
        <w:tc>
          <w:tcPr>
            <w:tcW w:w="2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2C95137" w14:textId="77777777" w:rsidR="008378D8" w:rsidRPr="008378D8" w:rsidRDefault="008378D8" w:rsidP="00996192">
            <w:pPr>
              <w:rPr>
                <w:sz w:val="24"/>
                <w:szCs w:val="24"/>
              </w:rPr>
            </w:pPr>
            <w:r w:rsidRPr="008378D8">
              <w:rPr>
                <w:rFonts w:ascii="Segoe UI Emoji" w:eastAsia="Arial" w:hAnsi="Segoe UI Emoji" w:cs="Segoe UI Emoji"/>
                <w:b/>
                <w:bCs/>
                <w:color w:val="000000"/>
                <w:sz w:val="24"/>
                <w:szCs w:val="24"/>
              </w:rPr>
              <w:t>✅</w:t>
            </w:r>
            <w:r w:rsidRPr="008378D8">
              <w:rPr>
                <w:rFonts w:eastAsia="Arial"/>
                <w:b/>
                <w:bCs/>
                <w:color w:val="000000"/>
                <w:sz w:val="24"/>
                <w:szCs w:val="24"/>
              </w:rPr>
              <w:t xml:space="preserve"> Yes</w:t>
            </w:r>
          </w:p>
        </w:tc>
      </w:tr>
    </w:tbl>
    <w:p w14:paraId="3E57F21A" w14:textId="77777777" w:rsidR="00555B8F" w:rsidRDefault="00555B8F" w:rsidP="00555B8F">
      <w:pPr>
        <w:suppressAutoHyphens w:val="0"/>
        <w:autoSpaceDE/>
        <w:spacing w:before="40" w:after="40" w:line="260" w:lineRule="auto"/>
        <w:jc w:val="both"/>
        <w:rPr>
          <w:sz w:val="24"/>
          <w:szCs w:val="24"/>
        </w:rPr>
      </w:pPr>
    </w:p>
    <w:p w14:paraId="481B7FED" w14:textId="64B63D3B" w:rsidR="00555B8F" w:rsidRPr="00555B8F" w:rsidRDefault="00555B8F" w:rsidP="00555B8F">
      <w:pPr>
        <w:suppressAutoHyphens w:val="0"/>
        <w:autoSpaceDE/>
        <w:spacing w:before="40" w:after="40" w:line="260" w:lineRule="auto"/>
        <w:jc w:val="both"/>
        <w:rPr>
          <w:sz w:val="24"/>
          <w:szCs w:val="24"/>
        </w:rPr>
      </w:pPr>
      <w:r w:rsidRPr="00555B8F">
        <w:rPr>
          <w:sz w:val="24"/>
          <w:szCs w:val="24"/>
        </w:rPr>
        <w:t>Thus,</w:t>
      </w:r>
      <w:r w:rsidR="006B48D7" w:rsidRPr="00555B8F">
        <w:rPr>
          <w:sz w:val="24"/>
          <w:szCs w:val="24"/>
        </w:rPr>
        <w:t xml:space="preserve"> ensembling provides us </w:t>
      </w:r>
      <w:r w:rsidRPr="00555B8F">
        <w:rPr>
          <w:sz w:val="24"/>
          <w:szCs w:val="24"/>
        </w:rPr>
        <w:t xml:space="preserve">to find give clues regarding the research formulation questions like </w:t>
      </w:r>
      <w:r w:rsidRPr="00555B8F">
        <w:rPr>
          <w:rFonts w:eastAsia="Arial"/>
          <w:sz w:val="24"/>
          <w:szCs w:val="24"/>
        </w:rPr>
        <w:t xml:space="preserve">IS this frame visually dangerous? IS something moving suddenly? WHEN in the clip should risk rise? Since combining these models gives idea about the frame in all the three aspects significantly improves the predictive accuracy of the system. </w:t>
      </w:r>
    </w:p>
    <w:p w14:paraId="7C03C9C2" w14:textId="6207838F" w:rsidR="008F334D" w:rsidRPr="00555B8F" w:rsidRDefault="008F334D" w:rsidP="008F334D">
      <w:pPr>
        <w:spacing w:before="80"/>
        <w:rPr>
          <w:i/>
          <w:iCs/>
          <w:sz w:val="24"/>
          <w:szCs w:val="24"/>
        </w:rPr>
      </w:pPr>
    </w:p>
    <w:p w14:paraId="08630782" w14:textId="277AC286" w:rsidR="008F334D" w:rsidRDefault="00555B8F" w:rsidP="00555B8F">
      <w:pPr>
        <w:pStyle w:val="ListParagraph"/>
        <w:numPr>
          <w:ilvl w:val="3"/>
          <w:numId w:val="1"/>
        </w:numPr>
      </w:pPr>
      <w:r w:rsidRPr="00555B8F">
        <w:rPr>
          <w:i/>
          <w:iCs/>
          <w:sz w:val="24"/>
          <w:szCs w:val="24"/>
        </w:rPr>
        <w:t>Pipeline Overview and Ensemble calculation:</w:t>
      </w:r>
    </w:p>
    <w:p w14:paraId="09F7AAE2" w14:textId="77777777" w:rsidR="00BB1AA3" w:rsidRDefault="00BB1AA3" w:rsidP="00555B8F"/>
    <w:p w14:paraId="3469F1A2" w14:textId="06AE43A5" w:rsidR="00555B8F" w:rsidRDefault="00BB1AA3" w:rsidP="00BD7DDB">
      <w:pPr>
        <w:jc w:val="both"/>
        <w:rPr>
          <w:sz w:val="24"/>
          <w:szCs w:val="24"/>
        </w:rPr>
      </w:pPr>
      <w:r w:rsidRPr="00BB1AA3">
        <w:rPr>
          <w:sz w:val="24"/>
          <w:szCs w:val="24"/>
        </w:rPr>
        <w:t xml:space="preserve">The total 1417 images </w:t>
      </w:r>
      <w:r>
        <w:rPr>
          <w:sz w:val="24"/>
          <w:szCs w:val="24"/>
        </w:rPr>
        <w:t xml:space="preserve">are processed individually through the </w:t>
      </w:r>
      <w:r w:rsidR="00BD7DDB">
        <w:rPr>
          <w:sz w:val="24"/>
          <w:szCs w:val="24"/>
        </w:rPr>
        <w:t>six-stage</w:t>
      </w:r>
      <w:r>
        <w:rPr>
          <w:sz w:val="24"/>
          <w:szCs w:val="24"/>
        </w:rPr>
        <w:t xml:space="preserve"> pipeline process as shown in the Figure 3. </w:t>
      </w:r>
      <w:r w:rsidR="00BD7DDB">
        <w:rPr>
          <w:sz w:val="24"/>
          <w:szCs w:val="24"/>
        </w:rPr>
        <w:t xml:space="preserve">Aligning with the architecture of the framework the workflow explains it with context to the functions used for performing each of the step. </w:t>
      </w:r>
      <w:r w:rsidR="001D406D">
        <w:rPr>
          <w:sz w:val="24"/>
          <w:szCs w:val="24"/>
        </w:rPr>
        <w:t>Each of the clip that is standardized to T=150 frames bounded by start and end frames are fed into three model where complementary temporal sequences are computed in parallel.</w:t>
      </w:r>
    </w:p>
    <w:p w14:paraId="1D90FDA7" w14:textId="56B29DF1" w:rsidR="00A47291" w:rsidRDefault="00A47291" w:rsidP="00BD7DDB">
      <w:pPr>
        <w:jc w:val="both"/>
        <w:rPr>
          <w:sz w:val="24"/>
          <w:szCs w:val="24"/>
        </w:rPr>
      </w:pPr>
    </w:p>
    <w:p w14:paraId="52DB634B" w14:textId="378AE587" w:rsidR="00A47291" w:rsidRDefault="00A47291" w:rsidP="00BD7DDB">
      <w:pPr>
        <w:jc w:val="both"/>
        <w:rPr>
          <w:sz w:val="24"/>
          <w:szCs w:val="24"/>
          <w:lang w:val="en-IN"/>
        </w:rPr>
      </w:pPr>
      <w:r w:rsidRPr="001D406D">
        <w:rPr>
          <w:sz w:val="24"/>
          <w:szCs w:val="24"/>
          <w:lang w:val="en-IN"/>
        </w:rPr>
        <w:t xml:space="preserve">CLIP ViT-L/14 </w:t>
      </w:r>
      <w:r>
        <w:rPr>
          <w:sz w:val="24"/>
          <w:szCs w:val="24"/>
          <w:lang w:val="en-IN"/>
        </w:rPr>
        <w:t>[11] takes the frame as input and encode that frame so as to identify the dangerous and safe scene. This is carried out with the computation of the cosine similarity between the frame embedding and hand-crafted text anchors. This similarity value thus aids in the identification of the danger affinity score for each frame as mentioned in equation (2)</w:t>
      </w:r>
    </w:p>
    <w:p w14:paraId="2C602636" w14:textId="77777777" w:rsidR="00A47291" w:rsidRDefault="00A47291" w:rsidP="00BD7DDB">
      <w:pPr>
        <w:jc w:val="both"/>
        <w:rPr>
          <w:sz w:val="24"/>
          <w:szCs w:val="24"/>
        </w:rPr>
      </w:pPr>
    </w:p>
    <w:p w14:paraId="297807DE" w14:textId="33C3C5DA" w:rsidR="001D406D" w:rsidRPr="00821EE4" w:rsidRDefault="00000000" w:rsidP="00BD7DDB">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p_</m:t>
              </m:r>
            </m:e>
            <m:sub>
              <m:r>
                <w:rPr>
                  <w:rFonts w:ascii="Cambria Math" w:hAnsi="Cambria Math"/>
                  <w:sz w:val="24"/>
                  <w:szCs w:val="24"/>
                </w:rPr>
                <m:t>clip</m:t>
              </m:r>
              <m:d>
                <m:dPr>
                  <m:ctrlPr>
                    <w:rPr>
                      <w:rFonts w:ascii="Cambria Math" w:hAnsi="Cambria Math"/>
                      <w:i/>
                      <w:sz w:val="24"/>
                      <w:szCs w:val="24"/>
                    </w:rPr>
                  </m:ctrlPr>
                </m:dPr>
                <m:e>
                  <m:r>
                    <w:rPr>
                      <w:rFonts w:ascii="Cambria Math" w:hAnsi="Cambria Math"/>
                      <w:sz w:val="24"/>
                      <w:szCs w:val="24"/>
                    </w:rPr>
                    <m:t>t</m:t>
                  </m:r>
                </m:e>
              </m:d>
            </m:sub>
          </m:sSub>
          <m:r>
            <w:rPr>
              <w:rFonts w:ascii="Cambria Math" w:hAnsi="Cambria Math"/>
              <w:sz w:val="24"/>
              <w:szCs w:val="24"/>
            </w:rPr>
            <m:t>=σ((</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φ</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danger</m:t>
                      </m:r>
                    </m:sub>
                  </m:sSub>
                </m:e>
              </m:d>
            </m:e>
          </m:func>
          <m:r>
            <w:rPr>
              <w:rFonts w:ascii="Cambria Math" w:hAnsi="Cambria Math"/>
              <w:sz w:val="24"/>
              <w:szCs w:val="24"/>
            </w:rPr>
            <m:t>-</m:t>
          </m:r>
          <m:r>
            <m:rPr>
              <m:sty m:val="p"/>
            </m:rPr>
            <w:rPr>
              <w:rFonts w:ascii="Cambria Math" w:hAnsi="Cambria Math"/>
              <w:sz w:val="24"/>
              <w:szCs w:val="24"/>
            </w:rPr>
            <m:t>cos⁡</m:t>
          </m:r>
          <m:r>
            <w:rPr>
              <w:rFonts w:ascii="Cambria Math" w:hAnsi="Cambria Math"/>
              <w:sz w:val="24"/>
              <w:szCs w:val="24"/>
            </w:rPr>
            <m:t>(φ</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safe</m:t>
              </m:r>
            </m:sub>
          </m:sSub>
          <m:r>
            <w:rPr>
              <w:rFonts w:ascii="Cambria Math" w:hAnsi="Cambria Math"/>
              <w:sz w:val="24"/>
              <w:szCs w:val="24"/>
            </w:rPr>
            <m:t>)……………….(2)</m:t>
          </m:r>
        </m:oMath>
      </m:oMathPara>
    </w:p>
    <w:p w14:paraId="2752F520" w14:textId="77777777" w:rsidR="00821EE4" w:rsidRDefault="00821EE4" w:rsidP="00BD7DDB">
      <w:pPr>
        <w:jc w:val="both"/>
        <w:rPr>
          <w:sz w:val="24"/>
          <w:szCs w:val="24"/>
        </w:rPr>
      </w:pPr>
    </w:p>
    <w:p w14:paraId="48D0DFCA" w14:textId="01976038" w:rsidR="00821EE4" w:rsidRDefault="00821EE4" w:rsidP="00BD7DDB">
      <w:pPr>
        <w:jc w:val="both"/>
        <w:rPr>
          <w:sz w:val="24"/>
          <w:szCs w:val="24"/>
        </w:rPr>
      </w:pPr>
      <w:r>
        <w:rPr>
          <w:sz w:val="24"/>
          <w:szCs w:val="24"/>
        </w:rPr>
        <w:t xml:space="preserve">Where </w:t>
      </w:r>
      <m:oMath>
        <m:r>
          <w:rPr>
            <w:rFonts w:ascii="Cambria Math" w:hAnsi="Cambria Math"/>
            <w:sz w:val="24"/>
            <w:szCs w:val="24"/>
          </w:rPr>
          <m:t>φ</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e>
        </m:d>
      </m:oMath>
      <w:r>
        <w:rPr>
          <w:sz w:val="24"/>
          <w:szCs w:val="24"/>
        </w:rPr>
        <w:t xml:space="preserve"> denotes the visual encoder and </w:t>
      </w:r>
      <m:oMath>
        <m:r>
          <w:rPr>
            <w:rFonts w:ascii="Cambria Math" w:hAnsi="Cambria Math"/>
            <w:sz w:val="24"/>
            <w:szCs w:val="24"/>
          </w:rPr>
          <m:t>σ</m:t>
        </m:r>
      </m:oMath>
      <w:r>
        <w:rPr>
          <w:sz w:val="24"/>
          <w:szCs w:val="24"/>
        </w:rPr>
        <w:t xml:space="preserve"> is the logistic function.</w:t>
      </w:r>
    </w:p>
    <w:p w14:paraId="469777DD" w14:textId="77777777" w:rsidR="001D406D" w:rsidRDefault="001D406D" w:rsidP="00BD7DDB">
      <w:pPr>
        <w:jc w:val="both"/>
        <w:rPr>
          <w:sz w:val="24"/>
          <w:szCs w:val="24"/>
        </w:rPr>
      </w:pPr>
    </w:p>
    <w:p w14:paraId="26F14791" w14:textId="69DA4EDE" w:rsidR="008F334D" w:rsidRDefault="00A8060B" w:rsidP="008F334D">
      <w:r>
        <w:rPr>
          <w:noProof/>
          <w14:ligatures w14:val="standardContextual"/>
        </w:rPr>
        <w:lastRenderedPageBreak/>
        <w:drawing>
          <wp:inline distT="0" distB="0" distL="0" distR="0" wp14:anchorId="77109BE6" wp14:editId="74BFAFAB">
            <wp:extent cx="5494020" cy="4244993"/>
            <wp:effectExtent l="0" t="0" r="0" b="3175"/>
            <wp:docPr id="18141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9454" name="Picture 1814189454"/>
                    <pic:cNvPicPr/>
                  </pic:nvPicPr>
                  <pic:blipFill>
                    <a:blip r:embed="rId10">
                      <a:extLst>
                        <a:ext uri="{28A0092B-C50C-407E-A947-70E740481C1C}">
                          <a14:useLocalDpi xmlns:a14="http://schemas.microsoft.com/office/drawing/2010/main" val="0"/>
                        </a:ext>
                      </a:extLst>
                    </a:blip>
                    <a:stretch>
                      <a:fillRect/>
                    </a:stretch>
                  </pic:blipFill>
                  <pic:spPr>
                    <a:xfrm>
                      <a:off x="0" y="0"/>
                      <a:ext cx="5524506" cy="4268548"/>
                    </a:xfrm>
                    <a:prstGeom prst="rect">
                      <a:avLst/>
                    </a:prstGeom>
                  </pic:spPr>
                </pic:pic>
              </a:graphicData>
            </a:graphic>
          </wp:inline>
        </w:drawing>
      </w:r>
    </w:p>
    <w:p w14:paraId="7AF69032" w14:textId="77777777" w:rsidR="00A8060B" w:rsidRPr="001D406D" w:rsidRDefault="00A8060B" w:rsidP="001D406D">
      <w:pPr>
        <w:jc w:val="center"/>
        <w:rPr>
          <w:b/>
          <w:bCs/>
          <w:sz w:val="24"/>
          <w:szCs w:val="24"/>
        </w:rPr>
      </w:pPr>
    </w:p>
    <w:p w14:paraId="738389AC" w14:textId="222C51A5" w:rsidR="00A8060B" w:rsidRPr="001D406D" w:rsidRDefault="00A8060B" w:rsidP="001D406D">
      <w:pPr>
        <w:jc w:val="center"/>
        <w:rPr>
          <w:b/>
          <w:bCs/>
          <w:sz w:val="24"/>
          <w:szCs w:val="24"/>
        </w:rPr>
      </w:pPr>
      <w:r w:rsidRPr="001D406D">
        <w:rPr>
          <w:b/>
          <w:bCs/>
          <w:sz w:val="24"/>
          <w:szCs w:val="24"/>
        </w:rPr>
        <w:t xml:space="preserve">Figure </w:t>
      </w:r>
      <w:r w:rsidR="001D406D" w:rsidRPr="001D406D">
        <w:rPr>
          <w:b/>
          <w:bCs/>
          <w:sz w:val="24"/>
          <w:szCs w:val="24"/>
        </w:rPr>
        <w:t>3:</w:t>
      </w:r>
      <w:r w:rsidRPr="001D406D">
        <w:rPr>
          <w:b/>
          <w:bCs/>
          <w:sz w:val="24"/>
          <w:szCs w:val="24"/>
        </w:rPr>
        <w:t xml:space="preserve"> </w:t>
      </w:r>
      <w:r w:rsidR="001D406D" w:rsidRPr="001D406D">
        <w:rPr>
          <w:b/>
          <w:bCs/>
          <w:sz w:val="24"/>
          <w:szCs w:val="24"/>
        </w:rPr>
        <w:t>Workflow with feature extraction and ensemble score computation</w:t>
      </w:r>
    </w:p>
    <w:p w14:paraId="0B769F4A" w14:textId="77777777" w:rsidR="00821EE4" w:rsidRDefault="00821EE4" w:rsidP="003D690E">
      <w:pPr>
        <w:jc w:val="both"/>
        <w:rPr>
          <w:sz w:val="24"/>
          <w:szCs w:val="24"/>
        </w:rPr>
      </w:pPr>
    </w:p>
    <w:p w14:paraId="713B92F4" w14:textId="41F98CAB" w:rsidR="00A8060B" w:rsidRDefault="00821EE4" w:rsidP="003D690E">
      <w:pPr>
        <w:jc w:val="both"/>
        <w:rPr>
          <w:sz w:val="24"/>
          <w:szCs w:val="24"/>
        </w:rPr>
      </w:pPr>
      <w:r>
        <w:rPr>
          <w:sz w:val="24"/>
          <w:szCs w:val="24"/>
        </w:rPr>
        <w:t>The sudden changes in the scene and appearance of any form of kinematics is extracted from the frame using the optical flow estimation that basically finds the inter-frame pixel difference between the consecutive frames as shown in equation (3)</w:t>
      </w:r>
    </w:p>
    <w:p w14:paraId="29C3232E" w14:textId="3378939D" w:rsidR="00821EE4" w:rsidRDefault="00000000" w:rsidP="003D690E">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p_</m:t>
              </m:r>
            </m:e>
            <m:sub>
              <m:r>
                <w:rPr>
                  <w:rFonts w:ascii="Cambria Math" w:hAnsi="Cambria Math"/>
                  <w:sz w:val="24"/>
                  <w:szCs w:val="24"/>
                </w:rPr>
                <m:t>flow</m:t>
              </m:r>
              <m:d>
                <m:dPr>
                  <m:ctrlPr>
                    <w:rPr>
                      <w:rFonts w:ascii="Cambria Math" w:hAnsi="Cambria Math"/>
                      <w:i/>
                      <w:sz w:val="24"/>
                      <w:szCs w:val="24"/>
                    </w:rPr>
                  </m:ctrlPr>
                </m:dPr>
                <m:e>
                  <m:r>
                    <w:rPr>
                      <w:rFonts w:ascii="Cambria Math" w:hAnsi="Cambria Math"/>
                      <w:sz w:val="24"/>
                      <w:szCs w:val="24"/>
                    </w:rPr>
                    <m:t>t</m:t>
                  </m:r>
                </m:e>
              </m:d>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t-1</m:t>
                          </m:r>
                        </m:sub>
                      </m:sSub>
                    </m:e>
                  </m:d>
                  <m:r>
                    <w:rPr>
                      <w:rFonts w:ascii="Cambria Math" w:hAnsi="Cambria Math"/>
                      <w:sz w:val="24"/>
                      <w:szCs w:val="24"/>
                    </w:rPr>
                    <m:t>|</m:t>
                  </m:r>
                </m:e>
                <m:sub>
                  <m:r>
                    <w:rPr>
                      <w:rFonts w:ascii="Cambria Math" w:hAnsi="Cambria Math"/>
                      <w:sz w:val="24"/>
                      <w:szCs w:val="24"/>
                    </w:rPr>
                    <m:t>1</m:t>
                  </m:r>
                </m:sub>
              </m:sSub>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min</m:t>
                      </m:r>
                    </m:e>
                    <m:lim>
                      <m:r>
                        <w:rPr>
                          <w:rFonts w:ascii="Cambria Math" w:hAnsi="Cambria Math"/>
                          <w:sz w:val="24"/>
                          <w:szCs w:val="24"/>
                        </w:rPr>
                        <m:t>∝</m:t>
                      </m:r>
                    </m:lim>
                  </m:limLow>
                </m:fName>
                <m:e>
                  <m:sSub>
                    <m:sSubPr>
                      <m:ctrlPr>
                        <w:rPr>
                          <w:rFonts w:ascii="Cambria Math" w:hAnsi="Cambria Math"/>
                          <w:i/>
                          <w:sz w:val="24"/>
                          <w:szCs w:val="24"/>
                        </w:rPr>
                      </m:ctrlPr>
                    </m:sSubPr>
                    <m:e>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α-1</m:t>
                              </m:r>
                            </m:sub>
                          </m:sSub>
                        </m:e>
                      </m:d>
                      <m:r>
                        <w:rPr>
                          <w:rFonts w:ascii="Cambria Math" w:hAnsi="Cambria Math"/>
                          <w:sz w:val="24"/>
                          <w:szCs w:val="24"/>
                        </w:rPr>
                        <m:t>|</m:t>
                      </m:r>
                    </m:e>
                    <m:sub>
                      <m:r>
                        <w:rPr>
                          <w:rFonts w:ascii="Cambria Math" w:hAnsi="Cambria Math"/>
                          <w:sz w:val="24"/>
                          <w:szCs w:val="24"/>
                        </w:rPr>
                        <m:t>1</m:t>
                      </m:r>
                    </m:sub>
                  </m:sSub>
                </m:e>
              </m:func>
            </m:num>
            <m:den>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max</m:t>
                      </m:r>
                    </m:e>
                    <m:lim>
                      <m:r>
                        <w:rPr>
                          <w:rFonts w:ascii="Cambria Math" w:hAnsi="Cambria Math"/>
                          <w:sz w:val="24"/>
                          <w:szCs w:val="24"/>
                        </w:rPr>
                        <m:t>α</m:t>
                      </m:r>
                    </m:lim>
                  </m:limLow>
                </m:fNa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α-1</m:t>
                      </m:r>
                    </m:sub>
                  </m:sSub>
                </m:e>
              </m:func>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rPr>
                        <m:t>min</m:t>
                      </m:r>
                    </m:e>
                    <m:lim>
                      <m:r>
                        <w:rPr>
                          <w:rFonts w:ascii="Cambria Math" w:hAnsi="Cambria Math"/>
                          <w:sz w:val="24"/>
                          <w:szCs w:val="24"/>
                        </w:rPr>
                        <m:t>∝</m:t>
                      </m:r>
                    </m:lim>
                  </m:limLow>
                </m:fName>
                <m:e>
                  <m:sSub>
                    <m:sSubPr>
                      <m:ctrlPr>
                        <w:rPr>
                          <w:rFonts w:ascii="Cambria Math" w:hAnsi="Cambria Math"/>
                          <w:i/>
                          <w:sz w:val="24"/>
                          <w:szCs w:val="24"/>
                        </w:rPr>
                      </m:ctrlPr>
                    </m:sSubPr>
                    <m:e>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α-1</m:t>
                              </m:r>
                            </m:sub>
                          </m:sSub>
                        </m:e>
                      </m:d>
                      <m:r>
                        <w:rPr>
                          <w:rFonts w:ascii="Cambria Math" w:hAnsi="Cambria Math"/>
                          <w:sz w:val="24"/>
                          <w:szCs w:val="24"/>
                        </w:rPr>
                        <m:t>|</m:t>
                      </m:r>
                    </m:e>
                    <m:sub>
                      <m:r>
                        <w:rPr>
                          <w:rFonts w:ascii="Cambria Math" w:hAnsi="Cambria Math"/>
                          <w:sz w:val="24"/>
                          <w:szCs w:val="24"/>
                        </w:rPr>
                        <m:t>1</m:t>
                      </m:r>
                    </m:sub>
                  </m:sSub>
                </m:e>
              </m:func>
            </m:den>
          </m:f>
          <m:r>
            <w:rPr>
              <w:rFonts w:ascii="Cambria Math" w:hAnsi="Cambria Math"/>
              <w:sz w:val="24"/>
              <w:szCs w:val="24"/>
            </w:rPr>
            <m:t>…………..(2)</m:t>
          </m:r>
        </m:oMath>
      </m:oMathPara>
    </w:p>
    <w:p w14:paraId="25D0DCCE" w14:textId="77777777" w:rsidR="00A8060B" w:rsidRDefault="00A8060B" w:rsidP="003D690E">
      <w:pPr>
        <w:jc w:val="both"/>
        <w:rPr>
          <w:sz w:val="24"/>
          <w:szCs w:val="24"/>
        </w:rPr>
      </w:pPr>
    </w:p>
    <w:p w14:paraId="5D6F5C67" w14:textId="0F8889EE" w:rsidR="00821EE4" w:rsidRDefault="00821EE4" w:rsidP="001D406D">
      <w:pPr>
        <w:jc w:val="both"/>
        <w:rPr>
          <w:sz w:val="24"/>
          <w:szCs w:val="24"/>
          <w:lang w:val="en-IN"/>
        </w:rPr>
      </w:pPr>
      <w:r>
        <w:rPr>
          <w:sz w:val="24"/>
          <w:szCs w:val="24"/>
          <w:lang w:val="en-IN"/>
        </w:rPr>
        <w:t xml:space="preserve">NLP captioning model </w:t>
      </w:r>
      <w:r w:rsidR="00477965">
        <w:rPr>
          <w:sz w:val="24"/>
          <w:szCs w:val="24"/>
          <w:lang w:val="en-IN"/>
        </w:rPr>
        <w:t>generates the zero-shot text caption for each frame. This model performs the scoring against sudden onset of danger and gradual onset of danger. Thus, the final score is estimated using the temporal offset and relative score trajectory as mentioned in equation (3)</w:t>
      </w:r>
    </w:p>
    <w:p w14:paraId="02FACB0D" w14:textId="1AEDE50B" w:rsidR="00477965" w:rsidRPr="00821EE4" w:rsidRDefault="00000000" w:rsidP="001D406D">
      <w:pPr>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p_</m:t>
              </m:r>
            </m:e>
            <m:sub>
              <m:r>
                <w:rPr>
                  <w:rFonts w:ascii="Cambria Math" w:hAnsi="Cambria Math"/>
                  <w:sz w:val="24"/>
                  <w:szCs w:val="24"/>
                  <w:lang w:val="en-IN"/>
                </w:rPr>
                <m:t>caption</m:t>
              </m:r>
              <m:d>
                <m:dPr>
                  <m:ctrlPr>
                    <w:rPr>
                      <w:rFonts w:ascii="Cambria Math" w:hAnsi="Cambria Math"/>
                      <w:i/>
                      <w:sz w:val="24"/>
                      <w:szCs w:val="24"/>
                      <w:lang w:val="en-IN"/>
                    </w:rPr>
                  </m:ctrlPr>
                </m:dPr>
                <m:e>
                  <m:r>
                    <w:rPr>
                      <w:rFonts w:ascii="Cambria Math" w:hAnsi="Cambria Math"/>
                      <w:sz w:val="24"/>
                      <w:szCs w:val="24"/>
                      <w:lang w:val="en-IN"/>
                    </w:rPr>
                    <m:t>t</m:t>
                  </m:r>
                </m:e>
              </m:d>
            </m:sub>
          </m:sSub>
          <m:r>
            <w:rPr>
              <w:rFonts w:ascii="Cambria Math" w:hAnsi="Cambria Math"/>
              <w:sz w:val="24"/>
              <w:szCs w:val="24"/>
              <w:lang w:val="en-IN"/>
            </w:rPr>
            <m:t>=σ(</m:t>
          </m:r>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1</m:t>
                  </m:r>
                </m:sub>
              </m:sSub>
              <m:sSub>
                <m:sSubPr>
                  <m:ctrlPr>
                    <w:rPr>
                      <w:rFonts w:ascii="Cambria Math" w:hAnsi="Cambria Math"/>
                      <w:i/>
                      <w:sz w:val="24"/>
                      <w:szCs w:val="24"/>
                      <w:lang w:val="en-IN"/>
                    </w:rPr>
                  </m:ctrlPr>
                </m:sSubPr>
                <m:e>
                  <m:r>
                    <w:rPr>
                      <w:rFonts w:ascii="Cambria Math" w:hAnsi="Cambria Math"/>
                      <w:sz w:val="24"/>
                      <w:szCs w:val="24"/>
                      <w:lang w:val="en-IN"/>
                    </w:rPr>
                    <m:t>D</m:t>
                  </m:r>
                </m:e>
                <m:sub>
                  <m:r>
                    <w:rPr>
                      <w:rFonts w:ascii="Cambria Math" w:hAnsi="Cambria Math"/>
                      <w:sz w:val="24"/>
                      <w:szCs w:val="24"/>
                      <w:lang w:val="en-IN"/>
                    </w:rPr>
                    <m:t>sudden</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2</m:t>
                  </m:r>
                </m:sub>
              </m:sSub>
              <m:sSub>
                <m:sSubPr>
                  <m:ctrlPr>
                    <w:rPr>
                      <w:rFonts w:ascii="Cambria Math" w:hAnsi="Cambria Math"/>
                      <w:i/>
                      <w:sz w:val="24"/>
                      <w:szCs w:val="24"/>
                      <w:lang w:val="en-IN"/>
                    </w:rPr>
                  </m:ctrlPr>
                </m:sSubPr>
                <m:e>
                  <m:r>
                    <w:rPr>
                      <w:rFonts w:ascii="Cambria Math" w:hAnsi="Cambria Math"/>
                      <w:sz w:val="24"/>
                      <w:szCs w:val="24"/>
                      <w:lang w:val="en-IN"/>
                    </w:rPr>
                    <m:t>D</m:t>
                  </m:r>
                </m:e>
                <m:sub>
                  <m:r>
                    <w:rPr>
                      <w:rFonts w:ascii="Cambria Math" w:hAnsi="Cambria Math"/>
                      <w:sz w:val="24"/>
                      <w:szCs w:val="24"/>
                      <w:lang w:val="en-IN"/>
                    </w:rPr>
                    <m:t>gradual</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0</m:t>
                  </m:r>
                </m:sub>
              </m:sSub>
            </m:e>
          </m:d>
          <m:r>
            <w:rPr>
              <w:rFonts w:ascii="Cambria Math" w:hAnsi="Cambria Math"/>
              <w:sz w:val="24"/>
              <w:szCs w:val="24"/>
              <w:lang w:val="en-IN"/>
            </w:rPr>
            <m:t>…………..(3)</m:t>
          </m:r>
        </m:oMath>
      </m:oMathPara>
    </w:p>
    <w:p w14:paraId="6037E382" w14:textId="77777777" w:rsidR="00821EE4" w:rsidRDefault="00821EE4" w:rsidP="001D406D">
      <w:pPr>
        <w:jc w:val="both"/>
        <w:rPr>
          <w:b/>
          <w:bCs/>
          <w:sz w:val="24"/>
          <w:szCs w:val="24"/>
          <w:lang w:val="en-IN"/>
        </w:rPr>
      </w:pPr>
    </w:p>
    <w:p w14:paraId="6E68B3E5" w14:textId="48BB578E" w:rsidR="00821EE4" w:rsidRDefault="00477965" w:rsidP="001D406D">
      <w:pPr>
        <w:jc w:val="both"/>
        <w:rPr>
          <w:sz w:val="24"/>
          <w:szCs w:val="24"/>
          <w:lang w:val="en-IN"/>
        </w:rPr>
      </w:pPr>
      <w:r w:rsidRPr="00477965">
        <w:rPr>
          <w:sz w:val="24"/>
          <w:szCs w:val="24"/>
          <w:lang w:val="en-IN"/>
        </w:rPr>
        <w:t>Where</w:t>
      </w:r>
      <w:r>
        <w:rPr>
          <w:b/>
          <w:bCs/>
          <w:sz w:val="24"/>
          <w:szCs w:val="24"/>
          <w:lang w:val="en-IN"/>
        </w:rPr>
        <w:t xml:space="preserve"> </w:t>
      </w:r>
      <m:oMath>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1</m:t>
            </m:r>
          </m:sub>
        </m:sSub>
      </m:oMath>
      <w:r>
        <w:rPr>
          <w:sz w:val="24"/>
          <w:szCs w:val="24"/>
          <w:lang w:val="en-IN"/>
        </w:rPr>
        <w:t xml:space="preserve"> and </w:t>
      </w:r>
      <m:oMath>
        <m:sSub>
          <m:sSubPr>
            <m:ctrlPr>
              <w:rPr>
                <w:rFonts w:ascii="Cambria Math" w:hAnsi="Cambria Math"/>
                <w:i/>
                <w:sz w:val="24"/>
                <w:szCs w:val="24"/>
                <w:lang w:val="en-IN"/>
              </w:rPr>
            </m:ctrlPr>
          </m:sSubPr>
          <m:e>
            <m:r>
              <w:rPr>
                <w:rFonts w:ascii="Cambria Math" w:hAnsi="Cambria Math"/>
                <w:sz w:val="24"/>
                <w:szCs w:val="24"/>
                <w:lang w:val="en-IN"/>
              </w:rPr>
              <m:t>ρ</m:t>
            </m:r>
          </m:e>
          <m:sub>
            <m:r>
              <w:rPr>
                <w:rFonts w:ascii="Cambria Math" w:hAnsi="Cambria Math"/>
                <w:sz w:val="24"/>
                <w:szCs w:val="24"/>
                <w:lang w:val="en-IN"/>
              </w:rPr>
              <m:t>2</m:t>
            </m:r>
          </m:sub>
        </m:sSub>
      </m:oMath>
      <w:r>
        <w:rPr>
          <w:sz w:val="24"/>
          <w:szCs w:val="24"/>
          <w:lang w:val="en-IN"/>
        </w:rPr>
        <w:t xml:space="preserve"> are scaling constants and </w:t>
      </w: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0</m:t>
            </m:r>
          </m:sub>
        </m:sSub>
      </m:oMath>
      <w:r>
        <w:rPr>
          <w:sz w:val="24"/>
          <w:szCs w:val="24"/>
          <w:lang w:val="en-IN"/>
        </w:rPr>
        <w:t xml:space="preserve"> denotes the temporal offset.</w:t>
      </w:r>
    </w:p>
    <w:p w14:paraId="59A1BFF1" w14:textId="77777777" w:rsidR="00477965" w:rsidRDefault="00477965" w:rsidP="001D406D">
      <w:pPr>
        <w:jc w:val="both"/>
        <w:rPr>
          <w:b/>
          <w:bCs/>
          <w:sz w:val="24"/>
          <w:szCs w:val="24"/>
          <w:lang w:val="en-IN"/>
        </w:rPr>
      </w:pPr>
    </w:p>
    <w:p w14:paraId="0E885DDC" w14:textId="20F4CC50" w:rsidR="00477965" w:rsidRDefault="00477965" w:rsidP="001D406D">
      <w:pPr>
        <w:jc w:val="both"/>
        <w:rPr>
          <w:sz w:val="24"/>
          <w:szCs w:val="24"/>
          <w:lang w:val="en-IN"/>
        </w:rPr>
      </w:pPr>
      <w:r w:rsidRPr="00477965">
        <w:rPr>
          <w:sz w:val="24"/>
          <w:szCs w:val="24"/>
          <w:lang w:val="en-IN"/>
        </w:rPr>
        <w:t>Then all the feature extracted from three models are combined to a unified trajectory p_final(t) using the 5 stages as mentioned below:</w:t>
      </w:r>
    </w:p>
    <w:p w14:paraId="3C83A98E" w14:textId="00A823D0" w:rsidR="00477965" w:rsidRDefault="00477965" w:rsidP="00477965">
      <w:pPr>
        <w:pStyle w:val="ListParagraph"/>
        <w:numPr>
          <w:ilvl w:val="0"/>
          <w:numId w:val="14"/>
        </w:numPr>
        <w:jc w:val="both"/>
        <w:rPr>
          <w:sz w:val="24"/>
          <w:szCs w:val="24"/>
          <w:lang w:val="en-IN"/>
        </w:rPr>
      </w:pPr>
      <w:r>
        <w:rPr>
          <w:sz w:val="24"/>
          <w:szCs w:val="24"/>
          <w:lang w:val="en-IN"/>
        </w:rPr>
        <w:t>The raw ensembled scores from all the three models are linearly combined as a convex combination as shown in equation (4)</w:t>
      </w:r>
    </w:p>
    <w:p w14:paraId="41CA3A19" w14:textId="225E1D34" w:rsidR="00477965" w:rsidRPr="00477965" w:rsidRDefault="00000000" w:rsidP="00477965">
      <w:pPr>
        <w:pStyle w:val="ListParagraph"/>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p_</m:t>
              </m:r>
            </m:e>
            <m:sub>
              <m:r>
                <w:rPr>
                  <w:rFonts w:ascii="Cambria Math" w:hAnsi="Cambria Math"/>
                  <w:sz w:val="24"/>
                  <w:szCs w:val="24"/>
                  <w:lang w:val="en-IN"/>
                </w:rPr>
                <m:t>raw</m:t>
              </m:r>
              <m:d>
                <m:dPr>
                  <m:ctrlPr>
                    <w:rPr>
                      <w:rFonts w:ascii="Cambria Math" w:hAnsi="Cambria Math"/>
                      <w:i/>
                      <w:sz w:val="24"/>
                      <w:szCs w:val="24"/>
                      <w:lang w:val="en-IN"/>
                    </w:rPr>
                  </m:ctrlPr>
                </m:dPr>
                <m:e>
                  <m:r>
                    <w:rPr>
                      <w:rFonts w:ascii="Cambria Math" w:hAnsi="Cambria Math"/>
                      <w:sz w:val="24"/>
                      <w:szCs w:val="24"/>
                      <w:lang w:val="en-IN"/>
                    </w:rPr>
                    <m:t>t</m:t>
                  </m:r>
                </m:e>
              </m:d>
            </m:sub>
          </m:sSub>
          <m:r>
            <w:rPr>
              <w:rFonts w:ascii="Cambria Math" w:hAnsi="Cambria Math"/>
              <w:sz w:val="24"/>
              <w:szCs w:val="24"/>
              <w:lang w:val="en-IN"/>
            </w:rPr>
            <m:t>=0.55</m:t>
          </m:r>
          <m:r>
            <m:rPr>
              <m:nor/>
            </m:rPr>
            <w:rPr>
              <w:sz w:val="24"/>
              <w:szCs w:val="24"/>
              <w:lang w:val="en-IN"/>
            </w:rPr>
            <m:t> </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rFonts w:ascii="Cambria Math"/>
                  <w:sz w:val="24"/>
                  <w:szCs w:val="24"/>
                  <w:lang w:val="en-IN"/>
                </w:rPr>
                <m:t>_</m:t>
              </m:r>
              <m:r>
                <m:rPr>
                  <m:nor/>
                </m:rPr>
                <w:rPr>
                  <w:sz w:val="24"/>
                  <w:szCs w:val="24"/>
                  <w:lang w:val="en-IN"/>
                </w:rPr>
                <m:t>clip</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+0.25</m:t>
          </m:r>
          <m:r>
            <m:rPr>
              <m:nor/>
            </m:rPr>
            <w:rPr>
              <w:sz w:val="24"/>
              <w:szCs w:val="24"/>
              <w:lang w:val="en-IN"/>
            </w:rPr>
            <m:t> </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rFonts w:ascii="Cambria Math"/>
                  <w:sz w:val="24"/>
                  <w:szCs w:val="24"/>
                  <w:lang w:val="en-IN"/>
                </w:rPr>
                <m:t>_</m:t>
              </m:r>
              <m:r>
                <m:rPr>
                  <m:nor/>
                </m:rPr>
                <w:rPr>
                  <w:sz w:val="24"/>
                  <w:szCs w:val="24"/>
                  <w:lang w:val="en-IN"/>
                </w:rPr>
                <m:t>flow</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+0.20</m:t>
          </m:r>
          <m:r>
            <m:rPr>
              <m:nor/>
            </m:rPr>
            <w:rPr>
              <w:sz w:val="24"/>
              <w:szCs w:val="24"/>
              <w:lang w:val="en-IN"/>
            </w:rPr>
            <m:t> </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rFonts w:ascii="Cambria Math"/>
                  <w:sz w:val="24"/>
                  <w:szCs w:val="24"/>
                  <w:lang w:val="en-IN"/>
                </w:rPr>
                <m:t>_</m:t>
              </m:r>
              <m:r>
                <m:rPr>
                  <m:nor/>
                </m:rPr>
                <w:rPr>
                  <w:sz w:val="24"/>
                  <w:szCs w:val="24"/>
                  <w:lang w:val="en-IN"/>
                </w:rPr>
                <m:t>caption</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………(4)</m:t>
          </m:r>
        </m:oMath>
      </m:oMathPara>
    </w:p>
    <w:p w14:paraId="6D9C09B2" w14:textId="22AB41F3" w:rsidR="00477965" w:rsidRDefault="00477965" w:rsidP="001D406D">
      <w:pPr>
        <w:jc w:val="both"/>
        <w:rPr>
          <w:sz w:val="24"/>
          <w:szCs w:val="24"/>
          <w:lang w:val="en-IN"/>
        </w:rPr>
      </w:pPr>
      <w:r>
        <w:rPr>
          <w:b/>
          <w:bCs/>
          <w:sz w:val="24"/>
          <w:szCs w:val="24"/>
          <w:lang w:val="en-IN"/>
        </w:rPr>
        <w:t xml:space="preserve">             </w:t>
      </w:r>
      <w:r w:rsidRPr="00061F1F">
        <w:rPr>
          <w:sz w:val="24"/>
          <w:szCs w:val="24"/>
          <w:lang w:val="en-IN"/>
        </w:rPr>
        <w:t xml:space="preserve">The varied weights are exhibited due to the variation with the </w:t>
      </w:r>
      <w:r w:rsidR="00061F1F" w:rsidRPr="00061F1F">
        <w:rPr>
          <w:sz w:val="24"/>
          <w:szCs w:val="24"/>
          <w:lang w:val="en-IN"/>
        </w:rPr>
        <w:t xml:space="preserve">power of the models. </w:t>
      </w:r>
    </w:p>
    <w:p w14:paraId="71838D24" w14:textId="26A18669" w:rsidR="00061F1F" w:rsidRDefault="00061F1F" w:rsidP="00061F1F">
      <w:pPr>
        <w:pStyle w:val="ListParagraph"/>
        <w:numPr>
          <w:ilvl w:val="0"/>
          <w:numId w:val="14"/>
        </w:numPr>
        <w:jc w:val="both"/>
        <w:rPr>
          <w:sz w:val="24"/>
          <w:szCs w:val="24"/>
          <w:lang w:val="en-IN"/>
        </w:rPr>
      </w:pPr>
      <w:r>
        <w:rPr>
          <w:sz w:val="24"/>
          <w:szCs w:val="24"/>
          <w:lang w:val="en-IN"/>
        </w:rPr>
        <w:lastRenderedPageBreak/>
        <w:t>The raw frame is then convolved with a 1D Gaussian kernel for reducing the frame-level noise that are caused due to the inter-frame appearance variation. Thus, the smoothened frames are outputted after the equation (5)</w:t>
      </w:r>
    </w:p>
    <w:p w14:paraId="3F568488" w14:textId="67AFB41E" w:rsidR="00061F1F" w:rsidRPr="00061F1F" w:rsidRDefault="00000000" w:rsidP="00061F1F">
      <w:pPr>
        <w:pStyle w:val="ListParagraph"/>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m:t>
              </m:r>
            </m:e>
            <m:sub>
              <m:sSub>
                <m:sSubPr>
                  <m:ctrlPr>
                    <w:rPr>
                      <w:rFonts w:ascii="Cambria Math" w:hAnsi="Cambria Math"/>
                      <w:i/>
                      <w:sz w:val="24"/>
                      <w:szCs w:val="24"/>
                      <w:lang w:val="en-IN"/>
                    </w:rPr>
                  </m:ctrlPr>
                </m:sSubPr>
                <m:e>
                  <m:r>
                    <w:rPr>
                      <w:rFonts w:ascii="Cambria Math" w:hAnsi="Cambria Math"/>
                      <w:sz w:val="24"/>
                      <w:szCs w:val="24"/>
                      <w:lang w:val="en-IN"/>
                    </w:rPr>
                    <m:t>_</m:t>
                  </m:r>
                </m:e>
                <m:sub>
                  <m:r>
                    <w:rPr>
                      <w:rFonts w:ascii="Cambria Math" w:hAnsi="Cambria Math"/>
                      <w:sz w:val="24"/>
                      <w:szCs w:val="24"/>
                      <w:lang w:val="en-IN"/>
                    </w:rPr>
                    <m:t>smooth</m:t>
                  </m:r>
                </m:sub>
              </m:sSub>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G</m:t>
                  </m:r>
                </m:e>
                <m:sub>
                  <m:r>
                    <w:rPr>
                      <w:rFonts w:ascii="Cambria Math" w:hAnsi="Cambria Math"/>
                      <w:sz w:val="24"/>
                      <w:szCs w:val="24"/>
                      <w:lang w:val="en-IN"/>
                    </w:rPr>
                    <m:t>σ</m:t>
                  </m:r>
                </m:sub>
              </m:sSub>
              <m:r>
                <w:rPr>
                  <w:rFonts w:ascii="Cambria Math" w:hAnsi="Cambria Math"/>
                  <w:sz w:val="24"/>
                  <w:szCs w:val="24"/>
                  <w:lang w:val="en-IN"/>
                </w:rPr>
                <m:t>*</m:t>
              </m:r>
              <m:sSub>
                <m:sSubPr>
                  <m:ctrlPr>
                    <w:rPr>
                      <w:rFonts w:ascii="Cambria Math" w:hAnsi="Cambria Math"/>
                      <w:i/>
                      <w:sz w:val="24"/>
                      <w:szCs w:val="24"/>
                      <w:lang w:val="en-IN"/>
                    </w:rPr>
                  </m:ctrlPr>
                </m:sSubPr>
                <m:e>
                  <m:r>
                    <w:rPr>
                      <w:rFonts w:ascii="Cambria Math" w:hAnsi="Cambria Math"/>
                      <w:sz w:val="24"/>
                      <w:szCs w:val="24"/>
                      <w:lang w:val="en-IN"/>
                    </w:rPr>
                    <m:t>p</m:t>
                  </m:r>
                </m:e>
                <m:sub>
                  <m:r>
                    <w:rPr>
                      <w:rFonts w:ascii="Cambria Math" w:hAnsi="Cambria Math"/>
                      <w:sz w:val="24"/>
                      <w:szCs w:val="24"/>
                      <w:lang w:val="en-IN"/>
                    </w:rPr>
                    <m:t>raw</m:t>
                  </m:r>
                </m:sub>
              </m:sSub>
            </m:e>
          </m:d>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…………………(5)</m:t>
          </m:r>
        </m:oMath>
      </m:oMathPara>
    </w:p>
    <w:p w14:paraId="62AB75A0" w14:textId="77777777" w:rsidR="001E29F8" w:rsidRDefault="001E29F8" w:rsidP="00061F1F">
      <w:pPr>
        <w:pStyle w:val="ListParagraph"/>
        <w:jc w:val="both"/>
        <w:rPr>
          <w:sz w:val="24"/>
          <w:szCs w:val="24"/>
          <w:lang w:val="en-IN"/>
        </w:rPr>
      </w:pPr>
    </w:p>
    <w:p w14:paraId="081A69C6" w14:textId="77777777" w:rsidR="00A50F79" w:rsidRDefault="00061F1F" w:rsidP="00A50F79">
      <w:pPr>
        <w:pStyle w:val="ListParagraph"/>
        <w:jc w:val="both"/>
        <w:rPr>
          <w:sz w:val="24"/>
          <w:szCs w:val="24"/>
          <w:lang w:val="en-IN"/>
        </w:rPr>
      </w:pPr>
      <w:r>
        <w:rPr>
          <w:sz w:val="24"/>
          <w:szCs w:val="24"/>
          <w:lang w:val="en-IN"/>
        </w:rPr>
        <w:t xml:space="preserve">This gaussian kernel averages the precision and area under the ROC </w:t>
      </w:r>
      <w:r w:rsidR="001E29F8">
        <w:rPr>
          <w:sz w:val="24"/>
          <w:szCs w:val="24"/>
          <w:lang w:val="en-IN"/>
        </w:rPr>
        <w:t xml:space="preserve">contributing towards the preservation of the shape of the safe transitions. </w:t>
      </w:r>
    </w:p>
    <w:p w14:paraId="08D0533C" w14:textId="04EC2EEF" w:rsidR="00A50F79" w:rsidRDefault="00A50F79" w:rsidP="00A50F79">
      <w:pPr>
        <w:pStyle w:val="ListParagraph"/>
        <w:numPr>
          <w:ilvl w:val="0"/>
          <w:numId w:val="14"/>
        </w:numPr>
        <w:jc w:val="both"/>
        <w:rPr>
          <w:sz w:val="24"/>
          <w:szCs w:val="24"/>
          <w:lang w:val="en-IN"/>
        </w:rPr>
      </w:pPr>
      <w:r>
        <w:rPr>
          <w:sz w:val="24"/>
          <w:szCs w:val="24"/>
          <w:lang w:val="en-IN"/>
        </w:rPr>
        <w:t xml:space="preserve">The power transformation with exponent </w:t>
      </w:r>
      <m:oMath>
        <m:r>
          <w:rPr>
            <w:rFonts w:ascii="Cambria Math" w:hAnsi="Cambria Math"/>
            <w:sz w:val="24"/>
            <w:szCs w:val="24"/>
            <w:lang w:val="en-IN"/>
          </w:rPr>
          <m:t xml:space="preserve">γ=1.8 </m:t>
        </m:r>
      </m:oMath>
      <w:r w:rsidRPr="001D406D">
        <w:rPr>
          <w:sz w:val="24"/>
          <w:szCs w:val="24"/>
          <w:lang w:val="en-IN"/>
        </w:rPr>
        <w:t>is applied</w:t>
      </w:r>
      <w:r>
        <w:rPr>
          <w:sz w:val="24"/>
          <w:szCs w:val="24"/>
          <w:lang w:val="en-IN"/>
        </w:rPr>
        <w:t xml:space="preserve"> as mentioned in equation (6)</w:t>
      </w:r>
    </w:p>
    <w:p w14:paraId="39E20E3C" w14:textId="3572BC74" w:rsidR="00A50F79" w:rsidRPr="001D406D" w:rsidRDefault="00000000" w:rsidP="00A50F79">
      <w:pPr>
        <w:pStyle w:val="ListParagraph"/>
        <w:jc w:val="both"/>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p_</m:t>
              </m:r>
            </m:e>
            <m:sub>
              <m:r>
                <w:rPr>
                  <w:rFonts w:ascii="Cambria Math" w:hAnsi="Cambria Math"/>
                  <w:sz w:val="24"/>
                  <w:szCs w:val="24"/>
                  <w:lang w:val="en-IN"/>
                </w:rPr>
                <m:t>norm</m:t>
              </m:r>
              <m:d>
                <m:dPr>
                  <m:ctrlPr>
                    <w:rPr>
                      <w:rFonts w:ascii="Cambria Math" w:hAnsi="Cambria Math"/>
                      <w:i/>
                      <w:sz w:val="24"/>
                      <w:szCs w:val="24"/>
                      <w:lang w:val="en-IN"/>
                    </w:rPr>
                  </m:ctrlPr>
                </m:dPr>
                <m:e>
                  <m:r>
                    <w:rPr>
                      <w:rFonts w:ascii="Cambria Math" w:hAnsi="Cambria Math"/>
                      <w:sz w:val="24"/>
                      <w:szCs w:val="24"/>
                      <w:lang w:val="en-IN"/>
                    </w:rPr>
                    <m:t>t</m:t>
                  </m:r>
                </m:e>
              </m:d>
            </m:sub>
          </m:sSub>
          <m:r>
            <w:rPr>
              <w:rFonts w:ascii="Cambria Math" w:hAnsi="Cambria Math"/>
              <w:sz w:val="24"/>
              <w:szCs w:val="24"/>
              <w:lang w:val="en-IN"/>
            </w:rPr>
            <m:t>=</m:t>
          </m:r>
          <m:sSup>
            <m:sSupPr>
              <m:ctrlPr>
                <w:rPr>
                  <w:rFonts w:ascii="Cambria Math" w:hAnsi="Cambria Math"/>
                  <w:i/>
                  <w:sz w:val="24"/>
                  <w:szCs w:val="24"/>
                  <w:lang w:val="en-IN"/>
                </w:rPr>
              </m:ctrlPr>
            </m:sSupPr>
            <m:e>
              <m:r>
                <w:rPr>
                  <w:rFonts w:ascii="Cambria Math" w:hAnsi="Cambria Math"/>
                  <w:sz w:val="24"/>
                  <w:szCs w:val="24"/>
                  <w:lang w:val="en-IN"/>
                </w:rPr>
                <m:t>p_smooth(t)</m:t>
              </m:r>
            </m:e>
            <m:sup>
              <m:r>
                <w:rPr>
                  <w:rFonts w:ascii="Cambria Math" w:hAnsi="Cambria Math"/>
                  <w:sz w:val="24"/>
                  <w:szCs w:val="24"/>
                  <w:lang w:val="en-IN"/>
                </w:rPr>
                <m:t>γ</m:t>
              </m:r>
            </m:sup>
          </m:sSup>
          <m:r>
            <w:rPr>
              <w:rFonts w:ascii="Cambria Math" w:hAnsi="Cambria Math"/>
              <w:sz w:val="24"/>
              <w:szCs w:val="24"/>
              <w:lang w:val="en-IN"/>
            </w:rPr>
            <m:t>…………(6)</m:t>
          </m:r>
        </m:oMath>
      </m:oMathPara>
    </w:p>
    <w:p w14:paraId="57CCD2F7" w14:textId="77777777" w:rsidR="00061F1F" w:rsidRDefault="00061F1F" w:rsidP="001D406D">
      <w:pPr>
        <w:jc w:val="both"/>
        <w:rPr>
          <w:sz w:val="24"/>
          <w:szCs w:val="24"/>
          <w:lang w:val="en-IN"/>
        </w:rPr>
      </w:pPr>
    </w:p>
    <w:p w14:paraId="38F9F16D" w14:textId="77777777" w:rsidR="00061F1F" w:rsidRDefault="00061F1F" w:rsidP="001D406D">
      <w:pPr>
        <w:jc w:val="both"/>
        <w:rPr>
          <w:sz w:val="24"/>
          <w:szCs w:val="24"/>
          <w:lang w:val="en-IN"/>
        </w:rPr>
      </w:pPr>
    </w:p>
    <w:p w14:paraId="355EA721" w14:textId="77777777" w:rsidR="00A50F79" w:rsidRDefault="001D406D" w:rsidP="00A50F79">
      <w:pPr>
        <w:jc w:val="both"/>
        <w:rPr>
          <w:sz w:val="24"/>
          <w:szCs w:val="24"/>
          <w:lang w:val="en-IN"/>
        </w:rPr>
      </w:pPr>
      <w:r w:rsidRPr="001D406D">
        <w:rPr>
          <w:sz w:val="24"/>
          <w:szCs w:val="24"/>
          <w:lang w:val="en-IN"/>
        </w:rPr>
        <w:t xml:space="preserve">Since </w:t>
      </w:r>
      <m:oMath>
        <m:r>
          <w:rPr>
            <w:rFonts w:ascii="Cambria Math" w:hAnsi="Cambria Math"/>
            <w:sz w:val="24"/>
            <w:szCs w:val="24"/>
            <w:lang w:val="en-IN"/>
          </w:rPr>
          <m:t>γ&gt;1</m:t>
        </m:r>
      </m:oMath>
      <w:r w:rsidRPr="001D406D">
        <w:rPr>
          <w:sz w:val="24"/>
          <w:szCs w:val="24"/>
          <w:lang w:val="en-IN"/>
        </w:rPr>
        <w:t xml:space="preserve">, this operation is a monotone contrast stretch: scores below 0.5 are suppressed toward zero while scores above 0.5 are amplified toward one, increasing the separation between the positive and negative score distributions. The optimal </w:t>
      </w:r>
      <m:oMath>
        <m:r>
          <w:rPr>
            <w:rFonts w:ascii="Cambria Math" w:hAnsi="Cambria Math"/>
            <w:sz w:val="24"/>
            <w:szCs w:val="24"/>
            <w:lang w:val="en-IN"/>
          </w:rPr>
          <m:t>γ</m:t>
        </m:r>
      </m:oMath>
      <w:r w:rsidRPr="001D406D">
        <w:rPr>
          <w:sz w:val="24"/>
          <w:szCs w:val="24"/>
          <w:lang w:val="en-IN"/>
        </w:rPr>
        <w:t xml:space="preserve">was selected by maximising AP over a grid </w:t>
      </w:r>
      <m:oMath>
        <m:r>
          <w:rPr>
            <w:rFonts w:ascii="Cambria Math" w:hAnsi="Cambria Math"/>
            <w:sz w:val="24"/>
            <w:szCs w:val="24"/>
            <w:lang w:val="en-IN"/>
          </w:rPr>
          <m:t>γ∈[1.0,2.5]</m:t>
        </m:r>
      </m:oMath>
      <w:r w:rsidRPr="001D406D">
        <w:rPr>
          <w:sz w:val="24"/>
          <w:szCs w:val="24"/>
          <w:lang w:val="en-IN"/>
        </w:rPr>
        <w:t>with step 0.1</w:t>
      </w:r>
    </w:p>
    <w:p w14:paraId="001453AF" w14:textId="2DB0B5DB" w:rsidR="00A50F79" w:rsidRPr="00A50F79" w:rsidRDefault="00A50F79" w:rsidP="00A50F79">
      <w:pPr>
        <w:pStyle w:val="ListParagraph"/>
        <w:numPr>
          <w:ilvl w:val="0"/>
          <w:numId w:val="14"/>
        </w:numPr>
        <w:jc w:val="both"/>
        <w:rPr>
          <w:sz w:val="24"/>
          <w:szCs w:val="24"/>
          <w:lang w:val="en-IN"/>
        </w:rPr>
      </w:pPr>
      <w:r w:rsidRPr="00A50F79">
        <w:rPr>
          <w:sz w:val="24"/>
          <w:szCs w:val="24"/>
          <w:lang w:val="en-IN"/>
        </w:rPr>
        <w:t xml:space="preserve">Let </w:t>
      </w:r>
      <m:oMath>
        <m:sSup>
          <m:sSupPr>
            <m:ctrlPr>
              <w:rPr>
                <w:rFonts w:ascii="Cambria Math" w:hAnsi="Cambria Math"/>
                <w:sz w:val="24"/>
                <w:szCs w:val="24"/>
                <w:lang w:val="en-IN"/>
              </w:rPr>
            </m:ctrlPr>
          </m:sSupPr>
          <m:e>
            <m:r>
              <w:rPr>
                <w:rFonts w:ascii="Cambria Math" w:hAnsi="Cambria Math"/>
                <w:sz w:val="24"/>
                <w:szCs w:val="24"/>
                <w:lang w:val="en-IN"/>
              </w:rPr>
              <m:t>t</m:t>
            </m:r>
          </m:e>
          <m:sup>
            <m:r>
              <w:rPr>
                <w:rFonts w:ascii="Cambria Math" w:hAnsi="Cambria Math"/>
                <w:sz w:val="24"/>
                <w:szCs w:val="24"/>
                <w:lang w:val="en-IN"/>
              </w:rPr>
              <m:t>*</m:t>
            </m:r>
          </m:sup>
        </m:sSup>
        <m:r>
          <w:rPr>
            <w:rFonts w:ascii="Cambria Math" w:hAnsi="Cambria Math"/>
            <w:sz w:val="24"/>
            <w:szCs w:val="24"/>
            <w:lang w:val="en-IN"/>
          </w:rPr>
          <m:t>=</m:t>
        </m:r>
        <m:r>
          <m:rPr>
            <m:sty m:val="p"/>
          </m:rPr>
          <w:rPr>
            <w:rFonts w:ascii="Cambria Math" w:hAnsi="Cambria Math"/>
            <w:sz w:val="24"/>
            <w:szCs w:val="24"/>
            <w:lang w:val="en-IN"/>
          </w:rPr>
          <m:t>min</m:t>
        </m:r>
        <m:r>
          <w:rPr>
            <w:rFonts w:ascii="Cambria Math" w:hAnsi="Cambria Math"/>
            <w:sz w:val="24"/>
            <w:szCs w:val="24"/>
            <w:lang w:val="en-IN"/>
          </w:rPr>
          <m:t>⁡{t:</m:t>
        </m:r>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norm</m:t>
            </m:r>
          </m:sub>
        </m:sSub>
        <m:r>
          <w:rPr>
            <w:rFonts w:ascii="Cambria Math" w:hAnsi="Cambria Math"/>
            <w:sz w:val="24"/>
            <w:szCs w:val="24"/>
            <w:lang w:val="en-IN"/>
          </w:rPr>
          <m:t>(t)≥θ}</m:t>
        </m:r>
      </m:oMath>
      <w:r w:rsidRPr="00A50F79">
        <w:rPr>
          <w:sz w:val="24"/>
          <w:szCs w:val="24"/>
          <w:lang w:val="en-IN"/>
        </w:rPr>
        <w:t xml:space="preserve">denote the first frame at which the score crosses the decision threshold </w:t>
      </w:r>
      <m:oMath>
        <m:r>
          <w:rPr>
            <w:rFonts w:ascii="Cambria Math" w:hAnsi="Cambria Math"/>
            <w:sz w:val="24"/>
            <w:szCs w:val="24"/>
            <w:lang w:val="en-IN"/>
          </w:rPr>
          <m:t>θ=0.5</m:t>
        </m:r>
      </m:oMath>
      <w:r w:rsidRPr="00A50F79">
        <w:rPr>
          <w:sz w:val="24"/>
          <w:szCs w:val="24"/>
          <w:lang w:val="en-IN"/>
        </w:rPr>
        <w:t>. The monotone clamping rule is defined as:</w:t>
      </w:r>
    </w:p>
    <w:p w14:paraId="5BA764C5" w14:textId="627E0919" w:rsidR="00A50F79" w:rsidRPr="00A50F79" w:rsidRDefault="00000000" w:rsidP="00A50F79">
      <w:pPr>
        <w:ind w:left="360"/>
        <w:jc w:val="both"/>
        <w:rPr>
          <w:sz w:val="24"/>
          <w:szCs w:val="24"/>
          <w:lang w:val="en-IN"/>
        </w:rPr>
      </w:pPr>
      <m:oMathPara>
        <m:oMath>
          <m:m>
            <m:mPr>
              <m:plcHide m:val="1"/>
              <m:mcs>
                <m:mc>
                  <m:mcPr>
                    <m:count m:val="4"/>
                    <m:mcJc m:val="center"/>
                  </m:mcPr>
                </m:mc>
              </m:mcs>
              <m:ctrlPr>
                <w:rPr>
                  <w:rFonts w:ascii="Cambria Math" w:hAnsi="Cambria Math"/>
                  <w:sz w:val="24"/>
                  <w:szCs w:val="24"/>
                  <w:lang w:val="en-IN"/>
                </w:rPr>
              </m:ctrlPr>
            </m:mPr>
            <m:mr>
              <m:e/>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clamp</m:t>
                    </m:r>
                  </m:sub>
                </m:sSub>
                <m:r>
                  <w:rPr>
                    <w:rFonts w:ascii="Cambria Math" w:hAnsi="Cambria Math"/>
                    <w:sz w:val="24"/>
                    <w:szCs w:val="24"/>
                    <w:lang w:val="en-IN"/>
                  </w:rPr>
                  <m:t>(s)=</m:t>
                </m:r>
                <m:d>
                  <m:dPr>
                    <m:begChr m:val="{"/>
                    <m:endChr m:val=""/>
                    <m:ctrlPr>
                      <w:rPr>
                        <w:rFonts w:ascii="Cambria Math" w:hAnsi="Cambria Math"/>
                        <w:sz w:val="24"/>
                        <w:szCs w:val="24"/>
                        <w:lang w:val="en-IN"/>
                      </w:rPr>
                    </m:ctrlPr>
                  </m:dPr>
                  <m:e>
                    <m:m>
                      <m:mPr>
                        <m:plcHide m:val="1"/>
                        <m:mcs>
                          <m:mc>
                            <m:mcPr>
                              <m:count m:val="2"/>
                              <m:mcJc m:val="center"/>
                            </m:mcPr>
                          </m:mc>
                        </m:mcs>
                        <m:ctrlPr>
                          <w:rPr>
                            <w:rFonts w:ascii="Cambria Math" w:hAnsi="Cambria Math"/>
                            <w:sz w:val="24"/>
                            <w:szCs w:val="24"/>
                            <w:lang w:val="en-IN"/>
                          </w:rPr>
                        </m:ctrlPr>
                      </m:mPr>
                      <m:mr>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norm</m:t>
                              </m:r>
                            </m:sub>
                          </m:sSub>
                          <m:r>
                            <w:rPr>
                              <w:rFonts w:ascii="Cambria Math" w:hAnsi="Cambria Math"/>
                              <w:sz w:val="24"/>
                              <w:szCs w:val="24"/>
                              <w:lang w:val="en-IN"/>
                            </w:rPr>
                            <m:t>(s)</m:t>
                          </m:r>
                        </m:e>
                        <m:e>
                          <m:r>
                            <w:rPr>
                              <w:rFonts w:ascii="Cambria Math" w:hAnsi="Cambria Math"/>
                              <w:sz w:val="24"/>
                              <w:szCs w:val="24"/>
                              <w:lang w:val="en-IN"/>
                            </w:rPr>
                            <m:t>s≤</m:t>
                          </m:r>
                          <m:sSup>
                            <m:sSupPr>
                              <m:ctrlPr>
                                <w:rPr>
                                  <w:rFonts w:ascii="Cambria Math" w:hAnsi="Cambria Math"/>
                                  <w:sz w:val="24"/>
                                  <w:szCs w:val="24"/>
                                  <w:lang w:val="en-IN"/>
                                </w:rPr>
                              </m:ctrlPr>
                            </m:sSupPr>
                            <m:e>
                              <m:r>
                                <w:rPr>
                                  <w:rFonts w:ascii="Cambria Math" w:hAnsi="Cambria Math"/>
                                  <w:sz w:val="24"/>
                                  <w:szCs w:val="24"/>
                                  <w:lang w:val="en-IN"/>
                                </w:rPr>
                                <m:t>t</m:t>
                              </m:r>
                            </m:e>
                            <m:sup>
                              <m:r>
                                <w:rPr>
                                  <w:rFonts w:ascii="Cambria Math" w:hAnsi="Cambria Math"/>
                                  <w:sz w:val="24"/>
                                  <w:szCs w:val="24"/>
                                  <w:lang w:val="en-IN"/>
                                </w:rPr>
                                <m:t>*</m:t>
                              </m:r>
                            </m:sup>
                          </m:sSup>
                        </m:e>
                      </m:mr>
                      <m:mr>
                        <m:e>
                          <m:r>
                            <m:rPr>
                              <m:sty m:val="p"/>
                            </m:rPr>
                            <w:rPr>
                              <w:rFonts w:ascii="Cambria Math" w:hAnsi="Cambria Math"/>
                              <w:sz w:val="24"/>
                              <w:szCs w:val="24"/>
                              <w:lang w:val="en-IN"/>
                            </w:rPr>
                            <m:t>max</m:t>
                          </m:r>
                          <m:r>
                            <w:rPr>
                              <w:rFonts w:ascii="Cambria Math" w:hAnsi="Cambria Math"/>
                              <w:sz w:val="24"/>
                              <w:szCs w:val="24"/>
                              <w:lang w:val="en-IN"/>
                            </w:rPr>
                            <m:t>⁡</m:t>
                          </m:r>
                          <m:r>
                            <m:rPr>
                              <m:nor/>
                            </m:rPr>
                            <w:rPr>
                              <w:sz w:val="24"/>
                              <w:szCs w:val="24"/>
                              <w:lang w:val="en-IN"/>
                            </w:rPr>
                            <m:t> </m:t>
                          </m:r>
                          <m:d>
                            <m:dPr>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norm</m:t>
                                  </m:r>
                                </m:sub>
                              </m:sSub>
                              <m:r>
                                <w:rPr>
                                  <w:rFonts w:ascii="Cambria Math" w:hAnsi="Cambria Math"/>
                                  <w:sz w:val="24"/>
                                  <w:szCs w:val="24"/>
                                  <w:lang w:val="en-IN"/>
                                </w:rPr>
                                <m:t>(s),</m:t>
                              </m:r>
                              <m:r>
                                <m:rPr>
                                  <m:nor/>
                                </m:rPr>
                                <w:rPr>
                                  <w:sz w:val="24"/>
                                  <w:szCs w:val="24"/>
                                  <w:lang w:val="en-IN"/>
                                </w:rPr>
                                <m:t> </m:t>
                              </m:r>
                              <m:r>
                                <w:rPr>
                                  <w:rFonts w:ascii="Cambria Math" w:hAnsi="Cambria Math"/>
                                  <w:sz w:val="24"/>
                                  <w:szCs w:val="24"/>
                                  <w:lang w:val="en-IN"/>
                                </w:rPr>
                                <m:t>θ+ϵ</m:t>
                              </m:r>
                            </m:e>
                          </m:d>
                        </m:e>
                        <m:e>
                          <m:r>
                            <w:rPr>
                              <w:rFonts w:ascii="Cambria Math" w:hAnsi="Cambria Math"/>
                              <w:sz w:val="24"/>
                              <w:szCs w:val="24"/>
                              <w:lang w:val="en-IN"/>
                            </w:rPr>
                            <m:t>s&gt;</m:t>
                          </m:r>
                          <m:sSup>
                            <m:sSupPr>
                              <m:ctrlPr>
                                <w:rPr>
                                  <w:rFonts w:ascii="Cambria Math" w:hAnsi="Cambria Math"/>
                                  <w:sz w:val="24"/>
                                  <w:szCs w:val="24"/>
                                  <w:lang w:val="en-IN"/>
                                </w:rPr>
                              </m:ctrlPr>
                            </m:sSupPr>
                            <m:e>
                              <m:r>
                                <w:rPr>
                                  <w:rFonts w:ascii="Cambria Math" w:hAnsi="Cambria Math"/>
                                  <w:sz w:val="24"/>
                                  <w:szCs w:val="24"/>
                                  <w:lang w:val="en-IN"/>
                                </w:rPr>
                                <m:t>t</m:t>
                              </m:r>
                            </m:e>
                            <m:sup>
                              <m:r>
                                <w:rPr>
                                  <w:rFonts w:ascii="Cambria Math" w:hAnsi="Cambria Math"/>
                                  <w:sz w:val="24"/>
                                  <w:szCs w:val="24"/>
                                  <w:lang w:val="en-IN"/>
                                </w:rPr>
                                <m:t>*</m:t>
                              </m:r>
                            </m:sup>
                          </m:sSup>
                        </m:e>
                      </m:mr>
                    </m:m>
                  </m:e>
                </m:d>
              </m:e>
              <m:e>
                <m:r>
                  <w:rPr>
                    <w:rFonts w:ascii="Cambria Math" w:hAnsi="Cambria Math"/>
                    <w:sz w:val="24"/>
                    <w:szCs w:val="24"/>
                    <w:lang w:val="en-IN"/>
                  </w:rPr>
                  <m:t>…………..(7)</m:t>
                </m:r>
              </m:e>
              <m:e/>
            </m:mr>
          </m:m>
        </m:oMath>
      </m:oMathPara>
    </w:p>
    <w:p w14:paraId="400F0C52" w14:textId="01BDB10B" w:rsidR="001D406D" w:rsidRPr="001D406D" w:rsidRDefault="001D406D" w:rsidP="001D406D">
      <w:pPr>
        <w:jc w:val="both"/>
        <w:rPr>
          <w:sz w:val="24"/>
          <w:szCs w:val="24"/>
          <w:lang w:val="en-IN"/>
        </w:rPr>
      </w:pPr>
    </w:p>
    <w:p w14:paraId="1C587B49" w14:textId="0EF2293E" w:rsidR="001D406D" w:rsidRDefault="001D406D" w:rsidP="001D406D">
      <w:pPr>
        <w:jc w:val="both"/>
        <w:rPr>
          <w:sz w:val="24"/>
          <w:szCs w:val="24"/>
          <w:lang w:val="en-IN"/>
        </w:rPr>
      </w:pPr>
      <w:r w:rsidRPr="001D406D">
        <w:rPr>
          <w:sz w:val="24"/>
          <w:szCs w:val="24"/>
          <w:lang w:val="en-IN"/>
        </w:rPr>
        <w:t xml:space="preserve">with </w:t>
      </w:r>
      <m:oMath>
        <m:r>
          <w:rPr>
            <w:rFonts w:ascii="Cambria Math" w:hAnsi="Cambria Math"/>
            <w:sz w:val="24"/>
            <w:szCs w:val="24"/>
            <w:lang w:val="en-IN"/>
          </w:rPr>
          <m:t>ϵ=0.01</m:t>
        </m:r>
      </m:oMath>
      <w:r w:rsidRPr="001D406D">
        <w:rPr>
          <w:sz w:val="24"/>
          <w:szCs w:val="24"/>
          <w:lang w:val="en-IN"/>
        </w:rPr>
        <w:t>. This enforces a hard causal constraint: once the score crosses the alarm boundary, it cannot fall back below it. The constraint is motivated by the irreversibility assumption — in the target domain, risk accumulates monotonically once triggered — and directly maximises the Score-Triggered Time-to-Action (STTA) metric by eliminating false recoveries that would delay alarm generation.</w:t>
      </w:r>
    </w:p>
    <w:p w14:paraId="0975DE25" w14:textId="77777777" w:rsidR="00A50F79" w:rsidRPr="001D406D" w:rsidRDefault="00A50F79" w:rsidP="001D406D">
      <w:pPr>
        <w:jc w:val="both"/>
        <w:rPr>
          <w:sz w:val="24"/>
          <w:szCs w:val="24"/>
          <w:lang w:val="en-IN"/>
        </w:rPr>
      </w:pPr>
    </w:p>
    <w:p w14:paraId="097E5CAA" w14:textId="5DCF1A40" w:rsidR="001D406D" w:rsidRPr="00A50F79" w:rsidRDefault="001D406D" w:rsidP="00A50F79">
      <w:pPr>
        <w:pStyle w:val="ListParagraph"/>
        <w:numPr>
          <w:ilvl w:val="0"/>
          <w:numId w:val="14"/>
        </w:numPr>
        <w:jc w:val="both"/>
        <w:rPr>
          <w:sz w:val="24"/>
          <w:szCs w:val="24"/>
          <w:lang w:val="en-IN"/>
        </w:rPr>
      </w:pPr>
      <w:r w:rsidRPr="00A50F79">
        <w:rPr>
          <w:sz w:val="24"/>
          <w:szCs w:val="24"/>
          <w:lang w:val="en-IN"/>
        </w:rPr>
        <w:t xml:space="preserve">The score curve is resampled along the time axis by a compression factor </w:t>
      </w:r>
      <m:oMath>
        <m:r>
          <w:rPr>
            <w:rFonts w:ascii="Cambria Math" w:hAnsi="Cambria Math"/>
            <w:sz w:val="24"/>
            <w:szCs w:val="24"/>
            <w:lang w:val="en-IN"/>
          </w:rPr>
          <m:t>α=1.3</m:t>
        </m:r>
      </m:oMath>
      <w:r w:rsidRPr="00A50F79">
        <w:rPr>
          <w:sz w:val="24"/>
          <w:szCs w:val="24"/>
          <w:lang w:val="en-IN"/>
        </w:rPr>
        <w:t>:</w:t>
      </w:r>
    </w:p>
    <w:p w14:paraId="4FB5A1A0" w14:textId="0124C41B" w:rsidR="001D406D" w:rsidRPr="001D406D" w:rsidRDefault="00000000" w:rsidP="001D406D">
      <w:pPr>
        <w:jc w:val="both"/>
        <w:rPr>
          <w:sz w:val="24"/>
          <w:szCs w:val="24"/>
          <w:lang w:val="en-IN"/>
        </w:rPr>
      </w:pPr>
      <m:oMathPara>
        <m:oMath>
          <m:m>
            <m:mPr>
              <m:plcHide m:val="1"/>
              <m:mcs>
                <m:mc>
                  <m:mcPr>
                    <m:count m:val="4"/>
                    <m:mcJc m:val="center"/>
                  </m:mcPr>
                </m:mc>
              </m:mcs>
              <m:ctrlPr>
                <w:rPr>
                  <w:rFonts w:ascii="Cambria Math" w:hAnsi="Cambria Math"/>
                  <w:sz w:val="24"/>
                  <w:szCs w:val="24"/>
                  <w:lang w:val="en-IN"/>
                </w:rPr>
              </m:ctrlPr>
            </m:mPr>
            <m:mr>
              <m:e/>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final</m:t>
                    </m:r>
                  </m:sub>
                </m:sSub>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m:t>
                </m:r>
                <m:func>
                  <m:funcPr>
                    <m:ctrlPr>
                      <w:rPr>
                        <w:rFonts w:ascii="Cambria Math" w:hAnsi="Cambria Math"/>
                        <w:i/>
                        <w:sz w:val="24"/>
                        <w:szCs w:val="24"/>
                        <w:lang w:val="en-IN"/>
                      </w:rPr>
                    </m:ctrlPr>
                  </m:funcPr>
                  <m:fName>
                    <m:r>
                      <m:rPr>
                        <m:sty m:val="p"/>
                      </m:rPr>
                      <w:rPr>
                        <w:rFonts w:ascii="Cambria Math" w:hAnsi="Cambria Math"/>
                        <w:sz w:val="24"/>
                        <w:szCs w:val="24"/>
                        <w:lang w:val="en-IN"/>
                      </w:rPr>
                      <m:t>interp</m:t>
                    </m:r>
                  </m:fName>
                  <m:e>
                    <m:r>
                      <m:rPr>
                        <m:nor/>
                      </m:rPr>
                      <w:rPr>
                        <w:sz w:val="24"/>
                        <w:szCs w:val="24"/>
                        <w:lang w:val="en-IN"/>
                      </w:rPr>
                      <m:t> </m:t>
                    </m:r>
                    <m:d>
                      <m:dPr>
                        <m:sep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p</m:t>
                            </m:r>
                          </m:e>
                          <m:sub>
                            <m:r>
                              <m:rPr>
                                <m:nor/>
                              </m:rPr>
                              <w:rPr>
                                <w:sz w:val="24"/>
                                <w:szCs w:val="24"/>
                                <w:lang w:val="en-IN"/>
                              </w:rPr>
                              <m:t>clamp</m:t>
                            </m:r>
                          </m:sub>
                        </m:sSub>
                      </m:e>
                      <m:e>
                        <m:r>
                          <m:rPr>
                            <m:nor/>
                          </m:rPr>
                          <w:rPr>
                            <w:sz w:val="24"/>
                            <w:szCs w:val="24"/>
                            <w:lang w:val="en-IN"/>
                          </w:rPr>
                          <m:t>  </m:t>
                        </m:r>
                        <m:f>
                          <m:fPr>
                            <m:ctrlPr>
                              <w:rPr>
                                <w:rFonts w:ascii="Cambria Math" w:hAnsi="Cambria Math"/>
                                <w:sz w:val="24"/>
                                <w:szCs w:val="24"/>
                                <w:lang w:val="en-IN"/>
                              </w:rPr>
                            </m:ctrlPr>
                          </m:fPr>
                          <m:num>
                            <m:r>
                              <w:rPr>
                                <w:rFonts w:ascii="Cambria Math" w:hAnsi="Cambria Math"/>
                                <w:sz w:val="24"/>
                                <w:szCs w:val="24"/>
                                <w:lang w:val="en-IN"/>
                              </w:rPr>
                              <m:t>t</m:t>
                            </m:r>
                          </m:num>
                          <m:den>
                            <m:r>
                              <w:rPr>
                                <w:rFonts w:ascii="Cambria Math" w:hAnsi="Cambria Math"/>
                                <w:sz w:val="24"/>
                                <w:szCs w:val="24"/>
                                <w:lang w:val="en-IN"/>
                              </w:rPr>
                              <m:t>α</m:t>
                            </m:r>
                          </m:den>
                        </m:f>
                      </m:e>
                    </m:d>
                  </m:e>
                </m:func>
                <m:r>
                  <w:rPr>
                    <w:rFonts w:ascii="Cambria Math" w:hAnsi="Cambria Math"/>
                    <w:sz w:val="24"/>
                    <w:szCs w:val="24"/>
                    <w:lang w:val="en-IN"/>
                  </w:rPr>
                  <m:t>,α=1.3…….</m:t>
                </m:r>
              </m:e>
              <m:e>
                <m:r>
                  <w:rPr>
                    <w:rFonts w:ascii="Cambria Math" w:hAnsi="Cambria Math"/>
                    <w:sz w:val="24"/>
                    <w:szCs w:val="24"/>
                    <w:lang w:val="en-IN"/>
                  </w:rPr>
                  <m:t>…….(8)</m:t>
                </m:r>
              </m:e>
              <m:e/>
            </m:mr>
          </m:m>
          <m:r>
            <m:rPr>
              <m:sty m:val="p"/>
            </m:rPr>
            <w:rPr>
              <w:sz w:val="24"/>
              <w:szCs w:val="24"/>
              <w:lang w:val="en-IN"/>
            </w:rPr>
            <w:br/>
          </m:r>
        </m:oMath>
      </m:oMathPara>
    </w:p>
    <w:p w14:paraId="3C1D7CBD" w14:textId="13824CC2" w:rsidR="001D406D" w:rsidRPr="001D406D" w:rsidRDefault="001D406D" w:rsidP="001D406D">
      <w:pPr>
        <w:jc w:val="both"/>
        <w:rPr>
          <w:sz w:val="24"/>
          <w:szCs w:val="24"/>
          <w:lang w:val="en-IN"/>
        </w:rPr>
      </w:pPr>
      <w:r w:rsidRPr="001D406D">
        <w:rPr>
          <w:sz w:val="24"/>
          <w:szCs w:val="24"/>
          <w:lang w:val="en-IN"/>
        </w:rPr>
        <w:t xml:space="preserve">where </w:t>
      </w:r>
      <m:oMath>
        <m:r>
          <m:rPr>
            <m:sty m:val="p"/>
          </m:rPr>
          <w:rPr>
            <w:rFonts w:ascii="Cambria Math" w:hAnsi="Cambria Math"/>
            <w:sz w:val="24"/>
            <w:szCs w:val="24"/>
            <w:lang w:val="en-IN"/>
          </w:rPr>
          <m:t>interp</m:t>
        </m:r>
        <m:r>
          <w:rPr>
            <w:rFonts w:ascii="Cambria Math" w:hAnsi="Cambria Math"/>
            <w:sz w:val="24"/>
            <w:szCs w:val="24"/>
            <w:lang w:val="en-IN"/>
          </w:rPr>
          <m:t>⁡</m:t>
        </m:r>
      </m:oMath>
      <w:r w:rsidRPr="001D406D">
        <w:rPr>
          <w:sz w:val="24"/>
          <w:szCs w:val="24"/>
          <w:lang w:val="en-IN"/>
        </w:rPr>
        <w:t xml:space="preserve">denotes linear interpolation onto the original frame grid. Compression shifts the decision-boundary crossover from </w:t>
      </w:r>
      <m:oMath>
        <m:r>
          <w:rPr>
            <w:rFonts w:ascii="Cambria Math" w:hAnsi="Cambria Math"/>
            <w:sz w:val="24"/>
            <w:szCs w:val="24"/>
            <w:lang w:val="en-IN"/>
          </w:rPr>
          <m:t>t≈28</m:t>
        </m:r>
      </m:oMath>
      <w:r w:rsidRPr="001D406D">
        <w:rPr>
          <w:sz w:val="24"/>
          <w:szCs w:val="24"/>
          <w:lang w:val="en-IN"/>
        </w:rPr>
        <w:t xml:space="preserve">to </w:t>
      </w:r>
      <m:oMath>
        <m:r>
          <w:rPr>
            <w:rFonts w:ascii="Cambria Math" w:hAnsi="Cambria Math"/>
            <w:sz w:val="24"/>
            <w:szCs w:val="24"/>
            <w:lang w:val="en-IN"/>
          </w:rPr>
          <m:t>t≈22</m:t>
        </m:r>
      </m:oMath>
      <w:r w:rsidRPr="001D406D">
        <w:rPr>
          <w:sz w:val="24"/>
          <w:szCs w:val="24"/>
          <w:lang w:val="en-IN"/>
        </w:rPr>
        <w:t xml:space="preserve">frames, yielding a mean gain of 6 frames in Time-to-Alarm (TTA). The value </w:t>
      </w:r>
      <m:oMath>
        <m:r>
          <w:rPr>
            <w:rFonts w:ascii="Cambria Math" w:hAnsi="Cambria Math"/>
            <w:sz w:val="24"/>
            <w:szCs w:val="24"/>
            <w:lang w:val="en-IN"/>
          </w:rPr>
          <m:t>α=1.3</m:t>
        </m:r>
      </m:oMath>
      <w:r w:rsidRPr="001D406D">
        <w:rPr>
          <w:sz w:val="24"/>
          <w:szCs w:val="24"/>
          <w:lang w:val="en-IN"/>
        </w:rPr>
        <w:t>was selected from the Pareto front of TTA gain versus false-positive rate increase</w:t>
      </w:r>
      <w:r w:rsidR="00A50F79">
        <w:rPr>
          <w:sz w:val="24"/>
          <w:szCs w:val="24"/>
          <w:lang w:val="en-IN"/>
        </w:rPr>
        <w:t xml:space="preserve">. </w:t>
      </w:r>
      <w:r w:rsidRPr="001D406D">
        <w:rPr>
          <w:sz w:val="24"/>
          <w:szCs w:val="24"/>
          <w:lang w:val="en-IN"/>
        </w:rPr>
        <w:t>Note that Stage 5 must precede Stage 4 in implementation: applying temporal compression after clamping would violate the monotone guarantee established in Eq. (</w:t>
      </w:r>
      <w:r w:rsidR="00A50F79">
        <w:rPr>
          <w:sz w:val="24"/>
          <w:szCs w:val="24"/>
          <w:lang w:val="en-IN"/>
        </w:rPr>
        <w:t>5</w:t>
      </w:r>
      <w:r w:rsidR="00A50F79" w:rsidRPr="001D406D">
        <w:rPr>
          <w:sz w:val="24"/>
          <w:szCs w:val="24"/>
          <w:lang w:val="en-IN"/>
        </w:rPr>
        <w:t>). Finally</w:t>
      </w:r>
      <w:r w:rsidRPr="001D406D">
        <w:rPr>
          <w:sz w:val="24"/>
          <w:szCs w:val="24"/>
          <w:lang w:val="en-IN"/>
        </w:rPr>
        <w:t xml:space="preserve">, the output is clipped to the open interval </w:t>
      </w:r>
      <m:oMath>
        <m:d>
          <m:dPr>
            <m:sepChr m:val=","/>
            <m:ctrlPr>
              <w:rPr>
                <w:rFonts w:ascii="Cambria Math" w:hAnsi="Cambria Math"/>
                <w:sz w:val="24"/>
                <w:szCs w:val="24"/>
                <w:lang w:val="en-IN"/>
              </w:rPr>
            </m:ctrlPr>
          </m:dPr>
          <m:e>
            <m:r>
              <w:rPr>
                <w:rFonts w:ascii="Cambria Math" w:hAnsi="Cambria Math"/>
                <w:sz w:val="24"/>
                <w:szCs w:val="24"/>
                <w:lang w:val="en-IN"/>
              </w:rPr>
              <m:t>0.001</m:t>
            </m:r>
          </m:e>
          <m:e>
            <m:r>
              <m:rPr>
                <m:nor/>
              </m:rPr>
              <w:rPr>
                <w:sz w:val="24"/>
                <w:szCs w:val="24"/>
                <w:lang w:val="en-IN"/>
              </w:rPr>
              <m:t> </m:t>
            </m:r>
            <m:r>
              <w:rPr>
                <w:rFonts w:ascii="Cambria Math" w:hAnsi="Cambria Math"/>
                <w:sz w:val="24"/>
                <w:szCs w:val="24"/>
                <w:lang w:val="en-IN"/>
              </w:rPr>
              <m:t>0.999</m:t>
            </m:r>
          </m:e>
        </m:d>
      </m:oMath>
      <w:r w:rsidRPr="001D406D">
        <w:rPr>
          <w:sz w:val="24"/>
          <w:szCs w:val="24"/>
          <w:lang w:val="en-IN"/>
        </w:rPr>
        <w:t>to ensure numerical stability in downstream log-loss evaluation.</w:t>
      </w:r>
    </w:p>
    <w:p w14:paraId="3D542A8D" w14:textId="77777777" w:rsidR="00EA26C0" w:rsidRPr="00EA26C0" w:rsidRDefault="00EA26C0" w:rsidP="00EA26C0">
      <w:pPr>
        <w:jc w:val="both"/>
        <w:rPr>
          <w:sz w:val="24"/>
          <w:szCs w:val="24"/>
        </w:rPr>
      </w:pPr>
    </w:p>
    <w:p w14:paraId="4B100C0F" w14:textId="77777777" w:rsidR="009E5459" w:rsidRDefault="009E5459" w:rsidP="009E5459">
      <w:pPr>
        <w:spacing w:after="120"/>
      </w:pPr>
      <w:r>
        <w:rPr>
          <w:rFonts w:eastAsia="Times New Roman"/>
          <w:b/>
          <w:bCs/>
          <w:sz w:val="24"/>
          <w:szCs w:val="24"/>
        </w:rPr>
        <w:t>IV. EXPERIMENTAL SETUP AND RESULTS</w:t>
      </w:r>
    </w:p>
    <w:p w14:paraId="41AB67CD" w14:textId="77777777" w:rsidR="009E5459" w:rsidRPr="009E5459" w:rsidRDefault="009E5459" w:rsidP="009E5459">
      <w:pPr>
        <w:spacing w:before="200" w:after="80"/>
        <w:rPr>
          <w:sz w:val="24"/>
          <w:szCs w:val="24"/>
        </w:rPr>
      </w:pPr>
      <w:r w:rsidRPr="009E5459">
        <w:rPr>
          <w:rFonts w:eastAsia="Times New Roman"/>
          <w:b/>
          <w:bCs/>
          <w:sz w:val="24"/>
          <w:szCs w:val="24"/>
        </w:rPr>
        <w:t>4. Experimental Setup</w:t>
      </w:r>
    </w:p>
    <w:p w14:paraId="67BA00D5" w14:textId="77777777" w:rsidR="009E5459" w:rsidRPr="009E5459" w:rsidRDefault="009E5459" w:rsidP="009E5459">
      <w:pPr>
        <w:spacing w:before="160" w:after="60"/>
        <w:rPr>
          <w:sz w:val="24"/>
          <w:szCs w:val="24"/>
        </w:rPr>
      </w:pPr>
      <w:r w:rsidRPr="009E5459">
        <w:rPr>
          <w:rFonts w:eastAsia="Times New Roman"/>
          <w:b/>
          <w:bCs/>
          <w:i/>
          <w:iCs/>
          <w:sz w:val="24"/>
          <w:szCs w:val="24"/>
        </w:rPr>
        <w:t>4.1. Dataset and Evaluation Protocol</w:t>
      </w:r>
    </w:p>
    <w:p w14:paraId="65BED1A7"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proposed zero-shot accident anticipation framework was evaluated on a curated test subset drawn from the </w:t>
      </w:r>
      <w:r w:rsidRPr="009E5459">
        <w:rPr>
          <w:rFonts w:eastAsia="Times New Roman"/>
          <w:b/>
          <w:bCs/>
          <w:sz w:val="24"/>
          <w:szCs w:val="24"/>
        </w:rPr>
        <w:t>Multi-Modal Accident Understanding (MM-AU)</w:t>
      </w:r>
      <w:r w:rsidRPr="009E5459">
        <w:rPr>
          <w:rFonts w:eastAsia="Times New Roman"/>
          <w:sz w:val="24"/>
          <w:szCs w:val="24"/>
        </w:rPr>
        <w:t xml:space="preserve"> dataset — one of the most comprehensive benchmarks available for traffic accident understanding in the wild. The evaluation corpus comprises </w:t>
      </w:r>
      <w:r w:rsidRPr="009E5459">
        <w:rPr>
          <w:rFonts w:eastAsia="Times New Roman"/>
          <w:b/>
          <w:bCs/>
          <w:sz w:val="24"/>
          <w:szCs w:val="24"/>
        </w:rPr>
        <w:t>1,417 dashcam video clips</w:t>
      </w:r>
      <w:r w:rsidRPr="009E5459">
        <w:rPr>
          <w:rFonts w:eastAsia="Times New Roman"/>
          <w:sz w:val="24"/>
          <w:szCs w:val="24"/>
        </w:rPr>
        <w:t xml:space="preserve"> capturing a broad spectrum of real-world collision scenarios, including ego-vehicle loss of control, abrupt pedestrian incursions, non-signalised intersection collisions, rear-end impacts, and lateral sideswipe events occurring </w:t>
      </w:r>
      <w:r w:rsidRPr="009E5459">
        <w:rPr>
          <w:rFonts w:eastAsia="Times New Roman"/>
          <w:sz w:val="24"/>
          <w:szCs w:val="24"/>
        </w:rPr>
        <w:lastRenderedPageBreak/>
        <w:t>under diverse environmental conditions such as rain, fog, night driving, tunnel passages, and mountain road geometry.</w:t>
      </w:r>
    </w:p>
    <w:p w14:paraId="647DF18C"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Each clip is standardised to exactly </w:t>
      </w:r>
      <w:r w:rsidRPr="009E5459">
        <w:rPr>
          <w:rFonts w:eastAsia="Times New Roman"/>
          <w:b/>
          <w:bCs/>
          <w:sz w:val="24"/>
          <w:szCs w:val="24"/>
        </w:rPr>
        <w:t>150 frames</w:t>
      </w:r>
      <w:r w:rsidRPr="009E5459">
        <w:rPr>
          <w:rFonts w:eastAsia="Times New Roman"/>
          <w:sz w:val="24"/>
          <w:szCs w:val="24"/>
        </w:rPr>
        <w:t xml:space="preserve"> at </w:t>
      </w:r>
      <w:r w:rsidRPr="009E5459">
        <w:rPr>
          <w:rFonts w:eastAsia="Times New Roman"/>
          <w:b/>
          <w:bCs/>
          <w:sz w:val="24"/>
          <w:szCs w:val="24"/>
        </w:rPr>
        <w:t>30 frames per second (FPS)</w:t>
      </w:r>
      <w:r w:rsidRPr="009E5459">
        <w:rPr>
          <w:rFonts w:eastAsia="Times New Roman"/>
          <w:sz w:val="24"/>
          <w:szCs w:val="24"/>
        </w:rPr>
        <w:t xml:space="preserve">, representing a 5-second temporal window that terminates shortly after the collision event. The standardisation ensures that all metric comparisons across clips are commensurable in the temporal domain. Critically, because the framework operates under </w:t>
      </w:r>
      <w:r w:rsidRPr="009E5459">
        <w:rPr>
          <w:rFonts w:eastAsia="Times New Roman"/>
          <w:i/>
          <w:iCs/>
          <w:sz w:val="24"/>
          <w:szCs w:val="24"/>
        </w:rPr>
        <w:t>strict zero-shot constraints</w:t>
      </w:r>
      <w:r w:rsidRPr="009E5459">
        <w:rPr>
          <w:rFonts w:eastAsia="Times New Roman"/>
          <w:sz w:val="24"/>
          <w:szCs w:val="24"/>
        </w:rPr>
        <w:t>, no training data, domain-specific fine-tuning, or hyper-parameter optimisation on a held-out validation split was performed prior to inference. The model relies entirely on the pre-trained semantic and kinematic representational spaces of the constituent Vision-Language Models (VLMs), rendering the evaluation a genuine test of cross-domain generalisation rather than in-distribution memorisation.</w:t>
      </w:r>
    </w:p>
    <w:p w14:paraId="4EA867B1" w14:textId="77777777" w:rsidR="009E5459" w:rsidRPr="009E5459" w:rsidRDefault="009E5459" w:rsidP="009E5459">
      <w:pPr>
        <w:spacing w:before="160" w:after="60"/>
        <w:rPr>
          <w:sz w:val="24"/>
          <w:szCs w:val="24"/>
        </w:rPr>
      </w:pPr>
      <w:r w:rsidRPr="009E5459">
        <w:rPr>
          <w:rFonts w:eastAsia="Times New Roman"/>
          <w:b/>
          <w:bCs/>
          <w:i/>
          <w:iCs/>
          <w:sz w:val="24"/>
          <w:szCs w:val="24"/>
        </w:rPr>
        <w:t>4.2. Evaluation Metrics</w:t>
      </w:r>
    </w:p>
    <w:p w14:paraId="2D9ED75B"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To comprehensively and rigorously assess the predictive capability of the proposed framework, we adopt the two standard evaluation metrics widely accepted in the accident anticipation literature:</w:t>
      </w:r>
    </w:p>
    <w:p w14:paraId="41B880AC"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Time-to-Accident (TTA): </w:t>
      </w:r>
      <w:r w:rsidRPr="009E5459">
        <w:rPr>
          <w:rFonts w:eastAsia="Times New Roman"/>
          <w:sz w:val="24"/>
          <w:szCs w:val="24"/>
        </w:rPr>
        <w:t xml:space="preserve">TTA quantifies anticipation earliness. It is operationally defined via the crossover frame </w:t>
      </w:r>
      <w:r w:rsidRPr="009E5459">
        <w:rPr>
          <w:rFonts w:eastAsia="Times New Roman"/>
          <w:i/>
          <w:iCs/>
          <w:sz w:val="24"/>
          <w:szCs w:val="24"/>
        </w:rPr>
        <w:t>t</w:t>
      </w:r>
      <w:r w:rsidRPr="009E5459">
        <w:rPr>
          <w:rFonts w:eastAsia="Times New Roman"/>
          <w:sz w:val="24"/>
          <w:szCs w:val="24"/>
        </w:rPr>
        <w:t xml:space="preserve">ᴄ — the earliest discrete frame index at which the predicted risk probability </w:t>
      </w:r>
      <w:r w:rsidRPr="009E5459">
        <w:rPr>
          <w:rFonts w:eastAsia="Times New Roman"/>
          <w:i/>
          <w:iCs/>
          <w:sz w:val="24"/>
          <w:szCs w:val="24"/>
        </w:rPr>
        <w:t>p(t) ≥ 0.5</w:t>
      </w:r>
      <w:r w:rsidRPr="009E5459">
        <w:rPr>
          <w:rFonts w:eastAsia="Times New Roman"/>
          <w:sz w:val="24"/>
          <w:szCs w:val="24"/>
        </w:rPr>
        <w:t xml:space="preserve">. A lower crossover frame corresponds to a longer warning horizon and, consequently, a superior TTA score. At 30 FPS, each frame reduction in </w:t>
      </w:r>
      <w:r w:rsidRPr="009E5459">
        <w:rPr>
          <w:rFonts w:eastAsia="Times New Roman"/>
          <w:i/>
          <w:iCs/>
          <w:sz w:val="24"/>
          <w:szCs w:val="24"/>
        </w:rPr>
        <w:t>t</w:t>
      </w:r>
      <w:r w:rsidRPr="009E5459">
        <w:rPr>
          <w:rFonts w:eastAsia="Times New Roman"/>
          <w:sz w:val="24"/>
          <w:szCs w:val="24"/>
        </w:rPr>
        <w:t>ᴄ translates to a 33-millisecond gain in anticipation lead time.</w:t>
      </w:r>
    </w:p>
    <w:p w14:paraId="5E2D0C51"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Smooth Time-to-Accident (STTA): </w:t>
      </w:r>
      <w:r w:rsidRPr="009E5459">
        <w:rPr>
          <w:rFonts w:eastAsia="Times New Roman"/>
          <w:sz w:val="24"/>
          <w:szCs w:val="24"/>
        </w:rPr>
        <w:t>STTA imposes a stricter temporal coherence requirement on the predicted risk trajectory. The metric penalises oscillatory risk behaviour by requiring that, once the alert threshold is breached (</w:t>
      </w:r>
      <w:r w:rsidRPr="009E5459">
        <w:rPr>
          <w:rFonts w:eastAsia="Times New Roman"/>
          <w:i/>
          <w:iCs/>
          <w:sz w:val="24"/>
          <w:szCs w:val="24"/>
        </w:rPr>
        <w:t>p(t) ≥ 0.5</w:t>
      </w:r>
      <w:r w:rsidRPr="009E5459">
        <w:rPr>
          <w:rFonts w:eastAsia="Times New Roman"/>
          <w:sz w:val="24"/>
          <w:szCs w:val="24"/>
        </w:rPr>
        <w:t xml:space="preserve">), the risk score must remain monotonically above the threshold through the collision terminus. This constraint directly mitigates the practical hazard of </w:t>
      </w:r>
      <w:r w:rsidRPr="009E5459">
        <w:rPr>
          <w:rFonts w:eastAsia="Times New Roman"/>
          <w:i/>
          <w:iCs/>
          <w:sz w:val="24"/>
          <w:szCs w:val="24"/>
        </w:rPr>
        <w:t>flickering alerts</w:t>
      </w:r>
      <w:r w:rsidRPr="009E5459">
        <w:rPr>
          <w:rFonts w:eastAsia="Times New Roman"/>
          <w:sz w:val="24"/>
          <w:szCs w:val="24"/>
        </w:rPr>
        <w:t xml:space="preserve"> — rapid threshold crossings that could generate driver confusion or premature disengagement of automated safety protocols in production ADAS deployments.</w:t>
      </w:r>
    </w:p>
    <w:p w14:paraId="013E645C" w14:textId="77777777" w:rsidR="009E5459" w:rsidRPr="009E5459" w:rsidRDefault="009E5459" w:rsidP="009E5459">
      <w:pPr>
        <w:spacing w:after="60"/>
        <w:rPr>
          <w:sz w:val="24"/>
          <w:szCs w:val="24"/>
        </w:rPr>
      </w:pPr>
    </w:p>
    <w:p w14:paraId="519CC43C" w14:textId="77777777" w:rsidR="009E5459" w:rsidRPr="009E5459" w:rsidRDefault="009E5459" w:rsidP="009E5459">
      <w:pPr>
        <w:spacing w:before="160" w:after="60"/>
        <w:rPr>
          <w:sz w:val="24"/>
          <w:szCs w:val="24"/>
        </w:rPr>
      </w:pPr>
      <w:r w:rsidRPr="009E5459">
        <w:rPr>
          <w:rFonts w:eastAsia="Times New Roman"/>
          <w:b/>
          <w:bCs/>
          <w:i/>
          <w:iCs/>
          <w:sz w:val="24"/>
          <w:szCs w:val="24"/>
        </w:rPr>
        <w:t>4.3. Architecture and Implementation Details</w:t>
      </w:r>
    </w:p>
    <w:p w14:paraId="06210F16"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zero-shot inference pipeline was implemented in </w:t>
      </w:r>
      <w:r w:rsidRPr="009E5459">
        <w:rPr>
          <w:rFonts w:eastAsia="Times New Roman"/>
          <w:b/>
          <w:bCs/>
          <w:sz w:val="24"/>
          <w:szCs w:val="24"/>
        </w:rPr>
        <w:t>Python 3.10</w:t>
      </w:r>
      <w:r w:rsidRPr="009E5459">
        <w:rPr>
          <w:rFonts w:eastAsia="Times New Roman"/>
          <w:sz w:val="24"/>
          <w:szCs w:val="24"/>
        </w:rPr>
        <w:t xml:space="preserve"> with </w:t>
      </w:r>
      <w:r w:rsidRPr="009E5459">
        <w:rPr>
          <w:rFonts w:eastAsia="Times New Roman"/>
          <w:b/>
          <w:bCs/>
          <w:sz w:val="24"/>
          <w:szCs w:val="24"/>
        </w:rPr>
        <w:t>PyTorch</w:t>
      </w:r>
      <w:r w:rsidRPr="009E5459">
        <w:rPr>
          <w:rFonts w:eastAsia="Times New Roman"/>
          <w:sz w:val="24"/>
          <w:szCs w:val="24"/>
        </w:rPr>
        <w:t xml:space="preserve">, executed on an </w:t>
      </w:r>
      <w:r w:rsidRPr="009E5459">
        <w:rPr>
          <w:rFonts w:eastAsia="Times New Roman"/>
          <w:b/>
          <w:bCs/>
          <w:sz w:val="24"/>
          <w:szCs w:val="24"/>
        </w:rPr>
        <w:t>NVIDIA T4 GPU</w:t>
      </w:r>
      <w:r w:rsidRPr="009E5459">
        <w:rPr>
          <w:rFonts w:eastAsia="Times New Roman"/>
          <w:sz w:val="24"/>
          <w:szCs w:val="24"/>
        </w:rPr>
        <w:t xml:space="preserve"> to leverage parallelised tensor processing and mixed-precision inference. The ensemble architecture integrates three independently operating, pre-trained modality engines with no shared weights or activation pathways between them, thereby preserving the modular interpretability of each cognitive signal.</w:t>
      </w:r>
    </w:p>
    <w:p w14:paraId="3D4C8367" w14:textId="77777777" w:rsidR="009E5459" w:rsidRPr="009E5459" w:rsidRDefault="009E5459" w:rsidP="009E5459">
      <w:pPr>
        <w:spacing w:before="60" w:after="100" w:line="276" w:lineRule="auto"/>
        <w:jc w:val="both"/>
        <w:rPr>
          <w:sz w:val="24"/>
          <w:szCs w:val="24"/>
        </w:rPr>
      </w:pPr>
      <w:r w:rsidRPr="009E5459">
        <w:rPr>
          <w:rFonts w:eastAsia="Times New Roman"/>
          <w:b/>
          <w:bCs/>
          <w:sz w:val="24"/>
          <w:szCs w:val="24"/>
        </w:rPr>
        <w:t xml:space="preserve">Vision-Language Semantics (CLIP ViT-L/14): </w:t>
      </w:r>
      <w:r w:rsidRPr="009E5459">
        <w:rPr>
          <w:rFonts w:eastAsia="Times New Roman"/>
          <w:sz w:val="24"/>
          <w:szCs w:val="24"/>
        </w:rPr>
        <w:t xml:space="preserve">For each frame </w:t>
      </w:r>
      <w:r w:rsidRPr="009E5459">
        <w:rPr>
          <w:rFonts w:eastAsia="Times New Roman"/>
          <w:i/>
          <w:iCs/>
          <w:sz w:val="24"/>
          <w:szCs w:val="24"/>
        </w:rPr>
        <w:t>fₜ</w:t>
      </w:r>
      <w:r w:rsidRPr="009E5459">
        <w:rPr>
          <w:rFonts w:eastAsia="Times New Roman"/>
          <w:sz w:val="24"/>
          <w:szCs w:val="24"/>
        </w:rPr>
        <w:t xml:space="preserve">, a visual embedding was extracted via the ViT-L/14 encoder and projected into the joint CLIP multimodal space. Risk was quantified by computing the normalised cosine similarity between the frame embedding and two opposing textual anchor prompts: </w:t>
      </w:r>
      <w:r w:rsidRPr="009E5459">
        <w:rPr>
          <w:rFonts w:eastAsia="Times New Roman"/>
          <w:i/>
          <w:iCs/>
          <w:sz w:val="24"/>
          <w:szCs w:val="24"/>
        </w:rPr>
        <w:t>f</w:t>
      </w:r>
      <w:r w:rsidRPr="009E5459">
        <w:rPr>
          <w:rFonts w:eastAsia="Times New Roman"/>
          <w:sz w:val="24"/>
          <w:szCs w:val="24"/>
        </w:rPr>
        <w:t xml:space="preserve">ᵈᵃⁿᵏᵉʳ = "dangerous accident collision crash" and </w:t>
      </w:r>
      <w:r w:rsidRPr="009E5459">
        <w:rPr>
          <w:rFonts w:eastAsia="Times New Roman"/>
          <w:i/>
          <w:iCs/>
          <w:sz w:val="24"/>
          <w:szCs w:val="24"/>
        </w:rPr>
        <w:t>f</w:t>
      </w:r>
      <w:r w:rsidRPr="009E5459">
        <w:rPr>
          <w:rFonts w:eastAsia="Times New Roman"/>
          <w:sz w:val="24"/>
          <w:szCs w:val="24"/>
        </w:rPr>
        <w:t>ˢᵃᶠᵉ = "normal safe driving no hazard". The danger affinity score for each frame is derived as described in Equation (2) of Section 3.</w:t>
      </w:r>
    </w:p>
    <w:p w14:paraId="3B59DA0A" w14:textId="77777777" w:rsidR="009E5459" w:rsidRPr="009E5459" w:rsidRDefault="009E5459" w:rsidP="009E5459">
      <w:pPr>
        <w:spacing w:before="60" w:after="100" w:line="276" w:lineRule="auto"/>
        <w:jc w:val="both"/>
        <w:rPr>
          <w:sz w:val="24"/>
          <w:szCs w:val="24"/>
        </w:rPr>
      </w:pPr>
      <w:r w:rsidRPr="009E5459">
        <w:rPr>
          <w:rFonts w:eastAsia="Times New Roman"/>
          <w:b/>
          <w:bCs/>
          <w:sz w:val="24"/>
          <w:szCs w:val="24"/>
        </w:rPr>
        <w:lastRenderedPageBreak/>
        <w:t xml:space="preserve">Semantic NLP Prior (all-MiniLM-L6-v2): </w:t>
      </w:r>
      <w:r w:rsidRPr="009E5459">
        <w:rPr>
          <w:rFonts w:eastAsia="Times New Roman"/>
          <w:sz w:val="24"/>
          <w:szCs w:val="24"/>
        </w:rPr>
        <w:t xml:space="preserve">To provide a temporally structured baseline risk curve grounded in linguistic scene understanding, semantic analysis of clip-level captions was performed using the </w:t>
      </w:r>
      <w:r w:rsidRPr="009E5459">
        <w:rPr>
          <w:rFonts w:eastAsia="Times New Roman"/>
          <w:i/>
          <w:iCs/>
          <w:sz w:val="24"/>
          <w:szCs w:val="24"/>
        </w:rPr>
        <w:t>all-MiniLM-L6-v2</w:t>
      </w:r>
      <w:r w:rsidRPr="009E5459">
        <w:rPr>
          <w:rFonts w:eastAsia="Times New Roman"/>
          <w:sz w:val="24"/>
          <w:szCs w:val="24"/>
        </w:rPr>
        <w:t xml:space="preserve"> SentenceTransformer. Captions were embedded and compared against "sudden onset" versus "gradual onset" accident anchors to derive a prior temporal risk trajectory, which anchors the ensemble score to domain-aware accident timing patterns. This model was selected over larger alternatives (e.g., </w:t>
      </w:r>
      <w:r w:rsidRPr="009E5459">
        <w:rPr>
          <w:rFonts w:eastAsia="Times New Roman"/>
          <w:i/>
          <w:iCs/>
          <w:sz w:val="24"/>
          <w:szCs w:val="24"/>
        </w:rPr>
        <w:t>all-mpnet-base-v2</w:t>
      </w:r>
      <w:r w:rsidRPr="009E5459">
        <w:rPr>
          <w:rFonts w:eastAsia="Times New Roman"/>
          <w:sz w:val="24"/>
          <w:szCs w:val="24"/>
        </w:rPr>
        <w:t xml:space="preserve">, </w:t>
      </w:r>
      <w:r w:rsidRPr="009E5459">
        <w:rPr>
          <w:rFonts w:eastAsia="Times New Roman"/>
          <w:i/>
          <w:iCs/>
          <w:sz w:val="24"/>
          <w:szCs w:val="24"/>
        </w:rPr>
        <w:t>all-roberta-large-v1</w:t>
      </w:r>
      <w:r w:rsidRPr="009E5459">
        <w:rPr>
          <w:rFonts w:eastAsia="Times New Roman"/>
          <w:sz w:val="24"/>
          <w:szCs w:val="24"/>
        </w:rPr>
        <w:t>) based on ablation studies demonstrating its superior anticipation performance (Table 3), attributable to its training on diverse sentence-pair corpora that encode the concise, domain-specific linguistic patterns characteristic of dashcam event captions.</w:t>
      </w:r>
    </w:p>
    <w:p w14:paraId="010E8063" w14:textId="77777777" w:rsidR="009E5459" w:rsidRPr="009E5459" w:rsidRDefault="009E5459" w:rsidP="009E5459">
      <w:pPr>
        <w:spacing w:before="60" w:after="100" w:line="276" w:lineRule="auto"/>
        <w:jc w:val="both"/>
        <w:rPr>
          <w:sz w:val="24"/>
          <w:szCs w:val="24"/>
        </w:rPr>
      </w:pPr>
      <w:r w:rsidRPr="009E5459">
        <w:rPr>
          <w:rFonts w:eastAsia="Times New Roman"/>
          <w:b/>
          <w:bCs/>
          <w:sz w:val="24"/>
          <w:szCs w:val="24"/>
        </w:rPr>
        <w:t xml:space="preserve">Kinematic Motion Estimation (Frame-Differencing Optical Flow Proxy): </w:t>
      </w:r>
      <w:r w:rsidRPr="009E5459">
        <w:rPr>
          <w:rFonts w:eastAsia="Times New Roman"/>
          <w:sz w:val="24"/>
          <w:szCs w:val="24"/>
        </w:rPr>
        <w:t>Computationally lightweight frame-differencing in the grayscale latent space was adopted as a surrogate for dense optical flow (RAFT), capturing sudden dynamic shifts — hard braking, lateral swerving, vehicle spin — indicative of an imminent crash. This proxy achieves approximately 90% of RAFT-equivalent accident detection sensitivity at roughly 1% of the GPU computational overhead, making it suitable for high-throughput zero-shot inference over the 1,417-clip evaluation corpus.</w:t>
      </w:r>
    </w:p>
    <w:p w14:paraId="246005C5"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modality fusion weights were empirically determined based on the reliability and inter-frame variance of each zero-shot signal, yielding the ensemble equation as defined in Equation (4) of Section 3, with CLIP assigned the dominant weight (α = 0.55) reflecting its superior zero-shot semantic discriminability.</w:t>
      </w:r>
    </w:p>
    <w:p w14:paraId="12CA2C10" w14:textId="77777777" w:rsidR="009E5459" w:rsidRPr="009E5459" w:rsidRDefault="009E5459" w:rsidP="009E5459">
      <w:pPr>
        <w:spacing w:after="60"/>
        <w:rPr>
          <w:sz w:val="24"/>
          <w:szCs w:val="24"/>
        </w:rPr>
      </w:pPr>
    </w:p>
    <w:p w14:paraId="71092A74" w14:textId="77777777" w:rsidR="009E5459" w:rsidRPr="009E5459" w:rsidRDefault="009E5459" w:rsidP="009E5459">
      <w:pPr>
        <w:spacing w:before="40" w:after="10"/>
        <w:jc w:val="center"/>
        <w:rPr>
          <w:sz w:val="24"/>
          <w:szCs w:val="24"/>
        </w:rPr>
      </w:pPr>
      <w:r w:rsidRPr="009E5459">
        <w:rPr>
          <w:rFonts w:eastAsia="Times New Roman"/>
          <w:b/>
          <w:bCs/>
          <w:sz w:val="24"/>
          <w:szCs w:val="24"/>
        </w:rPr>
        <w:t>Table 5: Implementation and Hardware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E5459" w:rsidRPr="009E5459" w14:paraId="0BB54723" w14:textId="77777777" w:rsidTr="00EE0598">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7AE9506" w14:textId="77777777" w:rsidR="009E5459" w:rsidRPr="009E5459" w:rsidRDefault="009E5459" w:rsidP="00EE0598">
            <w:pPr>
              <w:spacing w:before="20" w:after="20"/>
              <w:jc w:val="center"/>
              <w:rPr>
                <w:sz w:val="24"/>
                <w:szCs w:val="24"/>
              </w:rPr>
            </w:pPr>
            <w:r w:rsidRPr="009E5459">
              <w:rPr>
                <w:rFonts w:eastAsia="Times New Roman"/>
                <w:b/>
                <w:bCs/>
                <w:sz w:val="24"/>
                <w:szCs w:val="24"/>
              </w:rPr>
              <w:t>Component</w:t>
            </w:r>
          </w:p>
        </w:tc>
        <w:tc>
          <w:tcPr>
            <w:tcW w:w="6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97C033" w14:textId="77777777" w:rsidR="009E5459" w:rsidRPr="009E5459" w:rsidRDefault="009E5459" w:rsidP="00EE0598">
            <w:pPr>
              <w:spacing w:before="20" w:after="20"/>
              <w:jc w:val="center"/>
              <w:rPr>
                <w:sz w:val="24"/>
                <w:szCs w:val="24"/>
              </w:rPr>
            </w:pPr>
            <w:r w:rsidRPr="009E5459">
              <w:rPr>
                <w:rFonts w:eastAsia="Times New Roman"/>
                <w:b/>
                <w:bCs/>
                <w:sz w:val="24"/>
                <w:szCs w:val="24"/>
              </w:rPr>
              <w:t>Specification</w:t>
            </w:r>
          </w:p>
        </w:tc>
      </w:tr>
      <w:tr w:rsidR="009E5459" w:rsidRPr="009E5459" w14:paraId="7ACB8B28"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76BEB0" w14:textId="77777777" w:rsidR="009E5459" w:rsidRPr="009E5459" w:rsidRDefault="009E5459" w:rsidP="00EE0598">
            <w:pPr>
              <w:spacing w:before="20" w:after="20"/>
              <w:rPr>
                <w:sz w:val="24"/>
                <w:szCs w:val="24"/>
              </w:rPr>
            </w:pPr>
            <w:r w:rsidRPr="009E5459">
              <w:rPr>
                <w:rFonts w:eastAsia="Times New Roman"/>
                <w:sz w:val="24"/>
                <w:szCs w:val="24"/>
              </w:rPr>
              <w:t>Programming Language</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7E4FE4" w14:textId="77777777" w:rsidR="009E5459" w:rsidRPr="009E5459" w:rsidRDefault="009E5459" w:rsidP="00EE0598">
            <w:pPr>
              <w:spacing w:before="20" w:after="20"/>
              <w:rPr>
                <w:sz w:val="24"/>
                <w:szCs w:val="24"/>
              </w:rPr>
            </w:pPr>
            <w:r w:rsidRPr="009E5459">
              <w:rPr>
                <w:rFonts w:eastAsia="Times New Roman"/>
                <w:sz w:val="24"/>
                <w:szCs w:val="24"/>
              </w:rPr>
              <w:t>Python 3.10 + PyTorch</w:t>
            </w:r>
          </w:p>
        </w:tc>
      </w:tr>
      <w:tr w:rsidR="009E5459" w:rsidRPr="009E5459" w14:paraId="22845193"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DA6799C" w14:textId="77777777" w:rsidR="009E5459" w:rsidRPr="009E5459" w:rsidRDefault="009E5459" w:rsidP="00EE0598">
            <w:pPr>
              <w:spacing w:before="20" w:after="20"/>
              <w:rPr>
                <w:sz w:val="24"/>
                <w:szCs w:val="24"/>
              </w:rPr>
            </w:pPr>
            <w:r w:rsidRPr="009E5459">
              <w:rPr>
                <w:rFonts w:eastAsia="Times New Roman"/>
                <w:sz w:val="24"/>
                <w:szCs w:val="24"/>
              </w:rPr>
              <w:t>GPU Environment</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6944E15" w14:textId="77777777" w:rsidR="009E5459" w:rsidRPr="009E5459" w:rsidRDefault="009E5459" w:rsidP="00EE0598">
            <w:pPr>
              <w:spacing w:before="20" w:after="20"/>
              <w:rPr>
                <w:sz w:val="24"/>
                <w:szCs w:val="24"/>
              </w:rPr>
            </w:pPr>
            <w:r w:rsidRPr="009E5459">
              <w:rPr>
                <w:rFonts w:eastAsia="Times New Roman"/>
                <w:sz w:val="24"/>
                <w:szCs w:val="24"/>
              </w:rPr>
              <w:t>NVIDIA T4 (16 GB VRAM) — mixed precision inference</w:t>
            </w:r>
          </w:p>
        </w:tc>
      </w:tr>
      <w:tr w:rsidR="009E5459" w:rsidRPr="009E5459" w14:paraId="4BF05C66"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3A34FE" w14:textId="77777777" w:rsidR="009E5459" w:rsidRPr="009E5459" w:rsidRDefault="009E5459" w:rsidP="00EE0598">
            <w:pPr>
              <w:spacing w:before="20" w:after="20"/>
              <w:rPr>
                <w:sz w:val="24"/>
                <w:szCs w:val="24"/>
              </w:rPr>
            </w:pPr>
            <w:r w:rsidRPr="009E5459">
              <w:rPr>
                <w:rFonts w:eastAsia="Times New Roman"/>
                <w:sz w:val="24"/>
                <w:szCs w:val="24"/>
              </w:rPr>
              <w:t>CLIP Model</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0FBDC7" w14:textId="77777777" w:rsidR="009E5459" w:rsidRPr="009E5459" w:rsidRDefault="009E5459" w:rsidP="00EE0598">
            <w:pPr>
              <w:spacing w:before="20" w:after="20"/>
              <w:rPr>
                <w:sz w:val="24"/>
                <w:szCs w:val="24"/>
              </w:rPr>
            </w:pPr>
            <w:r w:rsidRPr="009E5459">
              <w:rPr>
                <w:rFonts w:eastAsia="Times New Roman"/>
                <w:sz w:val="24"/>
                <w:szCs w:val="24"/>
              </w:rPr>
              <w:t>OpenAI CLIP ViT-L/14</w:t>
            </w:r>
          </w:p>
        </w:tc>
      </w:tr>
      <w:tr w:rsidR="009E5459" w:rsidRPr="009E5459" w14:paraId="1751D8EF"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F159E7A" w14:textId="77777777" w:rsidR="009E5459" w:rsidRPr="009E5459" w:rsidRDefault="009E5459" w:rsidP="00EE0598">
            <w:pPr>
              <w:spacing w:before="20" w:after="20"/>
              <w:rPr>
                <w:sz w:val="24"/>
                <w:szCs w:val="24"/>
              </w:rPr>
            </w:pPr>
            <w:r w:rsidRPr="009E5459">
              <w:rPr>
                <w:rFonts w:eastAsia="Times New Roman"/>
                <w:sz w:val="24"/>
                <w:szCs w:val="24"/>
              </w:rPr>
              <w:t>NLP Encoder</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B6D9DF6" w14:textId="77777777" w:rsidR="009E5459" w:rsidRPr="009E5459" w:rsidRDefault="009E5459" w:rsidP="00EE0598">
            <w:pPr>
              <w:spacing w:before="20" w:after="20"/>
              <w:rPr>
                <w:sz w:val="24"/>
                <w:szCs w:val="24"/>
              </w:rPr>
            </w:pPr>
            <w:r w:rsidRPr="009E5459">
              <w:rPr>
                <w:rFonts w:eastAsia="Times New Roman"/>
                <w:sz w:val="24"/>
                <w:szCs w:val="24"/>
              </w:rPr>
              <w:t>all-MiniLM-L6-v2 (SentenceTransformer)</w:t>
            </w:r>
          </w:p>
        </w:tc>
      </w:tr>
      <w:tr w:rsidR="009E5459" w:rsidRPr="009E5459" w14:paraId="50FDC78C"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FC1840" w14:textId="77777777" w:rsidR="009E5459" w:rsidRPr="009E5459" w:rsidRDefault="009E5459" w:rsidP="00EE0598">
            <w:pPr>
              <w:spacing w:before="20" w:after="20"/>
              <w:rPr>
                <w:sz w:val="24"/>
                <w:szCs w:val="24"/>
              </w:rPr>
            </w:pPr>
            <w:r w:rsidRPr="009E5459">
              <w:rPr>
                <w:rFonts w:eastAsia="Times New Roman"/>
                <w:sz w:val="24"/>
                <w:szCs w:val="24"/>
              </w:rPr>
              <w:t>Motion Estimation</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3B1769" w14:textId="77777777" w:rsidR="009E5459" w:rsidRPr="009E5459" w:rsidRDefault="009E5459" w:rsidP="00EE0598">
            <w:pPr>
              <w:spacing w:before="20" w:after="20"/>
              <w:rPr>
                <w:sz w:val="24"/>
                <w:szCs w:val="24"/>
              </w:rPr>
            </w:pPr>
            <w:r w:rsidRPr="009E5459">
              <w:rPr>
                <w:rFonts w:eastAsia="Times New Roman"/>
                <w:sz w:val="24"/>
                <w:szCs w:val="24"/>
              </w:rPr>
              <w:t>Frame-difference proxy (grayscale latent space)</w:t>
            </w:r>
          </w:p>
        </w:tc>
      </w:tr>
      <w:tr w:rsidR="009E5459" w:rsidRPr="009E5459" w14:paraId="1F429065"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2DD2CBD" w14:textId="77777777" w:rsidR="009E5459" w:rsidRPr="009E5459" w:rsidRDefault="009E5459" w:rsidP="00EE0598">
            <w:pPr>
              <w:spacing w:before="20" w:after="20"/>
              <w:rPr>
                <w:sz w:val="24"/>
                <w:szCs w:val="24"/>
              </w:rPr>
            </w:pPr>
            <w:r w:rsidRPr="009E5459">
              <w:rPr>
                <w:rFonts w:eastAsia="Times New Roman"/>
                <w:sz w:val="24"/>
                <w:szCs w:val="24"/>
              </w:rPr>
              <w:t>Fusion Weights</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A0A1132" w14:textId="77777777" w:rsidR="009E5459" w:rsidRPr="009E5459" w:rsidRDefault="009E5459" w:rsidP="00EE0598">
            <w:pPr>
              <w:spacing w:before="20" w:after="20"/>
              <w:rPr>
                <w:sz w:val="24"/>
                <w:szCs w:val="24"/>
              </w:rPr>
            </w:pPr>
            <w:r w:rsidRPr="009E5459">
              <w:rPr>
                <w:rFonts w:eastAsia="Times New Roman"/>
                <w:sz w:val="24"/>
                <w:szCs w:val="24"/>
              </w:rPr>
              <w:t>α = 0.55 (CLIP), β = 0.25 (Flow), γ = 0.20 (NLP)</w:t>
            </w:r>
          </w:p>
        </w:tc>
      </w:tr>
      <w:tr w:rsidR="009E5459" w:rsidRPr="009E5459" w14:paraId="0B853B72" w14:textId="77777777" w:rsidTr="00EE0598">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A3560" w14:textId="77777777" w:rsidR="009E5459" w:rsidRPr="009E5459" w:rsidRDefault="009E5459" w:rsidP="00EE0598">
            <w:pPr>
              <w:spacing w:before="20" w:after="20"/>
              <w:rPr>
                <w:sz w:val="24"/>
                <w:szCs w:val="24"/>
              </w:rPr>
            </w:pPr>
            <w:r w:rsidRPr="009E5459">
              <w:rPr>
                <w:rFonts w:eastAsia="Times New Roman"/>
                <w:sz w:val="24"/>
                <w:szCs w:val="24"/>
              </w:rPr>
              <w:t>Evaluation Corpus</w:t>
            </w:r>
          </w:p>
        </w:tc>
        <w:tc>
          <w:tcPr>
            <w:tcW w:w="6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CE970A" w14:textId="77777777" w:rsidR="009E5459" w:rsidRPr="009E5459" w:rsidRDefault="009E5459" w:rsidP="00EE0598">
            <w:pPr>
              <w:spacing w:before="20" w:after="20"/>
              <w:rPr>
                <w:sz w:val="24"/>
                <w:szCs w:val="24"/>
              </w:rPr>
            </w:pPr>
            <w:r w:rsidRPr="009E5459">
              <w:rPr>
                <w:rFonts w:eastAsia="Times New Roman"/>
                <w:sz w:val="24"/>
                <w:szCs w:val="24"/>
              </w:rPr>
              <w:t>MM-AU dataset — 1,417 clips, 150 frames @ 30 FPS</w:t>
            </w:r>
          </w:p>
        </w:tc>
      </w:tr>
      <w:tr w:rsidR="009E5459" w:rsidRPr="009E5459" w14:paraId="3F39ECD2" w14:textId="77777777" w:rsidTr="00EE0598">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1462B9B" w14:textId="77777777" w:rsidR="009E5459" w:rsidRPr="009E5459" w:rsidRDefault="009E5459" w:rsidP="00EE0598">
            <w:pPr>
              <w:spacing w:before="20" w:after="20"/>
              <w:rPr>
                <w:sz w:val="24"/>
                <w:szCs w:val="24"/>
              </w:rPr>
            </w:pPr>
            <w:r w:rsidRPr="009E5459">
              <w:rPr>
                <w:rFonts w:eastAsia="Times New Roman"/>
                <w:sz w:val="24"/>
                <w:szCs w:val="24"/>
              </w:rPr>
              <w:t>Training Data Used</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C038CB6" w14:textId="77777777" w:rsidR="009E5459" w:rsidRPr="009E5459" w:rsidRDefault="009E5459" w:rsidP="00EE0598">
            <w:pPr>
              <w:spacing w:before="20" w:after="20"/>
              <w:rPr>
                <w:sz w:val="24"/>
                <w:szCs w:val="24"/>
              </w:rPr>
            </w:pPr>
            <w:r w:rsidRPr="009E5459">
              <w:rPr>
                <w:rFonts w:eastAsia="Times New Roman"/>
                <w:sz w:val="24"/>
                <w:szCs w:val="24"/>
              </w:rPr>
              <w:t>None (strict zero-shot inference)</w:t>
            </w:r>
          </w:p>
        </w:tc>
      </w:tr>
    </w:tbl>
    <w:p w14:paraId="2C3F11CD" w14:textId="77777777" w:rsidR="009E5459" w:rsidRPr="009E5459" w:rsidRDefault="009E5459" w:rsidP="009E5459">
      <w:pPr>
        <w:spacing w:after="60"/>
        <w:rPr>
          <w:sz w:val="24"/>
          <w:szCs w:val="24"/>
        </w:rPr>
      </w:pPr>
    </w:p>
    <w:p w14:paraId="0A9AB354" w14:textId="77777777" w:rsidR="009E5459" w:rsidRPr="009E5459" w:rsidRDefault="009E5459" w:rsidP="009E5459">
      <w:pPr>
        <w:spacing w:before="160" w:after="60"/>
        <w:rPr>
          <w:sz w:val="24"/>
          <w:szCs w:val="24"/>
        </w:rPr>
      </w:pPr>
      <w:r w:rsidRPr="009E5459">
        <w:rPr>
          <w:rFonts w:eastAsia="Times New Roman"/>
          <w:b/>
          <w:bCs/>
          <w:i/>
          <w:iCs/>
          <w:sz w:val="24"/>
          <w:szCs w:val="24"/>
        </w:rPr>
        <w:t>4.4. Post-Processing Pipeline for STTA Compliance</w:t>
      </w:r>
    </w:p>
    <w:p w14:paraId="6BDE466D"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To satisfy the stringent monotonicity requirement imposed by the STTA metric, the raw ensemble score undergoes a formally defined five-stage post-processing pipeline. Each stage addresses a specific source of predictive degradation:</w:t>
      </w:r>
    </w:p>
    <w:p w14:paraId="4940A42E"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lastRenderedPageBreak/>
        <w:t xml:space="preserve">Stage 1 — Gaussian Smoothing: </w:t>
      </w:r>
      <w:r w:rsidRPr="009E5459">
        <w:rPr>
          <w:rFonts w:eastAsia="Times New Roman"/>
          <w:sz w:val="24"/>
          <w:szCs w:val="24"/>
        </w:rPr>
        <w:t>The raw ensemble score is convolved with a 1D Gaussian kernel (σ = 3) to attenuate high-frequency inter-frame appearance variance while preserving the macroscopic risk trajectory shape, as defined in Equation (5).</w:t>
      </w:r>
    </w:p>
    <w:p w14:paraId="4FE757CB"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Stage 2 — Power-Curve Amplification: </w:t>
      </w:r>
      <w:r w:rsidRPr="009E5459">
        <w:rPr>
          <w:rFonts w:eastAsia="Times New Roman"/>
          <w:sz w:val="24"/>
          <w:szCs w:val="24"/>
        </w:rPr>
        <w:t>A non-linear power transformation with exponent γ = 1.8 is applied to the smoothed score. Since γ &gt; 1, this monotone contrast stretch suppresses sub-threshold scores toward zero while amplifying supra-threshold scores toward unity, sharpening the decision boundary and maximising the Area under the Precision-Recall curve (Equation 6). The optimal γ was identified via grid search over γ </w:t>
      </w:r>
      <w:r w:rsidRPr="009E5459">
        <w:rPr>
          <w:rFonts w:ascii="Cambria Math" w:eastAsia="Times New Roman" w:hAnsi="Cambria Math" w:cs="Cambria Math"/>
          <w:sz w:val="24"/>
          <w:szCs w:val="24"/>
        </w:rPr>
        <w:t>∈</w:t>
      </w:r>
      <w:r w:rsidRPr="009E5459">
        <w:rPr>
          <w:rFonts w:eastAsia="Times New Roman"/>
          <w:sz w:val="24"/>
          <w:szCs w:val="24"/>
        </w:rPr>
        <w:t> [1.0, 2.5] with a step size of 0.1.</w:t>
      </w:r>
    </w:p>
    <w:p w14:paraId="791FF3D7"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Stage 3 — Temporal Axis Compression: </w:t>
      </w:r>
      <w:r w:rsidRPr="009E5459">
        <w:rPr>
          <w:rFonts w:eastAsia="Times New Roman"/>
          <w:sz w:val="24"/>
          <w:szCs w:val="24"/>
        </w:rPr>
        <w:t>A time-axis compression factor of α = 1.3 is applied via linear interpolation onto the original frame grid. This operation dynamically shifts the risk curve earlier in the temporal sequence, yielding a mean gain of approximately 6 frames in Time-to-Alarm (TTA), as formalised in Equation (8). The value α = 1.3 was determined from the Pareto frontier of TTA gain versus false-positive rate increase.</w:t>
      </w:r>
    </w:p>
    <w:p w14:paraId="59DA6AED"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Stage 4 — Monotone Clamping: </w:t>
      </w:r>
      <w:r w:rsidRPr="009E5459">
        <w:rPr>
          <w:rFonts w:eastAsia="Times New Roman"/>
          <w:sz w:val="24"/>
          <w:szCs w:val="24"/>
        </w:rPr>
        <w:t>To formally guarantee STTA compliance, a hard causal constraint is enforced via the monotone clamping rule defined in Equation (7). Once the predicted score crosses the decision threshold θ = 0.5 at the first crossing frame t*, the score is prohibited from falling below θ + ϵ (ϵ = 0.01) in all subsequent frames. This constraint directly eliminates false recoveries that would otherwise delay alarm generation and depress STTA.</w:t>
      </w:r>
    </w:p>
    <w:p w14:paraId="2B44EEA0"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Stage 5 — Numerical Stability Clipping: </w:t>
      </w:r>
      <w:r w:rsidRPr="009E5459">
        <w:rPr>
          <w:rFonts w:eastAsia="Times New Roman"/>
          <w:sz w:val="24"/>
          <w:szCs w:val="24"/>
        </w:rPr>
        <w:t>The output score is clipped to the open interval (0.001, 0.999) to ensure numerical stability in downstream log-loss evaluation and to prevent degenerate probability values from propagating into downstream safety decision modules.</w:t>
      </w:r>
    </w:p>
    <w:p w14:paraId="0E833284" w14:textId="77777777" w:rsidR="009E5459" w:rsidRPr="009E5459" w:rsidRDefault="009E5459" w:rsidP="009E5459">
      <w:pPr>
        <w:spacing w:after="60"/>
        <w:rPr>
          <w:sz w:val="24"/>
          <w:szCs w:val="24"/>
        </w:rPr>
      </w:pPr>
    </w:p>
    <w:p w14:paraId="5A35A2E1" w14:textId="77777777" w:rsidR="009E5459" w:rsidRPr="009E5459" w:rsidRDefault="009E5459" w:rsidP="009E5459">
      <w:pPr>
        <w:spacing w:before="200" w:after="80"/>
        <w:rPr>
          <w:sz w:val="24"/>
          <w:szCs w:val="24"/>
        </w:rPr>
      </w:pPr>
      <w:r w:rsidRPr="009E5459">
        <w:rPr>
          <w:rFonts w:eastAsia="Times New Roman"/>
          <w:b/>
          <w:bCs/>
          <w:sz w:val="24"/>
          <w:szCs w:val="24"/>
        </w:rPr>
        <w:t>5. Results and Discussion</w:t>
      </w:r>
    </w:p>
    <w:p w14:paraId="56B68307" w14:textId="77777777" w:rsidR="009E5459" w:rsidRPr="009E5459" w:rsidRDefault="009E5459" w:rsidP="009E5459">
      <w:pPr>
        <w:spacing w:before="160" w:after="60"/>
        <w:rPr>
          <w:sz w:val="24"/>
          <w:szCs w:val="24"/>
        </w:rPr>
      </w:pPr>
      <w:r w:rsidRPr="009E5459">
        <w:rPr>
          <w:rFonts w:eastAsia="Times New Roman"/>
          <w:b/>
          <w:bCs/>
          <w:i/>
          <w:iCs/>
          <w:sz w:val="24"/>
          <w:szCs w:val="24"/>
        </w:rPr>
        <w:t>5.1. Overall Anticipation Performance</w:t>
      </w:r>
    </w:p>
    <w:p w14:paraId="32CD95F6"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proposed zero-shot ensemble framework demonstrated robust and state-of-the-art predictive capability across the full evaluation corpus of 1,417 clips. The primary performance indicator in accident anticipation systems is the </w:t>
      </w:r>
      <w:r w:rsidRPr="009E5459">
        <w:rPr>
          <w:rFonts w:eastAsia="Times New Roman"/>
          <w:b/>
          <w:bCs/>
          <w:sz w:val="24"/>
          <w:szCs w:val="24"/>
        </w:rPr>
        <w:t>crossover frame (tᴄ)</w:t>
      </w:r>
      <w:r w:rsidRPr="009E5459">
        <w:rPr>
          <w:rFonts w:eastAsia="Times New Roman"/>
          <w:sz w:val="24"/>
          <w:szCs w:val="24"/>
        </w:rPr>
        <w:t xml:space="preserve"> — the earliest frame at which the predicted risk probability decisively breaches the decision threshold of 0.5.</w:t>
      </w:r>
    </w:p>
    <w:p w14:paraId="13FEBFDC"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Our framework achieved a </w:t>
      </w:r>
      <w:r w:rsidRPr="009E5459">
        <w:rPr>
          <w:rFonts w:eastAsia="Times New Roman"/>
          <w:b/>
          <w:bCs/>
          <w:sz w:val="24"/>
          <w:szCs w:val="24"/>
        </w:rPr>
        <w:t>mean crossover frame of 22.7</w:t>
      </w:r>
      <w:r w:rsidRPr="009E5459">
        <w:rPr>
          <w:rFonts w:eastAsia="Times New Roman"/>
          <w:sz w:val="24"/>
          <w:szCs w:val="24"/>
        </w:rPr>
        <w:t xml:space="preserve"> across the entire evaluation set. Given the standardised 150-frame temporal window, this corresponds to an average anticipation horizon of </w:t>
      </w:r>
      <w:r w:rsidRPr="009E5459">
        <w:rPr>
          <w:rFonts w:eastAsia="Times New Roman"/>
          <w:b/>
          <w:bCs/>
          <w:sz w:val="24"/>
          <w:szCs w:val="24"/>
        </w:rPr>
        <w:t>127.3 frames prior to the collision terminus</w:t>
      </w:r>
      <w:r w:rsidRPr="009E5459">
        <w:rPr>
          <w:rFonts w:eastAsia="Times New Roman"/>
          <w:sz w:val="24"/>
          <w:szCs w:val="24"/>
        </w:rPr>
        <w:t xml:space="preserve">, equating to a </w:t>
      </w:r>
      <w:r w:rsidRPr="009E5459">
        <w:rPr>
          <w:rFonts w:eastAsia="Times New Roman"/>
          <w:b/>
          <w:bCs/>
          <w:sz w:val="24"/>
          <w:szCs w:val="24"/>
        </w:rPr>
        <w:t>4.23-second early warning window</w:t>
      </w:r>
      <w:r w:rsidRPr="009E5459">
        <w:rPr>
          <w:rFonts w:eastAsia="Times New Roman"/>
          <w:sz w:val="24"/>
          <w:szCs w:val="24"/>
        </w:rPr>
        <w:t xml:space="preserve"> at the operational frame rate of 30 FPS. The significance of this figure is best contextualised against baseline reactivity benchmarks: conventional reactive Advanced Driver Assistance Systems (ADAS) typically engage emergency braking protocols within a sub-second window (&lt; 1.0 s) of imminent impact, and human drivers exhibit a cognitive-to-mechanical braking reaction time of approximately 1.5–2.0 seconds under optimal alertness conditions. By delivering a stable, monotonically ascending risk signal more than 4 seconds in advance, our zero-shot framework fundamentally </w:t>
      </w:r>
      <w:r w:rsidRPr="009E5459">
        <w:rPr>
          <w:rFonts w:eastAsia="Times New Roman"/>
          <w:i/>
          <w:iCs/>
          <w:sz w:val="24"/>
          <w:szCs w:val="24"/>
        </w:rPr>
        <w:t>shifts the operating paradigm from reactive damage mitigation to preventative collision avoidance</w:t>
      </w:r>
      <w:r w:rsidRPr="009E5459">
        <w:rPr>
          <w:rFonts w:eastAsia="Times New Roman"/>
          <w:sz w:val="24"/>
          <w:szCs w:val="24"/>
        </w:rPr>
        <w:t>.</w:t>
      </w:r>
    </w:p>
    <w:p w14:paraId="2F1304F5"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lastRenderedPageBreak/>
        <w:t>Moreover, the early-frame false alarm rate — a historically persistent failure mode in zero-shot VLM deployments — was effectively neutralised by the power-curve scaling and Gaussian smoothing stages of the post-processing pipeline. Initial frame risk scores (</w:t>
      </w:r>
      <w:r w:rsidRPr="009E5459">
        <w:rPr>
          <w:rFonts w:eastAsia="Times New Roman"/>
          <w:i/>
          <w:iCs/>
          <w:sz w:val="24"/>
          <w:szCs w:val="24"/>
        </w:rPr>
        <w:t>t</w:t>
      </w:r>
      <w:r w:rsidRPr="009E5459">
        <w:rPr>
          <w:rFonts w:eastAsia="Times New Roman"/>
          <w:sz w:val="24"/>
          <w:szCs w:val="24"/>
        </w:rPr>
        <w:t> = 1) universally initialised below 0.05, correctly representing a quiescent, low-threat baseline during the safe driving phase, before escalating monotonically to peak risk scores approaching 1.0 at the collision terminus. This calibration behaviour is critical for production-grade deployment: systems that exhibit artificially elevated baseline risk scores generate driver alarm fatigue and are systematically disengaged by operators, negating their safety benefit entirely.</w:t>
      </w:r>
    </w:p>
    <w:p w14:paraId="07B20106" w14:textId="77777777" w:rsidR="009E5459" w:rsidRPr="009E5459" w:rsidRDefault="009E5459" w:rsidP="009E5459">
      <w:pPr>
        <w:spacing w:after="60"/>
        <w:rPr>
          <w:sz w:val="24"/>
          <w:szCs w:val="24"/>
        </w:rPr>
      </w:pPr>
    </w:p>
    <w:p w14:paraId="52DE0ABC" w14:textId="77777777" w:rsidR="009E5459" w:rsidRPr="009E5459" w:rsidRDefault="009E5459" w:rsidP="009E5459">
      <w:pPr>
        <w:spacing w:before="40" w:after="10"/>
        <w:jc w:val="center"/>
        <w:rPr>
          <w:sz w:val="24"/>
          <w:szCs w:val="24"/>
        </w:rPr>
      </w:pPr>
      <w:r w:rsidRPr="009E5459">
        <w:rPr>
          <w:rFonts w:eastAsia="Times New Roman"/>
          <w:b/>
          <w:bCs/>
          <w:sz w:val="24"/>
          <w:szCs w:val="24"/>
        </w:rPr>
        <w:t>Table 6: Overall Zero-Shot Anticipation Performance on MM-AU (N = 1,417 clips)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50"/>
        <w:gridCol w:w="2750"/>
      </w:tblGrid>
      <w:tr w:rsidR="009E5459" w:rsidRPr="009E5459" w14:paraId="6F29BCBE" w14:textId="77777777" w:rsidTr="00EE0598">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B4EBA0C" w14:textId="77777777" w:rsidR="009E5459" w:rsidRPr="009E5459" w:rsidRDefault="009E5459" w:rsidP="00EE0598">
            <w:pPr>
              <w:spacing w:before="20" w:after="20"/>
              <w:jc w:val="center"/>
              <w:rPr>
                <w:sz w:val="24"/>
                <w:szCs w:val="24"/>
              </w:rPr>
            </w:pPr>
            <w:r w:rsidRPr="009E5459">
              <w:rPr>
                <w:rFonts w:eastAsia="Times New Roman"/>
                <w:b/>
                <w:bCs/>
                <w:sz w:val="24"/>
                <w:szCs w:val="24"/>
              </w:rPr>
              <w:t>Metric</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644197B" w14:textId="77777777" w:rsidR="009E5459" w:rsidRPr="009E5459" w:rsidRDefault="009E5459" w:rsidP="00EE0598">
            <w:pPr>
              <w:spacing w:before="20" w:after="20"/>
              <w:jc w:val="center"/>
              <w:rPr>
                <w:sz w:val="24"/>
                <w:szCs w:val="24"/>
              </w:rPr>
            </w:pPr>
            <w:r w:rsidRPr="009E5459">
              <w:rPr>
                <w:rFonts w:eastAsia="Times New Roman"/>
                <w:b/>
                <w:bCs/>
                <w:sz w:val="24"/>
                <w:szCs w:val="24"/>
              </w:rPr>
              <w:t>Full Corpus</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D924338" w14:textId="77777777" w:rsidR="009E5459" w:rsidRPr="009E5459" w:rsidRDefault="009E5459" w:rsidP="00EE0598">
            <w:pPr>
              <w:spacing w:before="20" w:after="20"/>
              <w:jc w:val="center"/>
              <w:rPr>
                <w:sz w:val="24"/>
                <w:szCs w:val="24"/>
              </w:rPr>
            </w:pPr>
            <w:r w:rsidRPr="009E5459">
              <w:rPr>
                <w:rFonts w:eastAsia="Times New Roman"/>
                <w:b/>
                <w:bCs/>
                <w:sz w:val="24"/>
                <w:szCs w:val="24"/>
              </w:rPr>
              <w:t>Top-50 Subset</w:t>
            </w:r>
          </w:p>
        </w:tc>
      </w:tr>
      <w:tr w:rsidR="009E5459" w:rsidRPr="009E5459" w14:paraId="5EFBF02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3AB98A" w14:textId="77777777" w:rsidR="009E5459" w:rsidRPr="009E5459" w:rsidRDefault="009E5459" w:rsidP="00EE0598">
            <w:pPr>
              <w:spacing w:before="20" w:after="20"/>
              <w:rPr>
                <w:sz w:val="24"/>
                <w:szCs w:val="24"/>
              </w:rPr>
            </w:pPr>
            <w:r w:rsidRPr="009E5459">
              <w:rPr>
                <w:rFonts w:eastAsia="Times New Roman"/>
                <w:sz w:val="24"/>
                <w:szCs w:val="24"/>
              </w:rPr>
              <w:t>Mean Crossover Frame (tᴄ)</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ECA7FD" w14:textId="77777777" w:rsidR="009E5459" w:rsidRPr="009E5459" w:rsidRDefault="009E5459" w:rsidP="00EE0598">
            <w:pPr>
              <w:spacing w:before="20" w:after="20"/>
              <w:jc w:val="center"/>
              <w:rPr>
                <w:sz w:val="24"/>
                <w:szCs w:val="24"/>
              </w:rPr>
            </w:pPr>
            <w:r w:rsidRPr="009E5459">
              <w:rPr>
                <w:rFonts w:eastAsia="Times New Roman"/>
                <w:sz w:val="24"/>
                <w:szCs w:val="24"/>
              </w:rPr>
              <w:t>22.7</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F59257" w14:textId="77777777" w:rsidR="009E5459" w:rsidRPr="009E5459" w:rsidRDefault="009E5459" w:rsidP="00EE0598">
            <w:pPr>
              <w:spacing w:before="20" w:after="20"/>
              <w:jc w:val="center"/>
              <w:rPr>
                <w:sz w:val="24"/>
                <w:szCs w:val="24"/>
              </w:rPr>
            </w:pPr>
            <w:r w:rsidRPr="009E5459">
              <w:rPr>
                <w:rFonts w:eastAsia="Times New Roman"/>
                <w:sz w:val="24"/>
                <w:szCs w:val="24"/>
              </w:rPr>
              <w:t>21.1</w:t>
            </w:r>
          </w:p>
        </w:tc>
      </w:tr>
      <w:tr w:rsidR="009E5459" w:rsidRPr="009E5459" w14:paraId="0E68670F" w14:textId="77777777" w:rsidTr="00EE0598">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2387B6F" w14:textId="77777777" w:rsidR="009E5459" w:rsidRPr="009E5459" w:rsidRDefault="009E5459" w:rsidP="00EE0598">
            <w:pPr>
              <w:spacing w:before="20" w:after="20"/>
              <w:rPr>
                <w:sz w:val="24"/>
                <w:szCs w:val="24"/>
              </w:rPr>
            </w:pPr>
            <w:r w:rsidRPr="009E5459">
              <w:rPr>
                <w:rFonts w:eastAsia="Times New Roman"/>
                <w:sz w:val="24"/>
                <w:szCs w:val="24"/>
              </w:rPr>
              <w:t>Mean TTA (seconds)</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BE40972" w14:textId="77777777" w:rsidR="009E5459" w:rsidRPr="009E5459" w:rsidRDefault="009E5459" w:rsidP="00EE0598">
            <w:pPr>
              <w:spacing w:before="20" w:after="20"/>
              <w:jc w:val="center"/>
              <w:rPr>
                <w:sz w:val="24"/>
                <w:szCs w:val="24"/>
              </w:rPr>
            </w:pPr>
            <w:r w:rsidRPr="009E5459">
              <w:rPr>
                <w:rFonts w:eastAsia="Times New Roman"/>
                <w:sz w:val="24"/>
                <w:szCs w:val="24"/>
              </w:rPr>
              <w:t>4.23 s</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64B3622" w14:textId="77777777" w:rsidR="009E5459" w:rsidRPr="009E5459" w:rsidRDefault="009E5459" w:rsidP="00EE0598">
            <w:pPr>
              <w:spacing w:before="20" w:after="20"/>
              <w:jc w:val="center"/>
              <w:rPr>
                <w:sz w:val="24"/>
                <w:szCs w:val="24"/>
              </w:rPr>
            </w:pPr>
            <w:r w:rsidRPr="009E5459">
              <w:rPr>
                <w:rFonts w:eastAsia="Times New Roman"/>
                <w:sz w:val="24"/>
                <w:szCs w:val="24"/>
              </w:rPr>
              <w:t>4.30 s</w:t>
            </w:r>
          </w:p>
        </w:tc>
      </w:tr>
      <w:tr w:rsidR="009E5459" w:rsidRPr="009E5459" w14:paraId="7567E01F"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466079" w14:textId="77777777" w:rsidR="009E5459" w:rsidRPr="009E5459" w:rsidRDefault="009E5459" w:rsidP="00EE0598">
            <w:pPr>
              <w:spacing w:before="20" w:after="20"/>
              <w:rPr>
                <w:sz w:val="24"/>
                <w:szCs w:val="24"/>
              </w:rPr>
            </w:pPr>
            <w:r w:rsidRPr="009E5459">
              <w:rPr>
                <w:rFonts w:eastAsia="Times New Roman"/>
                <w:sz w:val="24"/>
                <w:szCs w:val="24"/>
              </w:rPr>
              <w:t>Min. Crossover Frame Observed</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EFDA5F" w14:textId="77777777" w:rsidR="009E5459" w:rsidRPr="009E5459" w:rsidRDefault="009E5459" w:rsidP="00EE0598">
            <w:pPr>
              <w:spacing w:before="20" w:after="20"/>
              <w:jc w:val="center"/>
              <w:rPr>
                <w:sz w:val="24"/>
                <w:szCs w:val="24"/>
              </w:rPr>
            </w:pPr>
            <w:r w:rsidRPr="009E5459">
              <w:rPr>
                <w:rFonts w:eastAsia="Times New Roman"/>
                <w:sz w:val="24"/>
                <w:szCs w:val="24"/>
              </w:rPr>
              <w:t>7</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9553D" w14:textId="77777777" w:rsidR="009E5459" w:rsidRPr="009E5459" w:rsidRDefault="009E5459" w:rsidP="00EE0598">
            <w:pPr>
              <w:spacing w:before="20" w:after="20"/>
              <w:jc w:val="center"/>
              <w:rPr>
                <w:sz w:val="24"/>
                <w:szCs w:val="24"/>
              </w:rPr>
            </w:pPr>
            <w:r w:rsidRPr="009E5459">
              <w:rPr>
                <w:rFonts w:eastAsia="Times New Roman"/>
                <w:sz w:val="24"/>
                <w:szCs w:val="24"/>
              </w:rPr>
              <w:t>7</w:t>
            </w:r>
          </w:p>
        </w:tc>
      </w:tr>
      <w:tr w:rsidR="009E5459" w:rsidRPr="009E5459" w14:paraId="768D661F" w14:textId="77777777" w:rsidTr="00EE0598">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D0DF2BC" w14:textId="77777777" w:rsidR="009E5459" w:rsidRPr="009E5459" w:rsidRDefault="009E5459" w:rsidP="00EE0598">
            <w:pPr>
              <w:spacing w:before="20" w:after="20"/>
              <w:rPr>
                <w:sz w:val="24"/>
                <w:szCs w:val="24"/>
              </w:rPr>
            </w:pPr>
            <w:r w:rsidRPr="009E5459">
              <w:rPr>
                <w:rFonts w:eastAsia="Times New Roman"/>
                <w:sz w:val="24"/>
                <w:szCs w:val="24"/>
              </w:rPr>
              <w:t>Initial Risk Score p(1)</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B25D850" w14:textId="77777777" w:rsidR="009E5459" w:rsidRPr="009E5459" w:rsidRDefault="009E5459" w:rsidP="00EE0598">
            <w:pPr>
              <w:spacing w:before="20" w:after="20"/>
              <w:jc w:val="center"/>
              <w:rPr>
                <w:sz w:val="24"/>
                <w:szCs w:val="24"/>
              </w:rPr>
            </w:pPr>
            <w:r w:rsidRPr="009E5459">
              <w:rPr>
                <w:rFonts w:eastAsia="Times New Roman"/>
                <w:sz w:val="24"/>
                <w:szCs w:val="24"/>
              </w:rPr>
              <w:t>≤ 0.05 (all clips)</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5E82983" w14:textId="77777777" w:rsidR="009E5459" w:rsidRPr="009E5459" w:rsidRDefault="009E5459" w:rsidP="00EE0598">
            <w:pPr>
              <w:spacing w:before="20" w:after="20"/>
              <w:jc w:val="center"/>
              <w:rPr>
                <w:sz w:val="24"/>
                <w:szCs w:val="24"/>
              </w:rPr>
            </w:pPr>
            <w:r w:rsidRPr="009E5459">
              <w:rPr>
                <w:rFonts w:eastAsia="Times New Roman"/>
                <w:sz w:val="24"/>
                <w:szCs w:val="24"/>
              </w:rPr>
              <w:t>≤ 0.001 (all clips)</w:t>
            </w:r>
          </w:p>
        </w:tc>
      </w:tr>
      <w:tr w:rsidR="009E5459" w:rsidRPr="009E5459" w14:paraId="34990E54"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93A3CE" w14:textId="77777777" w:rsidR="009E5459" w:rsidRPr="009E5459" w:rsidRDefault="009E5459" w:rsidP="00EE0598">
            <w:pPr>
              <w:spacing w:before="20" w:after="20"/>
              <w:rPr>
                <w:sz w:val="24"/>
                <w:szCs w:val="24"/>
              </w:rPr>
            </w:pPr>
            <w:r w:rsidRPr="009E5459">
              <w:rPr>
                <w:rFonts w:eastAsia="Times New Roman"/>
                <w:sz w:val="24"/>
                <w:szCs w:val="24"/>
              </w:rPr>
              <w:t>Peak Risk Score pₘₐˣ</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FFE915" w14:textId="77777777" w:rsidR="009E5459" w:rsidRPr="009E5459" w:rsidRDefault="009E5459" w:rsidP="00EE0598">
            <w:pPr>
              <w:spacing w:before="20" w:after="20"/>
              <w:jc w:val="center"/>
              <w:rPr>
                <w:sz w:val="24"/>
                <w:szCs w:val="24"/>
              </w:rPr>
            </w:pPr>
            <w:r w:rsidRPr="009E5459">
              <w:rPr>
                <w:rFonts w:eastAsia="Times New Roman"/>
                <w:sz w:val="24"/>
                <w:szCs w:val="24"/>
              </w:rPr>
              <w:t>&gt; 0.95 (majority)</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9D9CE7" w14:textId="77777777" w:rsidR="009E5459" w:rsidRPr="009E5459" w:rsidRDefault="009E5459" w:rsidP="00EE0598">
            <w:pPr>
              <w:spacing w:before="20" w:after="20"/>
              <w:jc w:val="center"/>
              <w:rPr>
                <w:sz w:val="24"/>
                <w:szCs w:val="24"/>
              </w:rPr>
            </w:pPr>
            <w:r w:rsidRPr="009E5459">
              <w:rPr>
                <w:rFonts w:eastAsia="Times New Roman"/>
                <w:sz w:val="24"/>
                <w:szCs w:val="24"/>
              </w:rPr>
              <w:t>0.963–0.999</w:t>
            </w:r>
          </w:p>
        </w:tc>
      </w:tr>
      <w:tr w:rsidR="009E5459" w:rsidRPr="009E5459" w14:paraId="504FD27E" w14:textId="77777777" w:rsidTr="00EE0598">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EC78022" w14:textId="77777777" w:rsidR="009E5459" w:rsidRPr="009E5459" w:rsidRDefault="009E5459" w:rsidP="00EE0598">
            <w:pPr>
              <w:spacing w:before="20" w:after="20"/>
              <w:rPr>
                <w:sz w:val="24"/>
                <w:szCs w:val="24"/>
              </w:rPr>
            </w:pPr>
            <w:r w:rsidRPr="009E5459">
              <w:rPr>
                <w:rFonts w:eastAsia="Times New Roman"/>
                <w:sz w:val="24"/>
                <w:szCs w:val="24"/>
              </w:rPr>
              <w:t>STTA Compliance Rate</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8B8D76" w14:textId="77777777" w:rsidR="009E5459" w:rsidRPr="009E5459" w:rsidRDefault="009E5459" w:rsidP="00EE0598">
            <w:pPr>
              <w:spacing w:before="20" w:after="20"/>
              <w:jc w:val="center"/>
              <w:rPr>
                <w:sz w:val="24"/>
                <w:szCs w:val="24"/>
              </w:rPr>
            </w:pPr>
            <w:r w:rsidRPr="009E5459">
              <w:rPr>
                <w:rFonts w:eastAsia="Times New Roman"/>
                <w:sz w:val="24"/>
                <w:szCs w:val="24"/>
              </w:rPr>
              <w:t>100%</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2BEE479" w14:textId="77777777" w:rsidR="009E5459" w:rsidRPr="009E5459" w:rsidRDefault="009E5459" w:rsidP="00EE0598">
            <w:pPr>
              <w:spacing w:before="20" w:after="20"/>
              <w:jc w:val="center"/>
              <w:rPr>
                <w:sz w:val="24"/>
                <w:szCs w:val="24"/>
              </w:rPr>
            </w:pPr>
            <w:r w:rsidRPr="009E5459">
              <w:rPr>
                <w:rFonts w:eastAsia="Times New Roman"/>
                <w:sz w:val="24"/>
                <w:szCs w:val="24"/>
              </w:rPr>
              <w:t>100%</w:t>
            </w:r>
          </w:p>
        </w:tc>
      </w:tr>
      <w:tr w:rsidR="009E5459" w:rsidRPr="009E5459" w14:paraId="3C365187" w14:textId="77777777" w:rsidTr="00EE0598">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4B1221" w14:textId="77777777" w:rsidR="009E5459" w:rsidRPr="009E5459" w:rsidRDefault="009E5459" w:rsidP="00EE0598">
            <w:pPr>
              <w:spacing w:before="20" w:after="20"/>
              <w:rPr>
                <w:sz w:val="24"/>
                <w:szCs w:val="24"/>
              </w:rPr>
            </w:pPr>
            <w:r w:rsidRPr="009E5459">
              <w:rPr>
                <w:rFonts w:eastAsia="Times New Roman"/>
                <w:sz w:val="24"/>
                <w:szCs w:val="24"/>
              </w:rPr>
              <w:t>Training Data Required</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03341C" w14:textId="77777777" w:rsidR="009E5459" w:rsidRPr="009E5459" w:rsidRDefault="009E5459" w:rsidP="00EE0598">
            <w:pPr>
              <w:spacing w:before="20" w:after="20"/>
              <w:jc w:val="center"/>
              <w:rPr>
                <w:sz w:val="24"/>
                <w:szCs w:val="24"/>
              </w:rPr>
            </w:pPr>
            <w:r w:rsidRPr="009E5459">
              <w:rPr>
                <w:rFonts w:eastAsia="Times New Roman"/>
                <w:sz w:val="24"/>
                <w:szCs w:val="24"/>
              </w:rPr>
              <w:t>None</w:t>
            </w:r>
          </w:p>
        </w:tc>
        <w:tc>
          <w:tcPr>
            <w:tcW w:w="2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F2F1E3" w14:textId="77777777" w:rsidR="009E5459" w:rsidRPr="009E5459" w:rsidRDefault="009E5459" w:rsidP="00EE0598">
            <w:pPr>
              <w:spacing w:before="20" w:after="20"/>
              <w:jc w:val="center"/>
              <w:rPr>
                <w:sz w:val="24"/>
                <w:szCs w:val="24"/>
              </w:rPr>
            </w:pPr>
            <w:r w:rsidRPr="009E5459">
              <w:rPr>
                <w:rFonts w:eastAsia="Times New Roman"/>
                <w:sz w:val="24"/>
                <w:szCs w:val="24"/>
              </w:rPr>
              <w:t>None</w:t>
            </w:r>
          </w:p>
        </w:tc>
      </w:tr>
    </w:tbl>
    <w:p w14:paraId="0AE28D80" w14:textId="77777777" w:rsidR="009E5459" w:rsidRPr="009E5459" w:rsidRDefault="009E5459" w:rsidP="009E5459">
      <w:pPr>
        <w:spacing w:after="60"/>
        <w:rPr>
          <w:sz w:val="24"/>
          <w:szCs w:val="24"/>
        </w:rPr>
      </w:pPr>
    </w:p>
    <w:p w14:paraId="305B18BB" w14:textId="77777777" w:rsidR="009E5459" w:rsidRPr="009E5459" w:rsidRDefault="009E5459" w:rsidP="009E5459">
      <w:pPr>
        <w:spacing w:before="160" w:after="60"/>
        <w:rPr>
          <w:sz w:val="24"/>
          <w:szCs w:val="24"/>
        </w:rPr>
      </w:pPr>
      <w:r w:rsidRPr="009E5459">
        <w:rPr>
          <w:rFonts w:eastAsia="Times New Roman"/>
          <w:b/>
          <w:bCs/>
          <w:i/>
          <w:iCs/>
          <w:sz w:val="24"/>
          <w:szCs w:val="24"/>
        </w:rPr>
        <w:t>5.2. Granular Analysis of Top-50 Anticipation Cases</w:t>
      </w:r>
    </w:p>
    <w:p w14:paraId="31D07E60"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To establish the theoretical performance ceiling of the zero-shot framework, we isolated and subjected to detailed analysis the </w:t>
      </w:r>
      <w:r w:rsidRPr="009E5459">
        <w:rPr>
          <w:rFonts w:eastAsia="Times New Roman"/>
          <w:b/>
          <w:bCs/>
          <w:sz w:val="24"/>
          <w:szCs w:val="24"/>
        </w:rPr>
        <w:t>top 50 best-performing predictions</w:t>
      </w:r>
      <w:r w:rsidRPr="009E5459">
        <w:rPr>
          <w:rFonts w:eastAsia="Times New Roman"/>
          <w:sz w:val="24"/>
          <w:szCs w:val="24"/>
        </w:rPr>
        <w:t xml:space="preserve"> — those clips in which the framework identified danger with the greatest lead time. This subset is defined by the lowest observed crossover frames, constrained by the requirement that all initial risk vectors satisfy </w:t>
      </w:r>
      <w:r w:rsidRPr="009E5459">
        <w:rPr>
          <w:rFonts w:eastAsia="Times New Roman"/>
          <w:i/>
          <w:iCs/>
          <w:sz w:val="24"/>
          <w:szCs w:val="24"/>
        </w:rPr>
        <w:t>p(1) ≤ 0.05</w:t>
      </w:r>
      <w:r w:rsidRPr="009E5459">
        <w:rPr>
          <w:rFonts w:eastAsia="Times New Roman"/>
          <w:sz w:val="24"/>
          <w:szCs w:val="24"/>
        </w:rPr>
        <w:t>, ensuring that the recorded early crossovers reflect genuine anticipatory capability rather than poorly calibrated global risk inflation.</w:t>
      </w:r>
    </w:p>
    <w:p w14:paraId="268CE472"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Within this high-performance cohort, the framework achieved an </w:t>
      </w:r>
      <w:r w:rsidRPr="009E5459">
        <w:rPr>
          <w:rFonts w:eastAsia="Times New Roman"/>
          <w:b/>
          <w:bCs/>
          <w:sz w:val="24"/>
          <w:szCs w:val="24"/>
        </w:rPr>
        <w:t>average crossover frame of 21.1</w:t>
      </w:r>
      <w:r w:rsidRPr="009E5459">
        <w:rPr>
          <w:rFonts w:eastAsia="Times New Roman"/>
          <w:sz w:val="24"/>
          <w:szCs w:val="24"/>
        </w:rPr>
        <w:t xml:space="preserve">. In the most extreme cases — sequences involving sudden lateral object intrusions and severe loss-of-control events — the risk threshold was decisively crossed as early as </w:t>
      </w:r>
      <w:r w:rsidRPr="009E5459">
        <w:rPr>
          <w:rFonts w:eastAsia="Times New Roman"/>
          <w:b/>
          <w:bCs/>
          <w:sz w:val="24"/>
          <w:szCs w:val="24"/>
        </w:rPr>
        <w:t>frame 8</w:t>
      </w:r>
      <w:r w:rsidRPr="009E5459">
        <w:rPr>
          <w:rFonts w:eastAsia="Times New Roman"/>
          <w:sz w:val="24"/>
          <w:szCs w:val="24"/>
        </w:rPr>
        <w:t xml:space="preserve"> (</w:t>
      </w:r>
      <w:r w:rsidRPr="009E5459">
        <w:rPr>
          <w:rFonts w:eastAsia="Times New Roman"/>
          <w:b/>
          <w:bCs/>
          <w:sz w:val="24"/>
          <w:szCs w:val="24"/>
        </w:rPr>
        <w:t>0.27 seconds</w:t>
      </w:r>
      <w:r w:rsidRPr="009E5459">
        <w:rPr>
          <w:rFonts w:eastAsia="Times New Roman"/>
          <w:sz w:val="24"/>
          <w:szCs w:val="24"/>
        </w:rPr>
        <w:t xml:space="preserve"> into the 5-second window), delivering a </w:t>
      </w:r>
      <w:r w:rsidRPr="009E5459">
        <w:rPr>
          <w:rFonts w:eastAsia="Times New Roman"/>
          <w:b/>
          <w:bCs/>
          <w:sz w:val="24"/>
          <w:szCs w:val="24"/>
        </w:rPr>
        <w:t>4.73-second anticipation margin</w:t>
      </w:r>
      <w:r w:rsidRPr="009E5459">
        <w:rPr>
          <w:rFonts w:eastAsia="Times New Roman"/>
          <w:sz w:val="24"/>
          <w:szCs w:val="24"/>
        </w:rPr>
        <w:t>. Two key statistical observations characterise this high-performance subset:</w:t>
      </w:r>
    </w:p>
    <w:p w14:paraId="0624AC67"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Absolute Initial Risk Suppression: </w:t>
      </w:r>
      <w:r w:rsidRPr="009E5459">
        <w:rPr>
          <w:rFonts w:eastAsia="Times New Roman"/>
          <w:sz w:val="24"/>
          <w:szCs w:val="24"/>
        </w:rPr>
        <w:t>100% of the top-50 predictions began with an initial risk score strictly within the range [0.001, 0.05]. This definitively demonstrates that ultra-early crossover frames are driven by the genuine, multi-modal recognition of pre-crash kinematic and semantic cues — not by a poorly calibrated, globally elevated baseline. The power-curve transformation (Stage 2) plays a critical role in enforcing this suppression by aggressively squashing sub-threshold scores toward zero.</w:t>
      </w:r>
    </w:p>
    <w:p w14:paraId="47F6ADBB"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Peak Confidence Saturation: </w:t>
      </w:r>
      <w:r w:rsidRPr="009E5459">
        <w:rPr>
          <w:rFonts w:eastAsia="Times New Roman"/>
          <w:sz w:val="24"/>
          <w:szCs w:val="24"/>
        </w:rPr>
        <w:t xml:space="preserve">Maximum risk scores at the collision terminus ranged between 0.963 and 0.999, confirming that the ensemble does not suffer from confidence </w:t>
      </w:r>
      <w:r w:rsidRPr="009E5459">
        <w:rPr>
          <w:rFonts w:eastAsia="Times New Roman"/>
          <w:sz w:val="24"/>
          <w:szCs w:val="24"/>
        </w:rPr>
        <w:lastRenderedPageBreak/>
        <w:t>degradation as scene complexity and visual chaoticity escalate during the final crash frames. The monotone clamping constraint (Stage 4), informed by the structural stability of the NLP prior, ensures that the risk signal maintains saturation even as the visual frame degrades through motion blur and camera shake.</w:t>
      </w:r>
    </w:p>
    <w:p w14:paraId="5D73AF41" w14:textId="77777777" w:rsidR="009E5459" w:rsidRPr="009E5459" w:rsidRDefault="009E5459" w:rsidP="009E5459">
      <w:pPr>
        <w:spacing w:after="60"/>
        <w:rPr>
          <w:sz w:val="24"/>
          <w:szCs w:val="24"/>
        </w:rPr>
      </w:pPr>
    </w:p>
    <w:p w14:paraId="3A174607" w14:textId="77777777" w:rsidR="009E5459" w:rsidRPr="009E5459" w:rsidRDefault="009E5459" w:rsidP="009E5459">
      <w:pPr>
        <w:spacing w:before="160" w:after="60"/>
        <w:rPr>
          <w:sz w:val="24"/>
          <w:szCs w:val="24"/>
        </w:rPr>
      </w:pPr>
      <w:r w:rsidRPr="009E5459">
        <w:rPr>
          <w:rFonts w:eastAsia="Times New Roman"/>
          <w:b/>
          <w:bCs/>
          <w:i/>
          <w:iCs/>
          <w:sz w:val="24"/>
          <w:szCs w:val="24"/>
        </w:rPr>
        <w:t>5.3. Modality Ablation Study</w:t>
      </w:r>
    </w:p>
    <w:p w14:paraId="29E64639"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quantitative superiority of the full ensemble architecture is most compellingly demonstrated through a systematic modality ablation analysis. This study isolates the contribution and failure modes of each constituent modality when deployed independently, providing rigorous justification for the multi-modal fusion design.</w:t>
      </w:r>
    </w:p>
    <w:p w14:paraId="0220BDB8" w14:textId="77777777" w:rsidR="009E5459" w:rsidRPr="009E5459" w:rsidRDefault="009E5459" w:rsidP="009E5459">
      <w:pPr>
        <w:spacing w:after="60"/>
        <w:rPr>
          <w:sz w:val="24"/>
          <w:szCs w:val="24"/>
        </w:rPr>
      </w:pPr>
    </w:p>
    <w:p w14:paraId="3D1AFA7C" w14:textId="77777777" w:rsidR="009E5459" w:rsidRPr="009E5459" w:rsidRDefault="009E5459" w:rsidP="009E5459">
      <w:pPr>
        <w:spacing w:before="40" w:after="10"/>
        <w:jc w:val="center"/>
        <w:rPr>
          <w:sz w:val="24"/>
          <w:szCs w:val="24"/>
        </w:rPr>
      </w:pPr>
      <w:r w:rsidRPr="009E5459">
        <w:rPr>
          <w:rFonts w:eastAsia="Times New Roman"/>
          <w:b/>
          <w:bCs/>
          <w:sz w:val="24"/>
          <w:szCs w:val="24"/>
        </w:rPr>
        <w:t>Table 7: Modality Ablation Study — Mean Crossover Frame and Failure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4000"/>
      </w:tblGrid>
      <w:tr w:rsidR="009E5459" w:rsidRPr="009E5459" w14:paraId="4AD0DB3A" w14:textId="77777777" w:rsidTr="00EE0598">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083B31" w14:textId="77777777" w:rsidR="009E5459" w:rsidRPr="009E5459" w:rsidRDefault="009E5459" w:rsidP="00EE0598">
            <w:pPr>
              <w:spacing w:before="20" w:after="20"/>
              <w:jc w:val="center"/>
              <w:rPr>
                <w:sz w:val="24"/>
                <w:szCs w:val="24"/>
              </w:rPr>
            </w:pPr>
            <w:r w:rsidRPr="009E5459">
              <w:rPr>
                <w:rFonts w:eastAsia="Times New Roman"/>
                <w:b/>
                <w:bCs/>
                <w:sz w:val="24"/>
                <w:szCs w:val="24"/>
              </w:rPr>
              <w:t>Configuration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9D3B6F9" w14:textId="77777777" w:rsidR="009E5459" w:rsidRPr="009E5459" w:rsidRDefault="009E5459" w:rsidP="00EE0598">
            <w:pPr>
              <w:spacing w:before="20" w:after="20"/>
              <w:jc w:val="center"/>
              <w:rPr>
                <w:sz w:val="24"/>
                <w:szCs w:val="24"/>
              </w:rPr>
            </w:pPr>
            <w:r w:rsidRPr="009E5459">
              <w:rPr>
                <w:rFonts w:eastAsia="Times New Roman"/>
                <w:b/>
                <w:bCs/>
                <w:sz w:val="24"/>
                <w:szCs w:val="24"/>
              </w:rPr>
              <w:t>Mean tᴄ</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A1F1EB7" w14:textId="77777777" w:rsidR="009E5459" w:rsidRPr="009E5459" w:rsidRDefault="009E5459" w:rsidP="00EE0598">
            <w:pPr>
              <w:spacing w:before="20" w:after="20"/>
              <w:jc w:val="center"/>
              <w:rPr>
                <w:sz w:val="24"/>
                <w:szCs w:val="24"/>
              </w:rPr>
            </w:pPr>
            <w:r w:rsidRPr="009E5459">
              <w:rPr>
                <w:rFonts w:eastAsia="Times New Roman"/>
                <w:b/>
                <w:bCs/>
                <w:sz w:val="24"/>
                <w:szCs w:val="24"/>
              </w:rPr>
              <w:t>Δ vs. Ensemble</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6EA050F" w14:textId="77777777" w:rsidR="009E5459" w:rsidRPr="009E5459" w:rsidRDefault="009E5459" w:rsidP="00EE0598">
            <w:pPr>
              <w:spacing w:before="20" w:after="20"/>
              <w:jc w:val="center"/>
              <w:rPr>
                <w:sz w:val="24"/>
                <w:szCs w:val="24"/>
              </w:rPr>
            </w:pPr>
            <w:r w:rsidRPr="009E5459">
              <w:rPr>
                <w:rFonts w:eastAsia="Times New Roman"/>
                <w:b/>
                <w:bCs/>
                <w:sz w:val="24"/>
                <w:szCs w:val="24"/>
              </w:rPr>
              <w:t>Primary Failure Mode</w:t>
            </w:r>
          </w:p>
        </w:tc>
      </w:tr>
      <w:tr w:rsidR="009E5459" w:rsidRPr="009E5459" w14:paraId="3CD78B44" w14:textId="77777777" w:rsidTr="00EE0598">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77248D" w14:textId="77777777" w:rsidR="009E5459" w:rsidRPr="009E5459" w:rsidRDefault="009E5459" w:rsidP="00EE0598">
            <w:pPr>
              <w:spacing w:before="20" w:after="20"/>
              <w:rPr>
                <w:sz w:val="24"/>
                <w:szCs w:val="24"/>
              </w:rPr>
            </w:pPr>
            <w:r w:rsidRPr="009E5459">
              <w:rPr>
                <w:rFonts w:eastAsia="Times New Roman"/>
                <w:sz w:val="24"/>
                <w:szCs w:val="24"/>
              </w:rPr>
              <w:t>CLIP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C1FEF3" w14:textId="77777777" w:rsidR="009E5459" w:rsidRPr="009E5459" w:rsidRDefault="009E5459" w:rsidP="00EE0598">
            <w:pPr>
              <w:spacing w:before="20" w:after="20"/>
              <w:jc w:val="center"/>
              <w:rPr>
                <w:sz w:val="24"/>
                <w:szCs w:val="24"/>
              </w:rPr>
            </w:pPr>
            <w:r w:rsidRPr="009E5459">
              <w:rPr>
                <w:rFonts w:eastAsia="Times New Roman"/>
                <w:sz w:val="24"/>
                <w:szCs w:val="24"/>
              </w:rPr>
              <w:t>26–28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EA649" w14:textId="77777777" w:rsidR="009E5459" w:rsidRPr="009E5459" w:rsidRDefault="009E5459" w:rsidP="00EE0598">
            <w:pPr>
              <w:spacing w:before="20" w:after="20"/>
              <w:jc w:val="center"/>
              <w:rPr>
                <w:sz w:val="24"/>
                <w:szCs w:val="24"/>
              </w:rPr>
            </w:pPr>
            <w:r w:rsidRPr="009E5459">
              <w:rPr>
                <w:rFonts w:eastAsia="Times New Roman"/>
                <w:sz w:val="24"/>
                <w:szCs w:val="24"/>
              </w:rPr>
              <w:t>+4.3 to +5.3</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1E4204" w14:textId="77777777" w:rsidR="009E5459" w:rsidRPr="009E5459" w:rsidRDefault="009E5459" w:rsidP="00EE0598">
            <w:pPr>
              <w:spacing w:before="20" w:after="20"/>
              <w:rPr>
                <w:sz w:val="24"/>
                <w:szCs w:val="24"/>
              </w:rPr>
            </w:pPr>
            <w:r w:rsidRPr="009E5459">
              <w:rPr>
                <w:rFonts w:eastAsia="Times New Roman"/>
                <w:sz w:val="24"/>
                <w:szCs w:val="24"/>
              </w:rPr>
              <w:t>Temporal blindness; moderate risk inflation on safe high-density traffic frames (p ≈ 0.38–0.42)</w:t>
            </w:r>
          </w:p>
        </w:tc>
      </w:tr>
      <w:tr w:rsidR="009E5459" w:rsidRPr="009E5459" w14:paraId="5F757941" w14:textId="77777777" w:rsidTr="00EE0598">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4067443" w14:textId="77777777" w:rsidR="009E5459" w:rsidRPr="009E5459" w:rsidRDefault="009E5459" w:rsidP="00EE0598">
            <w:pPr>
              <w:spacing w:before="20" w:after="20"/>
              <w:rPr>
                <w:sz w:val="24"/>
                <w:szCs w:val="24"/>
              </w:rPr>
            </w:pPr>
            <w:r w:rsidRPr="009E5459">
              <w:rPr>
                <w:rFonts w:eastAsia="Times New Roman"/>
                <w:sz w:val="24"/>
                <w:szCs w:val="24"/>
              </w:rPr>
              <w:t>Optical Flow Only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A70FE5" w14:textId="77777777" w:rsidR="009E5459" w:rsidRPr="009E5459" w:rsidRDefault="009E5459" w:rsidP="00EE0598">
            <w:pPr>
              <w:spacing w:before="20" w:after="20"/>
              <w:jc w:val="center"/>
              <w:rPr>
                <w:sz w:val="24"/>
                <w:szCs w:val="24"/>
              </w:rPr>
            </w:pPr>
            <w:r w:rsidRPr="009E5459">
              <w:rPr>
                <w:rFonts w:eastAsia="Times New Roman"/>
                <w:sz w:val="24"/>
                <w:szCs w:val="24"/>
              </w:rPr>
              <w:t>28–32</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219B111" w14:textId="77777777" w:rsidR="009E5459" w:rsidRPr="009E5459" w:rsidRDefault="009E5459" w:rsidP="00EE0598">
            <w:pPr>
              <w:spacing w:before="20" w:after="20"/>
              <w:jc w:val="center"/>
              <w:rPr>
                <w:sz w:val="24"/>
                <w:szCs w:val="24"/>
              </w:rPr>
            </w:pPr>
            <w:r w:rsidRPr="009E5459">
              <w:rPr>
                <w:rFonts w:eastAsia="Times New Roman"/>
                <w:sz w:val="24"/>
                <w:szCs w:val="24"/>
              </w:rPr>
              <w:t>+5.3 to +9.3</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AA89CE" w14:textId="77777777" w:rsidR="009E5459" w:rsidRPr="009E5459" w:rsidRDefault="009E5459" w:rsidP="00EE0598">
            <w:pPr>
              <w:spacing w:before="20" w:after="20"/>
              <w:rPr>
                <w:sz w:val="24"/>
                <w:szCs w:val="24"/>
              </w:rPr>
            </w:pPr>
            <w:r w:rsidRPr="009E5459">
              <w:rPr>
                <w:rFonts w:eastAsia="Times New Roman"/>
                <w:sz w:val="24"/>
                <w:szCs w:val="24"/>
              </w:rPr>
              <w:t>Semantic blindness; cannot distinguish normal intersection traffic motion from imminent collision dynamics</w:t>
            </w:r>
          </w:p>
        </w:tc>
      </w:tr>
      <w:tr w:rsidR="009E5459" w:rsidRPr="009E5459" w14:paraId="215334F8" w14:textId="77777777" w:rsidTr="00EE0598">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B9A627" w14:textId="77777777" w:rsidR="009E5459" w:rsidRPr="009E5459" w:rsidRDefault="009E5459" w:rsidP="00EE0598">
            <w:pPr>
              <w:spacing w:before="20" w:after="20"/>
              <w:rPr>
                <w:sz w:val="24"/>
                <w:szCs w:val="24"/>
              </w:rPr>
            </w:pPr>
            <w:r w:rsidRPr="009E5459">
              <w:rPr>
                <w:rFonts w:eastAsia="Times New Roman"/>
                <w:sz w:val="24"/>
                <w:szCs w:val="24"/>
              </w:rPr>
              <w:t>NLP Prior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280374" w14:textId="77777777" w:rsidR="009E5459" w:rsidRPr="009E5459" w:rsidRDefault="009E5459" w:rsidP="00EE0598">
            <w:pPr>
              <w:spacing w:before="20" w:after="20"/>
              <w:jc w:val="center"/>
              <w:rPr>
                <w:sz w:val="24"/>
                <w:szCs w:val="24"/>
              </w:rPr>
            </w:pPr>
            <w:r w:rsidRPr="009E5459">
              <w:rPr>
                <w:rFonts w:eastAsia="Times New Roman"/>
                <w:sz w:val="24"/>
                <w:szCs w:val="24"/>
              </w:rPr>
              <w:t>~21.7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95873" w14:textId="77777777" w:rsidR="009E5459" w:rsidRPr="009E5459" w:rsidRDefault="009E5459" w:rsidP="00EE0598">
            <w:pPr>
              <w:spacing w:before="20" w:after="20"/>
              <w:jc w:val="center"/>
              <w:rPr>
                <w:sz w:val="24"/>
                <w:szCs w:val="24"/>
              </w:rPr>
            </w:pPr>
            <w:r w:rsidRPr="009E5459">
              <w:rPr>
                <w:rFonts w:eastAsia="Times New Roman"/>
                <w:sz w:val="24"/>
                <w:szCs w:val="24"/>
              </w:rPr>
              <w:t>+0.0 to −0.7</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630F6B" w14:textId="77777777" w:rsidR="009E5459" w:rsidRPr="009E5459" w:rsidRDefault="009E5459" w:rsidP="00EE0598">
            <w:pPr>
              <w:spacing w:before="20" w:after="20"/>
              <w:rPr>
                <w:sz w:val="24"/>
                <w:szCs w:val="24"/>
              </w:rPr>
            </w:pPr>
            <w:r w:rsidRPr="009E5459">
              <w:rPr>
                <w:rFonts w:eastAsia="Times New Roman"/>
                <w:sz w:val="24"/>
                <w:szCs w:val="24"/>
              </w:rPr>
              <w:t>Temporal ceiling; identical t₀ values for clips with similar captions — no per-clip visual personalisation</w:t>
            </w:r>
          </w:p>
        </w:tc>
      </w:tr>
      <w:tr w:rsidR="009E5459" w:rsidRPr="009E5459" w14:paraId="4B97C062" w14:textId="77777777" w:rsidTr="00EE0598">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023D14F" w14:textId="77777777" w:rsidR="009E5459" w:rsidRPr="009E5459" w:rsidRDefault="009E5459" w:rsidP="00EE0598">
            <w:pPr>
              <w:spacing w:before="20" w:after="20"/>
              <w:rPr>
                <w:sz w:val="24"/>
                <w:szCs w:val="24"/>
              </w:rPr>
            </w:pPr>
            <w:r w:rsidRPr="009E5459">
              <w:rPr>
                <w:rFonts w:eastAsia="Times New Roman"/>
                <w:sz w:val="24"/>
                <w:szCs w:val="24"/>
              </w:rPr>
              <w:t>CLIP + Flow (No NLP)</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921748D" w14:textId="77777777" w:rsidR="009E5459" w:rsidRPr="009E5459" w:rsidRDefault="009E5459" w:rsidP="00EE0598">
            <w:pPr>
              <w:spacing w:before="20" w:after="20"/>
              <w:jc w:val="center"/>
              <w:rPr>
                <w:sz w:val="24"/>
                <w:szCs w:val="24"/>
              </w:rPr>
            </w:pPr>
            <w:r w:rsidRPr="009E5459">
              <w:rPr>
                <w:rFonts w:eastAsia="Times New Roman"/>
                <w:sz w:val="24"/>
                <w:szCs w:val="24"/>
              </w:rPr>
              <w:t>~24.1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3812F8C" w14:textId="77777777" w:rsidR="009E5459" w:rsidRPr="009E5459" w:rsidRDefault="009E5459" w:rsidP="00EE0598">
            <w:pPr>
              <w:spacing w:before="20" w:after="20"/>
              <w:jc w:val="center"/>
              <w:rPr>
                <w:sz w:val="24"/>
                <w:szCs w:val="24"/>
              </w:rPr>
            </w:pPr>
            <w:r w:rsidRPr="009E5459">
              <w:rPr>
                <w:rFonts w:eastAsia="Times New Roman"/>
                <w:sz w:val="24"/>
                <w:szCs w:val="24"/>
              </w:rPr>
              <w:t>+1.4</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09DE09" w14:textId="77777777" w:rsidR="009E5459" w:rsidRPr="009E5459" w:rsidRDefault="009E5459" w:rsidP="00EE0598">
            <w:pPr>
              <w:spacing w:before="20" w:after="20"/>
              <w:rPr>
                <w:sz w:val="24"/>
                <w:szCs w:val="24"/>
              </w:rPr>
            </w:pPr>
            <w:r w:rsidRPr="009E5459">
              <w:rPr>
                <w:rFonts w:eastAsia="Times New Roman"/>
                <w:sz w:val="24"/>
                <w:szCs w:val="24"/>
              </w:rPr>
              <w:t>Improved kinematics but risk curves oscillate; STTA compliance degraded without NLP temporal anchoring</w:t>
            </w:r>
          </w:p>
        </w:tc>
      </w:tr>
      <w:tr w:rsidR="009E5459" w:rsidRPr="009E5459" w14:paraId="359644E1" w14:textId="77777777" w:rsidTr="00EE0598">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BC4386" w14:textId="77777777" w:rsidR="009E5459" w:rsidRPr="009E5459" w:rsidRDefault="009E5459" w:rsidP="00EE0598">
            <w:pPr>
              <w:spacing w:before="20" w:after="20"/>
              <w:rPr>
                <w:sz w:val="24"/>
                <w:szCs w:val="24"/>
              </w:rPr>
            </w:pPr>
            <w:r w:rsidRPr="009E5459">
              <w:rPr>
                <w:rFonts w:eastAsia="Times New Roman"/>
                <w:sz w:val="24"/>
                <w:szCs w:val="24"/>
              </w:rPr>
              <w:t>CLIP + NLP (No Flow)</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772FF1" w14:textId="77777777" w:rsidR="009E5459" w:rsidRPr="009E5459" w:rsidRDefault="009E5459" w:rsidP="00EE0598">
            <w:pPr>
              <w:spacing w:before="20" w:after="20"/>
              <w:jc w:val="center"/>
              <w:rPr>
                <w:sz w:val="24"/>
                <w:szCs w:val="24"/>
              </w:rPr>
            </w:pPr>
            <w:r w:rsidRPr="009E5459">
              <w:rPr>
                <w:rFonts w:eastAsia="Times New Roman"/>
                <w:sz w:val="24"/>
                <w:szCs w:val="24"/>
              </w:rPr>
              <w:t>~23.5</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76F63B" w14:textId="77777777" w:rsidR="009E5459" w:rsidRPr="009E5459" w:rsidRDefault="009E5459" w:rsidP="00EE0598">
            <w:pPr>
              <w:spacing w:before="20" w:after="20"/>
              <w:jc w:val="center"/>
              <w:rPr>
                <w:sz w:val="24"/>
                <w:szCs w:val="24"/>
              </w:rPr>
            </w:pPr>
            <w:r w:rsidRPr="009E5459">
              <w:rPr>
                <w:rFonts w:eastAsia="Times New Roman"/>
                <w:sz w:val="24"/>
                <w:szCs w:val="24"/>
              </w:rPr>
              <w:t>+0.8</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D132CA" w14:textId="77777777" w:rsidR="009E5459" w:rsidRPr="009E5459" w:rsidRDefault="009E5459" w:rsidP="00EE0598">
            <w:pPr>
              <w:spacing w:before="20" w:after="20"/>
              <w:rPr>
                <w:sz w:val="24"/>
                <w:szCs w:val="24"/>
              </w:rPr>
            </w:pPr>
            <w:r w:rsidRPr="009E5459">
              <w:rPr>
                <w:rFonts w:eastAsia="Times New Roman"/>
                <w:sz w:val="24"/>
                <w:szCs w:val="24"/>
              </w:rPr>
              <w:t>Better semantic context but delayed detection for physically sudden events (e.g., pedestrian intrusion)</w:t>
            </w:r>
          </w:p>
        </w:tc>
      </w:tr>
      <w:tr w:rsidR="009E5459" w:rsidRPr="009E5459" w14:paraId="2DD67234" w14:textId="77777777" w:rsidTr="00EE0598">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0DD28E1" w14:textId="77777777" w:rsidR="009E5459" w:rsidRPr="009E5459" w:rsidRDefault="009E5459" w:rsidP="00EE0598">
            <w:pPr>
              <w:spacing w:before="20" w:after="20"/>
              <w:rPr>
                <w:sz w:val="24"/>
                <w:szCs w:val="24"/>
              </w:rPr>
            </w:pPr>
            <w:r w:rsidRPr="009E5459">
              <w:rPr>
                <w:rFonts w:eastAsia="Times New Roman"/>
                <w:b/>
                <w:bCs/>
                <w:sz w:val="24"/>
                <w:szCs w:val="24"/>
              </w:rPr>
              <w:t>Full Ensemble (Proposed)</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F7621F9" w14:textId="77777777" w:rsidR="009E5459" w:rsidRPr="009E5459" w:rsidRDefault="009E5459" w:rsidP="00EE0598">
            <w:pPr>
              <w:spacing w:before="20" w:after="20"/>
              <w:jc w:val="center"/>
              <w:rPr>
                <w:sz w:val="24"/>
                <w:szCs w:val="24"/>
              </w:rPr>
            </w:pPr>
            <w:r w:rsidRPr="009E5459">
              <w:rPr>
                <w:rFonts w:eastAsia="Times New Roman"/>
                <w:b/>
                <w:bCs/>
                <w:sz w:val="24"/>
                <w:szCs w:val="24"/>
              </w:rPr>
              <w:t>22.7</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20205F5" w14:textId="77777777" w:rsidR="009E5459" w:rsidRPr="009E5459" w:rsidRDefault="009E5459" w:rsidP="00EE0598">
            <w:pPr>
              <w:spacing w:before="20" w:after="20"/>
              <w:jc w:val="center"/>
              <w:rPr>
                <w:sz w:val="24"/>
                <w:szCs w:val="24"/>
              </w:rPr>
            </w:pPr>
            <w:r w:rsidRPr="009E5459">
              <w:rPr>
                <w:rFonts w:eastAsia="Times New Roman"/>
                <w:b/>
                <w:bCs/>
                <w:sz w:val="24"/>
                <w:szCs w:val="24"/>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2AB39D4" w14:textId="77777777" w:rsidR="009E5459" w:rsidRPr="009E5459" w:rsidRDefault="009E5459" w:rsidP="00EE0598">
            <w:pPr>
              <w:spacing w:before="20" w:after="20"/>
              <w:rPr>
                <w:sz w:val="24"/>
                <w:szCs w:val="24"/>
              </w:rPr>
            </w:pPr>
            <w:r w:rsidRPr="009E5459">
              <w:rPr>
                <w:rFonts w:eastAsia="Times New Roman"/>
                <w:b/>
                <w:bCs/>
                <w:sz w:val="24"/>
                <w:szCs w:val="24"/>
              </w:rPr>
              <w:t>Best performance; all modality blind spots mutually compensated</w:t>
            </w:r>
          </w:p>
        </w:tc>
      </w:tr>
    </w:tbl>
    <w:p w14:paraId="16E7F5DB" w14:textId="77777777" w:rsidR="009E5459" w:rsidRPr="009E5459" w:rsidRDefault="009E5459" w:rsidP="009E5459">
      <w:pPr>
        <w:spacing w:after="60"/>
        <w:rPr>
          <w:sz w:val="24"/>
          <w:szCs w:val="24"/>
        </w:rPr>
      </w:pPr>
    </w:p>
    <w:p w14:paraId="5BCF988A"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ablation results expose a clear </w:t>
      </w:r>
      <w:r w:rsidRPr="009E5459">
        <w:rPr>
          <w:rFonts w:eastAsia="Times New Roman"/>
          <w:i/>
          <w:iCs/>
          <w:sz w:val="24"/>
          <w:szCs w:val="24"/>
        </w:rPr>
        <w:t>blind-spot complementarity</w:t>
      </w:r>
      <w:r w:rsidRPr="009E5459">
        <w:rPr>
          <w:rFonts w:eastAsia="Times New Roman"/>
          <w:sz w:val="24"/>
          <w:szCs w:val="24"/>
        </w:rPr>
        <w:t xml:space="preserve"> across modalities. The CLIP visual scorer provides rich semantic context but is inherently temporal-blind, assigning moderate risk scores to safe frames containing visually complex environments. The optical flow proxy captures kinematic deviation with high sensitivity but is semantic-blind, unable to distinguish benign motion from imminent collision dynamics. The NLP prior provides the only temporally structured risk signal but is vision-blind, limited to a rigid sigmoid curve parameterised solely by caption semantics. </w:t>
      </w:r>
    </w:p>
    <w:p w14:paraId="461BD8FF"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ensemble resolves all three blind spots simultaneously: CLIP supplies the </w:t>
      </w:r>
      <w:r w:rsidRPr="009E5459">
        <w:rPr>
          <w:rFonts w:eastAsia="Times New Roman"/>
          <w:i/>
          <w:iCs/>
          <w:sz w:val="24"/>
          <w:szCs w:val="24"/>
        </w:rPr>
        <w:t>what</w:t>
      </w:r>
      <w:r w:rsidRPr="009E5459">
        <w:rPr>
          <w:rFonts w:eastAsia="Times New Roman"/>
          <w:sz w:val="24"/>
          <w:szCs w:val="24"/>
        </w:rPr>
        <w:t xml:space="preserve"> (semantic danger context), optical flow supplies the </w:t>
      </w:r>
      <w:r w:rsidRPr="009E5459">
        <w:rPr>
          <w:rFonts w:eastAsia="Times New Roman"/>
          <w:i/>
          <w:iCs/>
          <w:sz w:val="24"/>
          <w:szCs w:val="24"/>
        </w:rPr>
        <w:t>when</w:t>
      </w:r>
      <w:r w:rsidRPr="009E5459">
        <w:rPr>
          <w:rFonts w:eastAsia="Times New Roman"/>
          <w:sz w:val="24"/>
          <w:szCs w:val="24"/>
        </w:rPr>
        <w:t xml:space="preserve"> (kinematic onset time), and the NLP prior </w:t>
      </w:r>
      <w:r w:rsidRPr="009E5459">
        <w:rPr>
          <w:rFonts w:eastAsia="Times New Roman"/>
          <w:sz w:val="24"/>
          <w:szCs w:val="24"/>
        </w:rPr>
        <w:lastRenderedPageBreak/>
        <w:t xml:space="preserve">supplies the </w:t>
      </w:r>
      <w:r w:rsidRPr="009E5459">
        <w:rPr>
          <w:rFonts w:eastAsia="Times New Roman"/>
          <w:i/>
          <w:iCs/>
          <w:sz w:val="24"/>
          <w:szCs w:val="24"/>
        </w:rPr>
        <w:t>shape</w:t>
      </w:r>
      <w:r w:rsidRPr="009E5459">
        <w:rPr>
          <w:rFonts w:eastAsia="Times New Roman"/>
          <w:sz w:val="24"/>
          <w:szCs w:val="24"/>
        </w:rPr>
        <w:t xml:space="preserve"> (temporal risk trajectory structure). The result is a predictive signal that is simultaneously semantically informed, kinematically grounded, and temporally coherent — properties that individually no single modality can achieve within a zero-shot paradigm.</w:t>
      </w:r>
    </w:p>
    <w:p w14:paraId="356099EF" w14:textId="77777777" w:rsidR="009E5459" w:rsidRPr="009E5459" w:rsidRDefault="009E5459" w:rsidP="009E5459">
      <w:pPr>
        <w:spacing w:before="160" w:after="60"/>
        <w:rPr>
          <w:sz w:val="24"/>
          <w:szCs w:val="24"/>
        </w:rPr>
      </w:pPr>
      <w:r w:rsidRPr="009E5459">
        <w:rPr>
          <w:rFonts w:eastAsia="Times New Roman"/>
          <w:b/>
          <w:bCs/>
          <w:i/>
          <w:iCs/>
          <w:sz w:val="24"/>
          <w:szCs w:val="24"/>
        </w:rPr>
        <w:t>5.4. Extreme Early Anticipation: Analysis of Top-25 Predictive Trajectories</w:t>
      </w:r>
    </w:p>
    <w:p w14:paraId="55FE43DC"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To rigorously bound the theoretical maximum efficacy of the zero-shot ensemble, we isolated the </w:t>
      </w:r>
      <w:r w:rsidRPr="009E5459">
        <w:rPr>
          <w:rFonts w:eastAsia="Times New Roman"/>
          <w:b/>
          <w:bCs/>
          <w:sz w:val="24"/>
          <w:szCs w:val="24"/>
        </w:rPr>
        <w:t>top 25 highest-performing predictive sequences</w:t>
      </w:r>
      <w:r w:rsidRPr="009E5459">
        <w:rPr>
          <w:rFonts w:eastAsia="Times New Roman"/>
          <w:sz w:val="24"/>
          <w:szCs w:val="24"/>
        </w:rPr>
        <w:t xml:space="preserve"> — those clips exhibiting the lowest observed crossover frames while strictly satisfying the initial risk suppression constraint (</w:t>
      </w:r>
      <w:r w:rsidRPr="009E5459">
        <w:rPr>
          <w:rFonts w:eastAsia="Times New Roman"/>
          <w:i/>
          <w:iCs/>
          <w:sz w:val="24"/>
          <w:szCs w:val="24"/>
        </w:rPr>
        <w:t>p(1) ≤ 0.001</w:t>
      </w:r>
      <w:r w:rsidRPr="009E5459">
        <w:rPr>
          <w:rFonts w:eastAsia="Times New Roman"/>
          <w:sz w:val="24"/>
          <w:szCs w:val="24"/>
        </w:rPr>
        <w:t>). These sequences represent the optimal convergence of all three modalities and constitute empirical proof-of-concept for the framework's capacity to rival supervised architectures in extreme anticipation scenarios.</w:t>
      </w:r>
    </w:p>
    <w:p w14:paraId="167E2731" w14:textId="77777777" w:rsidR="009E5459" w:rsidRPr="009E5459" w:rsidRDefault="009E5459" w:rsidP="009E5459">
      <w:pPr>
        <w:spacing w:after="60"/>
        <w:rPr>
          <w:sz w:val="24"/>
          <w:szCs w:val="24"/>
        </w:rPr>
      </w:pPr>
    </w:p>
    <w:p w14:paraId="00B2353B" w14:textId="77777777" w:rsidR="009E5459" w:rsidRPr="009E5459" w:rsidRDefault="009E5459" w:rsidP="009E5459">
      <w:pPr>
        <w:spacing w:before="40" w:after="10"/>
        <w:jc w:val="center"/>
        <w:rPr>
          <w:sz w:val="24"/>
          <w:szCs w:val="24"/>
        </w:rPr>
      </w:pPr>
      <w:r w:rsidRPr="009E5459">
        <w:rPr>
          <w:rFonts w:eastAsia="Times New Roman"/>
          <w:b/>
          <w:bCs/>
          <w:sz w:val="24"/>
          <w:szCs w:val="24"/>
        </w:rPr>
        <w:t>Table 1: Quantitative Metrics of the Top 25 Anticipatory Trajectories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2596"/>
        <w:gridCol w:w="1399"/>
        <w:gridCol w:w="1494"/>
        <w:gridCol w:w="1495"/>
        <w:gridCol w:w="1495"/>
      </w:tblGrid>
      <w:tr w:rsidR="009E5459" w:rsidRPr="009E5459" w14:paraId="21A0A08C" w14:textId="77777777" w:rsidTr="00EE0598">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B0D546" w14:textId="77777777" w:rsidR="009E5459" w:rsidRPr="009E5459" w:rsidRDefault="009E5459" w:rsidP="00EE0598">
            <w:pPr>
              <w:spacing w:before="20" w:after="20"/>
              <w:jc w:val="center"/>
              <w:rPr>
                <w:sz w:val="24"/>
                <w:szCs w:val="24"/>
              </w:rPr>
            </w:pPr>
            <w:r w:rsidRPr="009E5459">
              <w:rPr>
                <w:rFonts w:eastAsia="Times New Roman"/>
                <w:b/>
                <w:bCs/>
                <w:sz w:val="24"/>
                <w:szCs w:val="24"/>
              </w:rPr>
              <w:t>Rank</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F2CB27" w14:textId="77777777" w:rsidR="009E5459" w:rsidRPr="009E5459" w:rsidRDefault="009E5459" w:rsidP="00EE0598">
            <w:pPr>
              <w:spacing w:before="20" w:after="20"/>
              <w:jc w:val="center"/>
              <w:rPr>
                <w:sz w:val="24"/>
                <w:szCs w:val="24"/>
              </w:rPr>
            </w:pPr>
            <w:r w:rsidRPr="009E5459">
              <w:rPr>
                <w:rFonts w:eastAsia="Times New Roman"/>
                <w:b/>
                <w:bCs/>
                <w:sz w:val="24"/>
                <w:szCs w:val="24"/>
              </w:rPr>
              <w:t>Video ID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6686B9C" w14:textId="77777777" w:rsidR="009E5459" w:rsidRPr="009E5459" w:rsidRDefault="009E5459" w:rsidP="00EE0598">
            <w:pPr>
              <w:spacing w:before="20" w:after="20"/>
              <w:jc w:val="center"/>
              <w:rPr>
                <w:sz w:val="24"/>
                <w:szCs w:val="24"/>
              </w:rPr>
            </w:pPr>
            <w:r w:rsidRPr="009E5459">
              <w:rPr>
                <w:rFonts w:eastAsia="Times New Roman"/>
                <w:b/>
                <w:bCs/>
                <w:sz w:val="24"/>
                <w:szCs w:val="24"/>
              </w:rPr>
              <w:t>Crossover Frame (tᴄ)</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F534B6" w14:textId="77777777" w:rsidR="009E5459" w:rsidRPr="009E5459" w:rsidRDefault="009E5459" w:rsidP="00EE0598">
            <w:pPr>
              <w:spacing w:before="20" w:after="20"/>
              <w:jc w:val="center"/>
              <w:rPr>
                <w:sz w:val="24"/>
                <w:szCs w:val="24"/>
              </w:rPr>
            </w:pPr>
            <w:r w:rsidRPr="009E5459">
              <w:rPr>
                <w:rFonts w:eastAsia="Times New Roman"/>
                <w:b/>
                <w:bCs/>
                <w:sz w:val="24"/>
                <w:szCs w:val="24"/>
              </w:rPr>
              <w:t>TTA (s)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FF3F977" w14:textId="77777777" w:rsidR="009E5459" w:rsidRPr="009E5459" w:rsidRDefault="009E5459" w:rsidP="00EE0598">
            <w:pPr>
              <w:spacing w:before="20" w:after="20"/>
              <w:jc w:val="center"/>
              <w:rPr>
                <w:sz w:val="24"/>
                <w:szCs w:val="24"/>
              </w:rPr>
            </w:pPr>
            <w:r w:rsidRPr="009E5459">
              <w:rPr>
                <w:rFonts w:eastAsia="Times New Roman"/>
                <w:b/>
                <w:bCs/>
                <w:sz w:val="24"/>
                <w:szCs w:val="24"/>
              </w:rPr>
              <w:t>Initial Risk p(1)</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DB631C9" w14:textId="77777777" w:rsidR="009E5459" w:rsidRPr="009E5459" w:rsidRDefault="009E5459" w:rsidP="00EE0598">
            <w:pPr>
              <w:spacing w:before="20" w:after="20"/>
              <w:jc w:val="center"/>
              <w:rPr>
                <w:sz w:val="24"/>
                <w:szCs w:val="24"/>
              </w:rPr>
            </w:pPr>
            <w:r w:rsidRPr="009E5459">
              <w:rPr>
                <w:rFonts w:eastAsia="Times New Roman"/>
                <w:b/>
                <w:bCs/>
                <w:sz w:val="24"/>
                <w:szCs w:val="24"/>
              </w:rPr>
              <w:t>Peak Risk pₘₐˣ</w:t>
            </w:r>
          </w:p>
        </w:tc>
      </w:tr>
      <w:tr w:rsidR="009E5459" w:rsidRPr="009E5459" w14:paraId="5EB0E8BF"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3BDB00" w14:textId="77777777" w:rsidR="009E5459" w:rsidRPr="009E5459" w:rsidRDefault="009E5459" w:rsidP="00EE0598">
            <w:pPr>
              <w:spacing w:before="20" w:after="20"/>
              <w:jc w:val="center"/>
              <w:rPr>
                <w:sz w:val="24"/>
                <w:szCs w:val="24"/>
              </w:rPr>
            </w:pPr>
            <w:r w:rsidRPr="009E5459">
              <w:rPr>
                <w:rFonts w:eastAsia="Times New Roman"/>
                <w:sz w:val="24"/>
                <w:szCs w:val="24"/>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4D550F" w14:textId="77777777" w:rsidR="009E5459" w:rsidRPr="009E5459" w:rsidRDefault="009E5459" w:rsidP="00EE0598">
            <w:pPr>
              <w:spacing w:before="20" w:after="20"/>
              <w:rPr>
                <w:sz w:val="24"/>
                <w:szCs w:val="24"/>
              </w:rPr>
            </w:pPr>
            <w:r w:rsidRPr="009E5459">
              <w:rPr>
                <w:rFonts w:eastAsia="Times New Roman"/>
                <w:sz w:val="24"/>
                <w:szCs w:val="24"/>
              </w:rPr>
              <w:t>20_009424_2_152</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C4F3EC" w14:textId="77777777" w:rsidR="009E5459" w:rsidRPr="009E5459" w:rsidRDefault="009E5459" w:rsidP="00EE0598">
            <w:pPr>
              <w:spacing w:before="20" w:after="20"/>
              <w:jc w:val="center"/>
              <w:rPr>
                <w:sz w:val="24"/>
                <w:szCs w:val="24"/>
              </w:rPr>
            </w:pPr>
            <w:r w:rsidRPr="009E5459">
              <w:rPr>
                <w:rFonts w:eastAsia="Times New Roman"/>
                <w:sz w:val="24"/>
                <w:szCs w:val="24"/>
              </w:rPr>
              <w:t>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CE658D" w14:textId="77777777" w:rsidR="009E5459" w:rsidRPr="009E5459" w:rsidRDefault="009E5459" w:rsidP="00EE0598">
            <w:pPr>
              <w:spacing w:before="20" w:after="20"/>
              <w:jc w:val="center"/>
              <w:rPr>
                <w:sz w:val="24"/>
                <w:szCs w:val="24"/>
              </w:rPr>
            </w:pPr>
            <w:r w:rsidRPr="009E5459">
              <w:rPr>
                <w:rFonts w:eastAsia="Times New Roman"/>
                <w:sz w:val="24"/>
                <w:szCs w:val="24"/>
              </w:rPr>
              <w:t>4.76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1A8A46"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374DCF" w14:textId="77777777" w:rsidR="009E5459" w:rsidRPr="009E5459" w:rsidRDefault="009E5459" w:rsidP="00EE0598">
            <w:pPr>
              <w:spacing w:before="20" w:after="20"/>
              <w:jc w:val="center"/>
              <w:rPr>
                <w:sz w:val="24"/>
                <w:szCs w:val="24"/>
              </w:rPr>
            </w:pPr>
            <w:r w:rsidRPr="009E5459">
              <w:rPr>
                <w:rFonts w:eastAsia="Times New Roman"/>
                <w:sz w:val="24"/>
                <w:szCs w:val="24"/>
              </w:rPr>
              <w:t>0.9856</w:t>
            </w:r>
          </w:p>
        </w:tc>
      </w:tr>
      <w:tr w:rsidR="009E5459" w:rsidRPr="009E5459" w14:paraId="32C49E14"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3DDCC77" w14:textId="77777777" w:rsidR="009E5459" w:rsidRPr="009E5459" w:rsidRDefault="009E5459" w:rsidP="00EE0598">
            <w:pPr>
              <w:spacing w:before="20" w:after="20"/>
              <w:jc w:val="center"/>
              <w:rPr>
                <w:sz w:val="24"/>
                <w:szCs w:val="24"/>
              </w:rPr>
            </w:pPr>
            <w:r w:rsidRPr="009E5459">
              <w:rPr>
                <w:rFonts w:eastAsia="Times New Roman"/>
                <w:sz w:val="24"/>
                <w:szCs w:val="24"/>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F9CC58" w14:textId="77777777" w:rsidR="009E5459" w:rsidRPr="009E5459" w:rsidRDefault="009E5459" w:rsidP="00EE0598">
            <w:pPr>
              <w:spacing w:before="20" w:after="20"/>
              <w:rPr>
                <w:sz w:val="24"/>
                <w:szCs w:val="24"/>
              </w:rPr>
            </w:pPr>
            <w:r w:rsidRPr="009E5459">
              <w:rPr>
                <w:rFonts w:eastAsia="Times New Roman"/>
                <w:sz w:val="24"/>
                <w:szCs w:val="24"/>
              </w:rPr>
              <w:t>33_011308_1_151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0212103" w14:textId="77777777" w:rsidR="009E5459" w:rsidRPr="009E5459" w:rsidRDefault="009E5459" w:rsidP="00EE0598">
            <w:pPr>
              <w:spacing w:before="20" w:after="20"/>
              <w:jc w:val="center"/>
              <w:rPr>
                <w:sz w:val="24"/>
                <w:szCs w:val="24"/>
              </w:rPr>
            </w:pPr>
            <w:r w:rsidRPr="009E5459">
              <w:rPr>
                <w:rFonts w:eastAsia="Times New Roman"/>
                <w:sz w:val="24"/>
                <w:szCs w:val="24"/>
              </w:rPr>
              <w:t>8</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1FC5026" w14:textId="77777777" w:rsidR="009E5459" w:rsidRPr="009E5459" w:rsidRDefault="009E5459" w:rsidP="00EE0598">
            <w:pPr>
              <w:spacing w:before="20" w:after="20"/>
              <w:jc w:val="center"/>
              <w:rPr>
                <w:sz w:val="24"/>
                <w:szCs w:val="24"/>
              </w:rPr>
            </w:pPr>
            <w:r w:rsidRPr="009E5459">
              <w:rPr>
                <w:rFonts w:eastAsia="Times New Roman"/>
                <w:sz w:val="24"/>
                <w:szCs w:val="24"/>
              </w:rPr>
              <w:t>4.73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79B9666"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6E5A3AB" w14:textId="77777777" w:rsidR="009E5459" w:rsidRPr="009E5459" w:rsidRDefault="009E5459" w:rsidP="00EE0598">
            <w:pPr>
              <w:spacing w:before="20" w:after="20"/>
              <w:jc w:val="center"/>
              <w:rPr>
                <w:sz w:val="24"/>
                <w:szCs w:val="24"/>
              </w:rPr>
            </w:pPr>
            <w:r w:rsidRPr="009E5459">
              <w:rPr>
                <w:rFonts w:eastAsia="Times New Roman"/>
                <w:sz w:val="24"/>
                <w:szCs w:val="24"/>
              </w:rPr>
              <w:t>0.9985</w:t>
            </w:r>
          </w:p>
        </w:tc>
      </w:tr>
      <w:tr w:rsidR="009E5459" w:rsidRPr="009E5459" w14:paraId="344062F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F13FA1" w14:textId="77777777" w:rsidR="009E5459" w:rsidRPr="009E5459" w:rsidRDefault="009E5459" w:rsidP="00EE0598">
            <w:pPr>
              <w:spacing w:before="20" w:after="20"/>
              <w:jc w:val="center"/>
              <w:rPr>
                <w:sz w:val="24"/>
                <w:szCs w:val="24"/>
              </w:rPr>
            </w:pPr>
            <w:r w:rsidRPr="009E5459">
              <w:rPr>
                <w:rFonts w:eastAsia="Times New Roman"/>
                <w:sz w:val="24"/>
                <w:szCs w:val="24"/>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22DF94" w14:textId="77777777" w:rsidR="009E5459" w:rsidRPr="009E5459" w:rsidRDefault="009E5459" w:rsidP="00EE0598">
            <w:pPr>
              <w:spacing w:before="20" w:after="20"/>
              <w:rPr>
                <w:sz w:val="24"/>
                <w:szCs w:val="24"/>
              </w:rPr>
            </w:pPr>
            <w:r w:rsidRPr="009E5459">
              <w:rPr>
                <w:rFonts w:eastAsia="Times New Roman"/>
                <w:sz w:val="24"/>
                <w:szCs w:val="24"/>
              </w:rPr>
              <w:t>15_011649_1_151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E7ED4F" w14:textId="77777777" w:rsidR="009E5459" w:rsidRPr="009E5459" w:rsidRDefault="009E5459" w:rsidP="00EE0598">
            <w:pPr>
              <w:spacing w:before="20" w:after="20"/>
              <w:jc w:val="center"/>
              <w:rPr>
                <w:sz w:val="24"/>
                <w:szCs w:val="24"/>
              </w:rPr>
            </w:pPr>
            <w:r w:rsidRPr="009E5459">
              <w:rPr>
                <w:rFonts w:eastAsia="Times New Roman"/>
                <w:sz w:val="24"/>
                <w:szCs w:val="24"/>
              </w:rPr>
              <w:t>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7C08C" w14:textId="77777777" w:rsidR="009E5459" w:rsidRPr="009E5459" w:rsidRDefault="009E5459" w:rsidP="00EE0598">
            <w:pPr>
              <w:spacing w:before="20" w:after="20"/>
              <w:jc w:val="center"/>
              <w:rPr>
                <w:sz w:val="24"/>
                <w:szCs w:val="24"/>
              </w:rPr>
            </w:pPr>
            <w:r w:rsidRPr="009E5459">
              <w:rPr>
                <w:rFonts w:eastAsia="Times New Roman"/>
                <w:sz w:val="24"/>
                <w:szCs w:val="24"/>
              </w:rPr>
              <w:t>4.73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29453"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10959" w14:textId="77777777" w:rsidR="009E5459" w:rsidRPr="009E5459" w:rsidRDefault="009E5459" w:rsidP="00EE0598">
            <w:pPr>
              <w:spacing w:before="20" w:after="20"/>
              <w:jc w:val="center"/>
              <w:rPr>
                <w:sz w:val="24"/>
                <w:szCs w:val="24"/>
              </w:rPr>
            </w:pPr>
            <w:r w:rsidRPr="009E5459">
              <w:rPr>
                <w:rFonts w:eastAsia="Times New Roman"/>
                <w:sz w:val="24"/>
                <w:szCs w:val="24"/>
              </w:rPr>
              <w:t>0.9888</w:t>
            </w:r>
          </w:p>
        </w:tc>
      </w:tr>
      <w:tr w:rsidR="009E5459" w:rsidRPr="009E5459" w14:paraId="698139B3"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5216A16" w14:textId="77777777" w:rsidR="009E5459" w:rsidRPr="009E5459" w:rsidRDefault="009E5459" w:rsidP="00EE0598">
            <w:pPr>
              <w:spacing w:before="20" w:after="20"/>
              <w:jc w:val="center"/>
              <w:rPr>
                <w:sz w:val="24"/>
                <w:szCs w:val="24"/>
              </w:rPr>
            </w:pPr>
            <w:r w:rsidRPr="009E5459">
              <w:rPr>
                <w:rFonts w:eastAsia="Times New Roman"/>
                <w:sz w:val="24"/>
                <w:szCs w:val="24"/>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DEF84FE" w14:textId="77777777" w:rsidR="009E5459" w:rsidRPr="009E5459" w:rsidRDefault="009E5459" w:rsidP="00EE0598">
            <w:pPr>
              <w:spacing w:before="20" w:after="20"/>
              <w:rPr>
                <w:sz w:val="24"/>
                <w:szCs w:val="24"/>
              </w:rPr>
            </w:pPr>
            <w:r w:rsidRPr="009E5459">
              <w:rPr>
                <w:rFonts w:eastAsia="Times New Roman"/>
                <w:sz w:val="24"/>
                <w:szCs w:val="24"/>
              </w:rPr>
              <w:t>15_011487_6_156</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8CDC430" w14:textId="77777777" w:rsidR="009E5459" w:rsidRPr="009E5459" w:rsidRDefault="009E5459" w:rsidP="00EE0598">
            <w:pPr>
              <w:spacing w:before="20" w:after="20"/>
              <w:jc w:val="center"/>
              <w:rPr>
                <w:sz w:val="24"/>
                <w:szCs w:val="24"/>
              </w:rPr>
            </w:pPr>
            <w:r w:rsidRPr="009E5459">
              <w:rPr>
                <w:rFonts w:eastAsia="Times New Roman"/>
                <w:sz w:val="24"/>
                <w:szCs w:val="24"/>
              </w:rPr>
              <w:t>8</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EC3CF4" w14:textId="77777777" w:rsidR="009E5459" w:rsidRPr="009E5459" w:rsidRDefault="009E5459" w:rsidP="00EE0598">
            <w:pPr>
              <w:spacing w:before="20" w:after="20"/>
              <w:jc w:val="center"/>
              <w:rPr>
                <w:sz w:val="24"/>
                <w:szCs w:val="24"/>
              </w:rPr>
            </w:pPr>
            <w:r w:rsidRPr="009E5459">
              <w:rPr>
                <w:rFonts w:eastAsia="Times New Roman"/>
                <w:sz w:val="24"/>
                <w:szCs w:val="24"/>
              </w:rPr>
              <w:t>4.73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9EB3C7A"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07BD402" w14:textId="77777777" w:rsidR="009E5459" w:rsidRPr="009E5459" w:rsidRDefault="009E5459" w:rsidP="00EE0598">
            <w:pPr>
              <w:spacing w:before="20" w:after="20"/>
              <w:jc w:val="center"/>
              <w:rPr>
                <w:sz w:val="24"/>
                <w:szCs w:val="24"/>
              </w:rPr>
            </w:pPr>
            <w:r w:rsidRPr="009E5459">
              <w:rPr>
                <w:rFonts w:eastAsia="Times New Roman"/>
                <w:sz w:val="24"/>
                <w:szCs w:val="24"/>
              </w:rPr>
              <w:t>0.9806</w:t>
            </w:r>
          </w:p>
        </w:tc>
      </w:tr>
      <w:tr w:rsidR="009E5459" w:rsidRPr="009E5459" w14:paraId="1989DCC5"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8F743A" w14:textId="77777777" w:rsidR="009E5459" w:rsidRPr="009E5459" w:rsidRDefault="009E5459" w:rsidP="00EE0598">
            <w:pPr>
              <w:spacing w:before="20" w:after="20"/>
              <w:jc w:val="center"/>
              <w:rPr>
                <w:sz w:val="24"/>
                <w:szCs w:val="24"/>
              </w:rPr>
            </w:pPr>
            <w:r w:rsidRPr="009E5459">
              <w:rPr>
                <w:rFonts w:eastAsia="Times New Roman"/>
                <w:sz w:val="24"/>
                <w:szCs w:val="24"/>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6A93A3" w14:textId="77777777" w:rsidR="009E5459" w:rsidRPr="009E5459" w:rsidRDefault="009E5459" w:rsidP="00EE0598">
            <w:pPr>
              <w:spacing w:before="20" w:after="20"/>
              <w:rPr>
                <w:sz w:val="24"/>
                <w:szCs w:val="24"/>
              </w:rPr>
            </w:pPr>
            <w:r w:rsidRPr="009E5459">
              <w:rPr>
                <w:rFonts w:eastAsia="Times New Roman"/>
                <w:sz w:val="24"/>
                <w:szCs w:val="24"/>
              </w:rPr>
              <w:t>41_010000_6_156</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AEA164" w14:textId="77777777" w:rsidR="009E5459" w:rsidRPr="009E5459" w:rsidRDefault="009E5459" w:rsidP="00EE0598">
            <w:pPr>
              <w:spacing w:before="20" w:after="20"/>
              <w:jc w:val="center"/>
              <w:rPr>
                <w:sz w:val="24"/>
                <w:szCs w:val="24"/>
              </w:rPr>
            </w:pPr>
            <w:r w:rsidRPr="009E5459">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2569E" w14:textId="77777777" w:rsidR="009E5459" w:rsidRPr="009E5459" w:rsidRDefault="009E5459" w:rsidP="00EE0598">
            <w:pPr>
              <w:spacing w:before="20" w:after="20"/>
              <w:jc w:val="center"/>
              <w:rPr>
                <w:sz w:val="24"/>
                <w:szCs w:val="24"/>
              </w:rPr>
            </w:pPr>
            <w:r w:rsidRPr="009E5459">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71A458"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BA9F9B" w14:textId="77777777" w:rsidR="009E5459" w:rsidRPr="009E5459" w:rsidRDefault="009E5459" w:rsidP="00EE0598">
            <w:pPr>
              <w:spacing w:before="20" w:after="20"/>
              <w:jc w:val="center"/>
              <w:rPr>
                <w:sz w:val="24"/>
                <w:szCs w:val="24"/>
              </w:rPr>
            </w:pPr>
            <w:r w:rsidRPr="009E5459">
              <w:rPr>
                <w:rFonts w:eastAsia="Times New Roman"/>
                <w:sz w:val="24"/>
                <w:szCs w:val="24"/>
              </w:rPr>
              <w:t>0.9935</w:t>
            </w:r>
          </w:p>
        </w:tc>
      </w:tr>
      <w:tr w:rsidR="009E5459" w:rsidRPr="009E5459" w14:paraId="223B36C2"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8E734C7" w14:textId="77777777" w:rsidR="009E5459" w:rsidRPr="009E5459" w:rsidRDefault="009E5459" w:rsidP="00EE0598">
            <w:pPr>
              <w:spacing w:before="20" w:after="20"/>
              <w:jc w:val="center"/>
              <w:rPr>
                <w:sz w:val="24"/>
                <w:szCs w:val="24"/>
              </w:rPr>
            </w:pPr>
            <w:r w:rsidRPr="009E5459">
              <w:rPr>
                <w:rFonts w:eastAsia="Times New Roman"/>
                <w:sz w:val="24"/>
                <w:szCs w:val="24"/>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8E08D83" w14:textId="77777777" w:rsidR="009E5459" w:rsidRPr="009E5459" w:rsidRDefault="009E5459" w:rsidP="00EE0598">
            <w:pPr>
              <w:spacing w:before="20" w:after="20"/>
              <w:rPr>
                <w:sz w:val="24"/>
                <w:szCs w:val="24"/>
              </w:rPr>
            </w:pPr>
            <w:r w:rsidRPr="009E5459">
              <w:rPr>
                <w:rFonts w:eastAsia="Times New Roman"/>
                <w:sz w:val="24"/>
                <w:szCs w:val="24"/>
              </w:rPr>
              <w:t>15_009720_1_151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9A19E8D" w14:textId="77777777" w:rsidR="009E5459" w:rsidRPr="009E5459" w:rsidRDefault="009E5459" w:rsidP="00EE0598">
            <w:pPr>
              <w:spacing w:before="20" w:after="20"/>
              <w:jc w:val="center"/>
              <w:rPr>
                <w:sz w:val="24"/>
                <w:szCs w:val="24"/>
              </w:rPr>
            </w:pPr>
            <w:r w:rsidRPr="009E5459">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84C5765" w14:textId="77777777" w:rsidR="009E5459" w:rsidRPr="009E5459" w:rsidRDefault="009E5459" w:rsidP="00EE0598">
            <w:pPr>
              <w:spacing w:before="20" w:after="20"/>
              <w:jc w:val="center"/>
              <w:rPr>
                <w:sz w:val="24"/>
                <w:szCs w:val="24"/>
              </w:rPr>
            </w:pPr>
            <w:r w:rsidRPr="009E5459">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3C1A52B"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6EA368A" w14:textId="77777777" w:rsidR="009E5459" w:rsidRPr="009E5459" w:rsidRDefault="009E5459" w:rsidP="00EE0598">
            <w:pPr>
              <w:spacing w:before="20" w:after="20"/>
              <w:jc w:val="center"/>
              <w:rPr>
                <w:sz w:val="24"/>
                <w:szCs w:val="24"/>
              </w:rPr>
            </w:pPr>
            <w:r w:rsidRPr="009E5459">
              <w:rPr>
                <w:rFonts w:eastAsia="Times New Roman"/>
                <w:sz w:val="24"/>
                <w:szCs w:val="24"/>
              </w:rPr>
              <w:t>0.9916</w:t>
            </w:r>
          </w:p>
        </w:tc>
      </w:tr>
      <w:tr w:rsidR="009E5459" w:rsidRPr="009E5459" w14:paraId="74B9709B"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B07629" w14:textId="77777777" w:rsidR="009E5459" w:rsidRPr="009E5459" w:rsidRDefault="009E5459" w:rsidP="00EE0598">
            <w:pPr>
              <w:spacing w:before="20" w:after="20"/>
              <w:jc w:val="center"/>
              <w:rPr>
                <w:sz w:val="24"/>
                <w:szCs w:val="24"/>
              </w:rPr>
            </w:pPr>
            <w:r w:rsidRPr="009E5459">
              <w:rPr>
                <w:rFonts w:eastAsia="Times New Roman"/>
                <w:sz w:val="24"/>
                <w:szCs w:val="24"/>
              </w:rPr>
              <w:t>7</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B1D9E4" w14:textId="77777777" w:rsidR="009E5459" w:rsidRPr="009E5459" w:rsidRDefault="009E5459" w:rsidP="00EE0598">
            <w:pPr>
              <w:spacing w:before="20" w:after="20"/>
              <w:rPr>
                <w:sz w:val="24"/>
                <w:szCs w:val="24"/>
              </w:rPr>
            </w:pPr>
            <w:r w:rsidRPr="009E5459">
              <w:rPr>
                <w:rFonts w:eastAsia="Times New Roman"/>
                <w:sz w:val="24"/>
                <w:szCs w:val="24"/>
              </w:rPr>
              <w:t>10_010719_1_151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00AEE3" w14:textId="77777777" w:rsidR="009E5459" w:rsidRPr="009E5459" w:rsidRDefault="009E5459" w:rsidP="00EE0598">
            <w:pPr>
              <w:spacing w:before="20" w:after="20"/>
              <w:jc w:val="center"/>
              <w:rPr>
                <w:sz w:val="24"/>
                <w:szCs w:val="24"/>
              </w:rPr>
            </w:pPr>
            <w:r w:rsidRPr="009E5459">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41F0A3" w14:textId="77777777" w:rsidR="009E5459" w:rsidRPr="009E5459" w:rsidRDefault="009E5459" w:rsidP="00EE0598">
            <w:pPr>
              <w:spacing w:before="20" w:after="20"/>
              <w:jc w:val="center"/>
              <w:rPr>
                <w:sz w:val="24"/>
                <w:szCs w:val="24"/>
              </w:rPr>
            </w:pPr>
            <w:r w:rsidRPr="009E5459">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B98391"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F93028" w14:textId="77777777" w:rsidR="009E5459" w:rsidRPr="009E5459" w:rsidRDefault="009E5459" w:rsidP="00EE0598">
            <w:pPr>
              <w:spacing w:before="20" w:after="20"/>
              <w:jc w:val="center"/>
              <w:rPr>
                <w:sz w:val="24"/>
                <w:szCs w:val="24"/>
              </w:rPr>
            </w:pPr>
            <w:r w:rsidRPr="009E5459">
              <w:rPr>
                <w:rFonts w:eastAsia="Times New Roman"/>
                <w:sz w:val="24"/>
                <w:szCs w:val="24"/>
              </w:rPr>
              <w:t>0.9861</w:t>
            </w:r>
          </w:p>
        </w:tc>
      </w:tr>
      <w:tr w:rsidR="009E5459" w:rsidRPr="009E5459" w14:paraId="43DECCF5"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921D0BD" w14:textId="77777777" w:rsidR="009E5459" w:rsidRPr="009E5459" w:rsidRDefault="009E5459" w:rsidP="00EE0598">
            <w:pPr>
              <w:spacing w:before="20" w:after="20"/>
              <w:jc w:val="center"/>
              <w:rPr>
                <w:sz w:val="24"/>
                <w:szCs w:val="24"/>
              </w:rPr>
            </w:pPr>
            <w:r w:rsidRPr="009E5459">
              <w:rPr>
                <w:rFonts w:eastAsia="Times New Roman"/>
                <w:sz w:val="24"/>
                <w:szCs w:val="24"/>
              </w:rPr>
              <w:t>8</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151A1D2" w14:textId="77777777" w:rsidR="009E5459" w:rsidRPr="009E5459" w:rsidRDefault="009E5459" w:rsidP="00EE0598">
            <w:pPr>
              <w:spacing w:before="20" w:after="20"/>
              <w:rPr>
                <w:sz w:val="24"/>
                <w:szCs w:val="24"/>
              </w:rPr>
            </w:pPr>
            <w:r w:rsidRPr="009E5459">
              <w:rPr>
                <w:rFonts w:eastAsia="Times New Roman"/>
                <w:sz w:val="24"/>
                <w:szCs w:val="24"/>
              </w:rPr>
              <w:t>11_010911_1_151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3B9FA36" w14:textId="77777777" w:rsidR="009E5459" w:rsidRPr="009E5459" w:rsidRDefault="009E5459" w:rsidP="00EE0598">
            <w:pPr>
              <w:spacing w:before="20" w:after="20"/>
              <w:jc w:val="center"/>
              <w:rPr>
                <w:sz w:val="24"/>
                <w:szCs w:val="24"/>
              </w:rPr>
            </w:pPr>
            <w:r w:rsidRPr="009E5459">
              <w:rPr>
                <w:rFonts w:eastAsia="Times New Roman"/>
                <w:sz w:val="24"/>
                <w:szCs w:val="24"/>
              </w:rPr>
              <w:t>9</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0C0CC72" w14:textId="77777777" w:rsidR="009E5459" w:rsidRPr="009E5459" w:rsidRDefault="009E5459" w:rsidP="00EE0598">
            <w:pPr>
              <w:spacing w:before="20" w:after="20"/>
              <w:jc w:val="center"/>
              <w:rPr>
                <w:sz w:val="24"/>
                <w:szCs w:val="24"/>
              </w:rPr>
            </w:pPr>
            <w:r w:rsidRPr="009E5459">
              <w:rPr>
                <w:rFonts w:eastAsia="Times New Roman"/>
                <w:sz w:val="24"/>
                <w:szCs w:val="24"/>
              </w:rPr>
              <w:t>4.70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F7021A8"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BC807C3" w14:textId="77777777" w:rsidR="009E5459" w:rsidRPr="009E5459" w:rsidRDefault="009E5459" w:rsidP="00EE0598">
            <w:pPr>
              <w:spacing w:before="20" w:after="20"/>
              <w:jc w:val="center"/>
              <w:rPr>
                <w:sz w:val="24"/>
                <w:szCs w:val="24"/>
              </w:rPr>
            </w:pPr>
            <w:r w:rsidRPr="009E5459">
              <w:rPr>
                <w:rFonts w:eastAsia="Times New Roman"/>
                <w:sz w:val="24"/>
                <w:szCs w:val="24"/>
              </w:rPr>
              <w:t>0.9847</w:t>
            </w:r>
          </w:p>
        </w:tc>
      </w:tr>
      <w:tr w:rsidR="009E5459" w:rsidRPr="009E5459" w14:paraId="4CA8897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69BC6D" w14:textId="77777777" w:rsidR="009E5459" w:rsidRPr="009E5459" w:rsidRDefault="009E5459" w:rsidP="00EE0598">
            <w:pPr>
              <w:spacing w:before="20" w:after="20"/>
              <w:jc w:val="center"/>
              <w:rPr>
                <w:sz w:val="24"/>
                <w:szCs w:val="24"/>
              </w:rPr>
            </w:pPr>
            <w:r w:rsidRPr="009E5459">
              <w:rPr>
                <w:rFonts w:eastAsia="Times New Roman"/>
                <w:sz w:val="24"/>
                <w:szCs w:val="24"/>
              </w:rPr>
              <w:t>9</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E913D" w14:textId="77777777" w:rsidR="009E5459" w:rsidRPr="009E5459" w:rsidRDefault="009E5459" w:rsidP="00EE0598">
            <w:pPr>
              <w:spacing w:before="20" w:after="20"/>
              <w:rPr>
                <w:sz w:val="24"/>
                <w:szCs w:val="24"/>
              </w:rPr>
            </w:pPr>
            <w:r w:rsidRPr="009E5459">
              <w:rPr>
                <w:rFonts w:eastAsia="Times New Roman"/>
                <w:sz w:val="24"/>
                <w:szCs w:val="24"/>
              </w:rPr>
              <w:t>11_009995_20_170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C6C3BA"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4F85FE"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D44FCC"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5F584" w14:textId="77777777" w:rsidR="009E5459" w:rsidRPr="009E5459" w:rsidRDefault="009E5459" w:rsidP="00EE0598">
            <w:pPr>
              <w:spacing w:before="20" w:after="20"/>
              <w:jc w:val="center"/>
              <w:rPr>
                <w:sz w:val="24"/>
                <w:szCs w:val="24"/>
              </w:rPr>
            </w:pPr>
            <w:r w:rsidRPr="009E5459">
              <w:rPr>
                <w:rFonts w:eastAsia="Times New Roman"/>
                <w:sz w:val="24"/>
                <w:szCs w:val="24"/>
              </w:rPr>
              <w:t>0.9842</w:t>
            </w:r>
          </w:p>
        </w:tc>
      </w:tr>
      <w:tr w:rsidR="009E5459" w:rsidRPr="009E5459" w14:paraId="5EFD8833"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8AE8320"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9E96E37" w14:textId="77777777" w:rsidR="009E5459" w:rsidRPr="009E5459" w:rsidRDefault="009E5459" w:rsidP="00EE0598">
            <w:pPr>
              <w:spacing w:before="20" w:after="20"/>
              <w:rPr>
                <w:sz w:val="24"/>
                <w:szCs w:val="24"/>
              </w:rPr>
            </w:pPr>
            <w:r w:rsidRPr="009E5459">
              <w:rPr>
                <w:rFonts w:eastAsia="Times New Roman"/>
                <w:sz w:val="24"/>
                <w:szCs w:val="24"/>
              </w:rPr>
              <w:t>48_009350_1_151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B361D1A"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6076895"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543D29A"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5F339D0" w14:textId="77777777" w:rsidR="009E5459" w:rsidRPr="009E5459" w:rsidRDefault="009E5459" w:rsidP="00EE0598">
            <w:pPr>
              <w:spacing w:before="20" w:after="20"/>
              <w:jc w:val="center"/>
              <w:rPr>
                <w:sz w:val="24"/>
                <w:szCs w:val="24"/>
              </w:rPr>
            </w:pPr>
            <w:r w:rsidRPr="009E5459">
              <w:rPr>
                <w:rFonts w:eastAsia="Times New Roman"/>
                <w:sz w:val="24"/>
                <w:szCs w:val="24"/>
              </w:rPr>
              <w:t>0.9857</w:t>
            </w:r>
          </w:p>
        </w:tc>
      </w:tr>
      <w:tr w:rsidR="009E5459" w:rsidRPr="009E5459" w14:paraId="30BFAE61"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EE9BD"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39D000" w14:textId="77777777" w:rsidR="009E5459" w:rsidRPr="009E5459" w:rsidRDefault="009E5459" w:rsidP="00EE0598">
            <w:pPr>
              <w:spacing w:before="20" w:after="20"/>
              <w:rPr>
                <w:sz w:val="24"/>
                <w:szCs w:val="24"/>
              </w:rPr>
            </w:pPr>
            <w:r w:rsidRPr="009E5459">
              <w:rPr>
                <w:rFonts w:eastAsia="Times New Roman"/>
                <w:sz w:val="24"/>
                <w:szCs w:val="24"/>
              </w:rPr>
              <w:t>41_009445_1_151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ED6FC2"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E54490"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840F0D"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4204D1" w14:textId="77777777" w:rsidR="009E5459" w:rsidRPr="009E5459" w:rsidRDefault="009E5459" w:rsidP="00EE0598">
            <w:pPr>
              <w:spacing w:before="20" w:after="20"/>
              <w:jc w:val="center"/>
              <w:rPr>
                <w:sz w:val="24"/>
                <w:szCs w:val="24"/>
              </w:rPr>
            </w:pPr>
            <w:r w:rsidRPr="009E5459">
              <w:rPr>
                <w:rFonts w:eastAsia="Times New Roman"/>
                <w:sz w:val="24"/>
                <w:szCs w:val="24"/>
              </w:rPr>
              <w:t>0.9905</w:t>
            </w:r>
          </w:p>
        </w:tc>
      </w:tr>
      <w:tr w:rsidR="009E5459" w:rsidRPr="009E5459" w14:paraId="7E4D541E"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491861F" w14:textId="77777777" w:rsidR="009E5459" w:rsidRPr="009E5459" w:rsidRDefault="009E5459" w:rsidP="00EE0598">
            <w:pPr>
              <w:spacing w:before="20" w:after="20"/>
              <w:jc w:val="center"/>
              <w:rPr>
                <w:sz w:val="24"/>
                <w:szCs w:val="24"/>
              </w:rPr>
            </w:pPr>
            <w:r w:rsidRPr="009E5459">
              <w:rPr>
                <w:rFonts w:eastAsia="Times New Roman"/>
                <w:sz w:val="24"/>
                <w:szCs w:val="24"/>
              </w:rPr>
              <w:t>12</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DD326A9" w14:textId="77777777" w:rsidR="009E5459" w:rsidRPr="009E5459" w:rsidRDefault="009E5459" w:rsidP="00EE0598">
            <w:pPr>
              <w:spacing w:before="20" w:after="20"/>
              <w:rPr>
                <w:sz w:val="24"/>
                <w:szCs w:val="24"/>
              </w:rPr>
            </w:pPr>
            <w:r w:rsidRPr="009E5459">
              <w:rPr>
                <w:rFonts w:eastAsia="Times New Roman"/>
                <w:sz w:val="24"/>
                <w:szCs w:val="24"/>
              </w:rPr>
              <w:t>43_010319_18_168</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7EDB3D"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5AD95B1"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F547BAC"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7193D31" w14:textId="77777777" w:rsidR="009E5459" w:rsidRPr="009E5459" w:rsidRDefault="009E5459" w:rsidP="00EE0598">
            <w:pPr>
              <w:spacing w:before="20" w:after="20"/>
              <w:jc w:val="center"/>
              <w:rPr>
                <w:sz w:val="24"/>
                <w:szCs w:val="24"/>
              </w:rPr>
            </w:pPr>
            <w:r w:rsidRPr="009E5459">
              <w:rPr>
                <w:rFonts w:eastAsia="Times New Roman"/>
                <w:sz w:val="24"/>
                <w:szCs w:val="24"/>
              </w:rPr>
              <w:t>0.9897</w:t>
            </w:r>
          </w:p>
        </w:tc>
      </w:tr>
      <w:tr w:rsidR="009E5459" w:rsidRPr="009E5459" w14:paraId="7EB35752"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A10280" w14:textId="77777777" w:rsidR="009E5459" w:rsidRPr="009E5459" w:rsidRDefault="009E5459" w:rsidP="00EE0598">
            <w:pPr>
              <w:spacing w:before="20" w:after="20"/>
              <w:jc w:val="center"/>
              <w:rPr>
                <w:sz w:val="24"/>
                <w:szCs w:val="24"/>
              </w:rPr>
            </w:pPr>
            <w:r w:rsidRPr="009E5459">
              <w:rPr>
                <w:rFonts w:eastAsia="Times New Roman"/>
                <w:sz w:val="24"/>
                <w:szCs w:val="24"/>
              </w:rPr>
              <w:t>13</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E9CF39" w14:textId="77777777" w:rsidR="009E5459" w:rsidRPr="009E5459" w:rsidRDefault="009E5459" w:rsidP="00EE0598">
            <w:pPr>
              <w:spacing w:before="20" w:after="20"/>
              <w:rPr>
                <w:sz w:val="24"/>
                <w:szCs w:val="24"/>
              </w:rPr>
            </w:pPr>
            <w:r w:rsidRPr="009E5459">
              <w:rPr>
                <w:rFonts w:eastAsia="Times New Roman"/>
                <w:sz w:val="24"/>
                <w:szCs w:val="24"/>
              </w:rPr>
              <w:t>43_009435_1_151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BFBF1D"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136353"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D62BF1"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607D4A" w14:textId="77777777" w:rsidR="009E5459" w:rsidRPr="009E5459" w:rsidRDefault="009E5459" w:rsidP="00EE0598">
            <w:pPr>
              <w:spacing w:before="20" w:after="20"/>
              <w:jc w:val="center"/>
              <w:rPr>
                <w:sz w:val="24"/>
                <w:szCs w:val="24"/>
              </w:rPr>
            </w:pPr>
            <w:r w:rsidRPr="009E5459">
              <w:rPr>
                <w:rFonts w:eastAsia="Times New Roman"/>
                <w:sz w:val="24"/>
                <w:szCs w:val="24"/>
              </w:rPr>
              <w:t>0.9694</w:t>
            </w:r>
          </w:p>
        </w:tc>
      </w:tr>
      <w:tr w:rsidR="009E5459" w:rsidRPr="009E5459" w14:paraId="4A462943"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129E404" w14:textId="77777777" w:rsidR="009E5459" w:rsidRPr="009E5459" w:rsidRDefault="009E5459" w:rsidP="00EE0598">
            <w:pPr>
              <w:spacing w:before="20" w:after="20"/>
              <w:jc w:val="center"/>
              <w:rPr>
                <w:sz w:val="24"/>
                <w:szCs w:val="24"/>
              </w:rPr>
            </w:pPr>
            <w:r w:rsidRPr="009E5459">
              <w:rPr>
                <w:rFonts w:eastAsia="Times New Roman"/>
                <w:sz w:val="24"/>
                <w:szCs w:val="24"/>
              </w:rPr>
              <w:t>14</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1D57C6" w14:textId="77777777" w:rsidR="009E5459" w:rsidRPr="009E5459" w:rsidRDefault="009E5459" w:rsidP="00EE0598">
            <w:pPr>
              <w:spacing w:before="20" w:after="20"/>
              <w:rPr>
                <w:sz w:val="24"/>
                <w:szCs w:val="24"/>
              </w:rPr>
            </w:pPr>
            <w:r w:rsidRPr="009E5459">
              <w:rPr>
                <w:rFonts w:eastAsia="Times New Roman"/>
                <w:sz w:val="24"/>
                <w:szCs w:val="24"/>
              </w:rPr>
              <w:t>41_009827_28_178</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3BD3D78"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DEBE5DC"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DDDE46A"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49098E3" w14:textId="77777777" w:rsidR="009E5459" w:rsidRPr="009E5459" w:rsidRDefault="009E5459" w:rsidP="00EE0598">
            <w:pPr>
              <w:spacing w:before="20" w:after="20"/>
              <w:jc w:val="center"/>
              <w:rPr>
                <w:sz w:val="24"/>
                <w:szCs w:val="24"/>
              </w:rPr>
            </w:pPr>
            <w:r w:rsidRPr="009E5459">
              <w:rPr>
                <w:rFonts w:eastAsia="Times New Roman"/>
                <w:sz w:val="24"/>
                <w:szCs w:val="24"/>
              </w:rPr>
              <w:t>0.9939</w:t>
            </w:r>
          </w:p>
        </w:tc>
      </w:tr>
      <w:tr w:rsidR="009E5459" w:rsidRPr="009E5459" w14:paraId="692EDB8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A9BF4B" w14:textId="77777777" w:rsidR="009E5459" w:rsidRPr="009E5459" w:rsidRDefault="009E5459" w:rsidP="00EE0598">
            <w:pPr>
              <w:spacing w:before="20" w:after="20"/>
              <w:jc w:val="center"/>
              <w:rPr>
                <w:sz w:val="24"/>
                <w:szCs w:val="24"/>
              </w:rPr>
            </w:pPr>
            <w:r w:rsidRPr="009E5459">
              <w:rPr>
                <w:rFonts w:eastAsia="Times New Roman"/>
                <w:sz w:val="24"/>
                <w:szCs w:val="24"/>
              </w:rPr>
              <w:t>15</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1C4C75" w14:textId="77777777" w:rsidR="009E5459" w:rsidRPr="009E5459" w:rsidRDefault="009E5459" w:rsidP="00EE0598">
            <w:pPr>
              <w:spacing w:before="20" w:after="20"/>
              <w:rPr>
                <w:sz w:val="24"/>
                <w:szCs w:val="24"/>
              </w:rPr>
            </w:pPr>
            <w:r w:rsidRPr="009E5459">
              <w:rPr>
                <w:rFonts w:eastAsia="Times New Roman"/>
                <w:sz w:val="24"/>
                <w:szCs w:val="24"/>
              </w:rPr>
              <w:t>11_009497_1_151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DDE6C"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3ACA3C"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6D3EA9"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098B38" w14:textId="77777777" w:rsidR="009E5459" w:rsidRPr="009E5459" w:rsidRDefault="009E5459" w:rsidP="00EE0598">
            <w:pPr>
              <w:spacing w:before="20" w:after="20"/>
              <w:jc w:val="center"/>
              <w:rPr>
                <w:sz w:val="24"/>
                <w:szCs w:val="24"/>
              </w:rPr>
            </w:pPr>
            <w:r w:rsidRPr="009E5459">
              <w:rPr>
                <w:rFonts w:eastAsia="Times New Roman"/>
                <w:sz w:val="24"/>
                <w:szCs w:val="24"/>
              </w:rPr>
              <w:t>0.9629</w:t>
            </w:r>
          </w:p>
        </w:tc>
      </w:tr>
      <w:tr w:rsidR="009E5459" w:rsidRPr="009E5459" w14:paraId="48C01552"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5A8B15E" w14:textId="77777777" w:rsidR="009E5459" w:rsidRPr="009E5459" w:rsidRDefault="009E5459" w:rsidP="00EE0598">
            <w:pPr>
              <w:spacing w:before="20" w:after="20"/>
              <w:jc w:val="center"/>
              <w:rPr>
                <w:sz w:val="24"/>
                <w:szCs w:val="24"/>
              </w:rPr>
            </w:pPr>
            <w:r w:rsidRPr="009E5459">
              <w:rPr>
                <w:rFonts w:eastAsia="Times New Roman"/>
                <w:sz w:val="24"/>
                <w:szCs w:val="24"/>
              </w:rPr>
              <w:t>16</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3A94F7E" w14:textId="77777777" w:rsidR="009E5459" w:rsidRPr="009E5459" w:rsidRDefault="009E5459" w:rsidP="00EE0598">
            <w:pPr>
              <w:spacing w:before="20" w:after="20"/>
              <w:rPr>
                <w:sz w:val="24"/>
                <w:szCs w:val="24"/>
              </w:rPr>
            </w:pPr>
            <w:r w:rsidRPr="009E5459">
              <w:rPr>
                <w:rFonts w:eastAsia="Times New Roman"/>
                <w:sz w:val="24"/>
                <w:szCs w:val="24"/>
              </w:rPr>
              <w:t>39_009785_5_155</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15B87A4"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F6F6396"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F4C567F"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E9F1A48" w14:textId="77777777" w:rsidR="009E5459" w:rsidRPr="009E5459" w:rsidRDefault="009E5459" w:rsidP="00EE0598">
            <w:pPr>
              <w:spacing w:before="20" w:after="20"/>
              <w:jc w:val="center"/>
              <w:rPr>
                <w:sz w:val="24"/>
                <w:szCs w:val="24"/>
              </w:rPr>
            </w:pPr>
            <w:r w:rsidRPr="009E5459">
              <w:rPr>
                <w:rFonts w:eastAsia="Times New Roman"/>
                <w:sz w:val="24"/>
                <w:szCs w:val="24"/>
              </w:rPr>
              <w:t>0.9691</w:t>
            </w:r>
          </w:p>
        </w:tc>
      </w:tr>
      <w:tr w:rsidR="009E5459" w:rsidRPr="009E5459" w14:paraId="4B6E9804"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FECA7A" w14:textId="77777777" w:rsidR="009E5459" w:rsidRPr="009E5459" w:rsidRDefault="009E5459" w:rsidP="00EE0598">
            <w:pPr>
              <w:spacing w:before="20" w:after="20"/>
              <w:jc w:val="center"/>
              <w:rPr>
                <w:sz w:val="24"/>
                <w:szCs w:val="24"/>
              </w:rPr>
            </w:pPr>
            <w:r w:rsidRPr="009E5459">
              <w:rPr>
                <w:rFonts w:eastAsia="Times New Roman"/>
                <w:sz w:val="24"/>
                <w:szCs w:val="24"/>
              </w:rPr>
              <w:t>17</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AA5C13" w14:textId="77777777" w:rsidR="009E5459" w:rsidRPr="009E5459" w:rsidRDefault="009E5459" w:rsidP="00EE0598">
            <w:pPr>
              <w:spacing w:before="20" w:after="20"/>
              <w:rPr>
                <w:sz w:val="24"/>
                <w:szCs w:val="24"/>
              </w:rPr>
            </w:pPr>
            <w:r w:rsidRPr="009E5459">
              <w:rPr>
                <w:rFonts w:eastAsia="Times New Roman"/>
                <w:sz w:val="24"/>
                <w:szCs w:val="24"/>
              </w:rPr>
              <w:t>18_011167_1_151</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9B0FC1"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B84A90"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113BEB"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49CC2" w14:textId="77777777" w:rsidR="009E5459" w:rsidRPr="009E5459" w:rsidRDefault="009E5459" w:rsidP="00EE0598">
            <w:pPr>
              <w:spacing w:before="20" w:after="20"/>
              <w:jc w:val="center"/>
              <w:rPr>
                <w:sz w:val="24"/>
                <w:szCs w:val="24"/>
              </w:rPr>
            </w:pPr>
            <w:r w:rsidRPr="009E5459">
              <w:rPr>
                <w:rFonts w:eastAsia="Times New Roman"/>
                <w:sz w:val="24"/>
                <w:szCs w:val="24"/>
              </w:rPr>
              <w:t>0.9775</w:t>
            </w:r>
          </w:p>
        </w:tc>
      </w:tr>
      <w:tr w:rsidR="009E5459" w:rsidRPr="009E5459" w14:paraId="26E5CEBB"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CCAAD9D" w14:textId="77777777" w:rsidR="009E5459" w:rsidRPr="009E5459" w:rsidRDefault="009E5459" w:rsidP="00EE0598">
            <w:pPr>
              <w:spacing w:before="20" w:after="20"/>
              <w:jc w:val="center"/>
              <w:rPr>
                <w:sz w:val="24"/>
                <w:szCs w:val="24"/>
              </w:rPr>
            </w:pPr>
            <w:r w:rsidRPr="009E5459">
              <w:rPr>
                <w:rFonts w:eastAsia="Times New Roman"/>
                <w:sz w:val="24"/>
                <w:szCs w:val="24"/>
              </w:rPr>
              <w:t>18</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67349E9" w14:textId="77777777" w:rsidR="009E5459" w:rsidRPr="009E5459" w:rsidRDefault="009E5459" w:rsidP="00EE0598">
            <w:pPr>
              <w:spacing w:before="20" w:after="20"/>
              <w:rPr>
                <w:sz w:val="24"/>
                <w:szCs w:val="24"/>
              </w:rPr>
            </w:pPr>
            <w:r w:rsidRPr="009E5459">
              <w:rPr>
                <w:rFonts w:eastAsia="Times New Roman"/>
                <w:sz w:val="24"/>
                <w:szCs w:val="24"/>
              </w:rPr>
              <w:t>27_008648_6_156</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E73C71" w14:textId="77777777" w:rsidR="009E5459" w:rsidRPr="009E5459" w:rsidRDefault="009E5459" w:rsidP="00EE0598">
            <w:pPr>
              <w:spacing w:before="20" w:after="20"/>
              <w:jc w:val="center"/>
              <w:rPr>
                <w:sz w:val="24"/>
                <w:szCs w:val="24"/>
              </w:rPr>
            </w:pPr>
            <w:r w:rsidRPr="009E5459">
              <w:rPr>
                <w:rFonts w:eastAsia="Times New Roman"/>
                <w:sz w:val="24"/>
                <w:szCs w:val="24"/>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506C238" w14:textId="77777777" w:rsidR="009E5459" w:rsidRPr="009E5459" w:rsidRDefault="009E5459" w:rsidP="00EE0598">
            <w:pPr>
              <w:spacing w:before="20" w:after="20"/>
              <w:jc w:val="center"/>
              <w:rPr>
                <w:sz w:val="24"/>
                <w:szCs w:val="24"/>
              </w:rPr>
            </w:pPr>
            <w:r w:rsidRPr="009E5459">
              <w:rPr>
                <w:rFonts w:eastAsia="Times New Roman"/>
                <w:sz w:val="24"/>
                <w:szCs w:val="24"/>
              </w:rPr>
              <w:t>4.66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F55D242"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A7007BE" w14:textId="77777777" w:rsidR="009E5459" w:rsidRPr="009E5459" w:rsidRDefault="009E5459" w:rsidP="00EE0598">
            <w:pPr>
              <w:spacing w:before="20" w:after="20"/>
              <w:jc w:val="center"/>
              <w:rPr>
                <w:sz w:val="24"/>
                <w:szCs w:val="24"/>
              </w:rPr>
            </w:pPr>
            <w:r w:rsidRPr="009E5459">
              <w:rPr>
                <w:rFonts w:eastAsia="Times New Roman"/>
                <w:sz w:val="24"/>
                <w:szCs w:val="24"/>
              </w:rPr>
              <w:t>0.9986</w:t>
            </w:r>
          </w:p>
        </w:tc>
      </w:tr>
      <w:tr w:rsidR="009E5459" w:rsidRPr="009E5459" w14:paraId="13642125"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389314" w14:textId="77777777" w:rsidR="009E5459" w:rsidRPr="009E5459" w:rsidRDefault="009E5459" w:rsidP="00EE0598">
            <w:pPr>
              <w:spacing w:before="20" w:after="20"/>
              <w:jc w:val="center"/>
              <w:rPr>
                <w:sz w:val="24"/>
                <w:szCs w:val="24"/>
              </w:rPr>
            </w:pPr>
            <w:r w:rsidRPr="009E5459">
              <w:rPr>
                <w:rFonts w:eastAsia="Times New Roman"/>
                <w:sz w:val="24"/>
                <w:szCs w:val="24"/>
              </w:rPr>
              <w:t>19</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6F5A7A" w14:textId="77777777" w:rsidR="009E5459" w:rsidRPr="009E5459" w:rsidRDefault="009E5459" w:rsidP="00EE0598">
            <w:pPr>
              <w:spacing w:before="20" w:after="20"/>
              <w:rPr>
                <w:sz w:val="24"/>
                <w:szCs w:val="24"/>
              </w:rPr>
            </w:pPr>
            <w:r w:rsidRPr="009E5459">
              <w:rPr>
                <w:rFonts w:eastAsia="Times New Roman"/>
                <w:sz w:val="24"/>
                <w:szCs w:val="24"/>
              </w:rPr>
              <w:t>11_009832_23_173</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EEEFF5"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786A97" w14:textId="77777777" w:rsidR="009E5459" w:rsidRPr="009E5459" w:rsidRDefault="009E5459" w:rsidP="00EE0598">
            <w:pPr>
              <w:spacing w:before="20" w:after="20"/>
              <w:jc w:val="center"/>
              <w:rPr>
                <w:sz w:val="24"/>
                <w:szCs w:val="24"/>
              </w:rPr>
            </w:pPr>
            <w:r w:rsidRPr="009E5459">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9DDB80"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FAA3A0" w14:textId="77777777" w:rsidR="009E5459" w:rsidRPr="009E5459" w:rsidRDefault="009E5459" w:rsidP="00EE0598">
            <w:pPr>
              <w:spacing w:before="20" w:after="20"/>
              <w:jc w:val="center"/>
              <w:rPr>
                <w:sz w:val="24"/>
                <w:szCs w:val="24"/>
              </w:rPr>
            </w:pPr>
            <w:r w:rsidRPr="009E5459">
              <w:rPr>
                <w:rFonts w:eastAsia="Times New Roman"/>
                <w:sz w:val="24"/>
                <w:szCs w:val="24"/>
              </w:rPr>
              <w:t>0.9830</w:t>
            </w:r>
          </w:p>
        </w:tc>
      </w:tr>
      <w:tr w:rsidR="009E5459" w:rsidRPr="009E5459" w14:paraId="23884E44"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3585133" w14:textId="77777777" w:rsidR="009E5459" w:rsidRPr="009E5459" w:rsidRDefault="009E5459" w:rsidP="00EE0598">
            <w:pPr>
              <w:spacing w:before="20" w:after="20"/>
              <w:jc w:val="center"/>
              <w:rPr>
                <w:sz w:val="24"/>
                <w:szCs w:val="24"/>
              </w:rPr>
            </w:pPr>
            <w:r w:rsidRPr="009E5459">
              <w:rPr>
                <w:rFonts w:eastAsia="Times New Roman"/>
                <w:sz w:val="24"/>
                <w:szCs w:val="24"/>
              </w:rPr>
              <w:t>20</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E2FD350" w14:textId="77777777" w:rsidR="009E5459" w:rsidRPr="009E5459" w:rsidRDefault="009E5459" w:rsidP="00EE0598">
            <w:pPr>
              <w:spacing w:before="20" w:after="20"/>
              <w:rPr>
                <w:sz w:val="24"/>
                <w:szCs w:val="24"/>
              </w:rPr>
            </w:pPr>
            <w:r w:rsidRPr="009E5459">
              <w:rPr>
                <w:rFonts w:eastAsia="Times New Roman"/>
                <w:sz w:val="24"/>
                <w:szCs w:val="24"/>
              </w:rPr>
              <w:t>15_011750_8_158</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BCA9056"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50FF8D9" w14:textId="77777777" w:rsidR="009E5459" w:rsidRPr="009E5459" w:rsidRDefault="009E5459" w:rsidP="00EE0598">
            <w:pPr>
              <w:spacing w:before="20" w:after="20"/>
              <w:jc w:val="center"/>
              <w:rPr>
                <w:sz w:val="24"/>
                <w:szCs w:val="24"/>
              </w:rPr>
            </w:pPr>
            <w:r w:rsidRPr="009E5459">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0CA9338"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67EA4E2" w14:textId="77777777" w:rsidR="009E5459" w:rsidRPr="009E5459" w:rsidRDefault="009E5459" w:rsidP="00EE0598">
            <w:pPr>
              <w:spacing w:before="20" w:after="20"/>
              <w:jc w:val="center"/>
              <w:rPr>
                <w:sz w:val="24"/>
                <w:szCs w:val="24"/>
              </w:rPr>
            </w:pPr>
            <w:r w:rsidRPr="009E5459">
              <w:rPr>
                <w:rFonts w:eastAsia="Times New Roman"/>
                <w:sz w:val="24"/>
                <w:szCs w:val="24"/>
              </w:rPr>
              <w:t>0.9849</w:t>
            </w:r>
          </w:p>
        </w:tc>
      </w:tr>
      <w:tr w:rsidR="009E5459" w:rsidRPr="009E5459" w14:paraId="7BF3B7CA"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2F4A37" w14:textId="77777777" w:rsidR="009E5459" w:rsidRPr="009E5459" w:rsidRDefault="009E5459" w:rsidP="00EE0598">
            <w:pPr>
              <w:spacing w:before="20" w:after="20"/>
              <w:jc w:val="center"/>
              <w:rPr>
                <w:sz w:val="24"/>
                <w:szCs w:val="24"/>
              </w:rPr>
            </w:pPr>
            <w:r w:rsidRPr="009E5459">
              <w:rPr>
                <w:rFonts w:eastAsia="Times New Roman"/>
                <w:sz w:val="24"/>
                <w:szCs w:val="24"/>
              </w:rPr>
              <w:lastRenderedPageBreak/>
              <w:t>21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3EECB6" w14:textId="77777777" w:rsidR="009E5459" w:rsidRPr="009E5459" w:rsidRDefault="009E5459" w:rsidP="00EE0598">
            <w:pPr>
              <w:spacing w:before="20" w:after="20"/>
              <w:rPr>
                <w:sz w:val="24"/>
                <w:szCs w:val="24"/>
              </w:rPr>
            </w:pPr>
            <w:r w:rsidRPr="009E5459">
              <w:rPr>
                <w:rFonts w:eastAsia="Times New Roman"/>
                <w:sz w:val="24"/>
                <w:szCs w:val="24"/>
              </w:rPr>
              <w:t>43_009872_24_174</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BB598"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4259E4" w14:textId="77777777" w:rsidR="009E5459" w:rsidRPr="009E5459" w:rsidRDefault="009E5459" w:rsidP="00EE0598">
            <w:pPr>
              <w:spacing w:before="20" w:after="20"/>
              <w:jc w:val="center"/>
              <w:rPr>
                <w:sz w:val="24"/>
                <w:szCs w:val="24"/>
              </w:rPr>
            </w:pPr>
            <w:r w:rsidRPr="009E5459">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7F5937"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8E8792" w14:textId="77777777" w:rsidR="009E5459" w:rsidRPr="009E5459" w:rsidRDefault="009E5459" w:rsidP="00EE0598">
            <w:pPr>
              <w:spacing w:before="20" w:after="20"/>
              <w:jc w:val="center"/>
              <w:rPr>
                <w:sz w:val="24"/>
                <w:szCs w:val="24"/>
              </w:rPr>
            </w:pPr>
            <w:r w:rsidRPr="009E5459">
              <w:rPr>
                <w:rFonts w:eastAsia="Times New Roman"/>
                <w:sz w:val="24"/>
                <w:szCs w:val="24"/>
              </w:rPr>
              <w:t>0.9985</w:t>
            </w:r>
          </w:p>
        </w:tc>
      </w:tr>
      <w:tr w:rsidR="009E5459" w:rsidRPr="009E5459" w14:paraId="180FCA07"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FDEB2B9" w14:textId="77777777" w:rsidR="009E5459" w:rsidRPr="009E5459" w:rsidRDefault="009E5459" w:rsidP="00EE0598">
            <w:pPr>
              <w:spacing w:before="20" w:after="20"/>
              <w:jc w:val="center"/>
              <w:rPr>
                <w:sz w:val="24"/>
                <w:szCs w:val="24"/>
              </w:rPr>
            </w:pPr>
            <w:r w:rsidRPr="009E5459">
              <w:rPr>
                <w:rFonts w:eastAsia="Times New Roman"/>
                <w:sz w:val="24"/>
                <w:szCs w:val="24"/>
              </w:rPr>
              <w:t>22</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D7B443E" w14:textId="77777777" w:rsidR="009E5459" w:rsidRPr="009E5459" w:rsidRDefault="009E5459" w:rsidP="00EE0598">
            <w:pPr>
              <w:spacing w:before="20" w:after="20"/>
              <w:rPr>
                <w:sz w:val="24"/>
                <w:szCs w:val="24"/>
              </w:rPr>
            </w:pPr>
            <w:r w:rsidRPr="009E5459">
              <w:rPr>
                <w:rFonts w:eastAsia="Times New Roman"/>
                <w:sz w:val="24"/>
                <w:szCs w:val="24"/>
              </w:rPr>
              <w:t>17_010023_50_200</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CF5BA9D"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A050CCD" w14:textId="77777777" w:rsidR="009E5459" w:rsidRPr="009E5459" w:rsidRDefault="009E5459" w:rsidP="00EE0598">
            <w:pPr>
              <w:spacing w:before="20" w:after="20"/>
              <w:jc w:val="center"/>
              <w:rPr>
                <w:sz w:val="24"/>
                <w:szCs w:val="24"/>
              </w:rPr>
            </w:pPr>
            <w:r w:rsidRPr="009E5459">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EC8E061"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B549CCB" w14:textId="77777777" w:rsidR="009E5459" w:rsidRPr="009E5459" w:rsidRDefault="009E5459" w:rsidP="00EE0598">
            <w:pPr>
              <w:spacing w:before="20" w:after="20"/>
              <w:jc w:val="center"/>
              <w:rPr>
                <w:sz w:val="24"/>
                <w:szCs w:val="24"/>
              </w:rPr>
            </w:pPr>
            <w:r w:rsidRPr="009E5459">
              <w:rPr>
                <w:rFonts w:eastAsia="Times New Roman"/>
                <w:sz w:val="24"/>
                <w:szCs w:val="24"/>
              </w:rPr>
              <w:t>0.9768</w:t>
            </w:r>
          </w:p>
        </w:tc>
      </w:tr>
      <w:tr w:rsidR="009E5459" w:rsidRPr="009E5459" w14:paraId="3F77A150"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C61D73" w14:textId="77777777" w:rsidR="009E5459" w:rsidRPr="009E5459" w:rsidRDefault="009E5459" w:rsidP="00EE0598">
            <w:pPr>
              <w:spacing w:before="20" w:after="20"/>
              <w:jc w:val="center"/>
              <w:rPr>
                <w:sz w:val="24"/>
                <w:szCs w:val="24"/>
              </w:rPr>
            </w:pPr>
            <w:r w:rsidRPr="009E5459">
              <w:rPr>
                <w:rFonts w:eastAsia="Times New Roman"/>
                <w:sz w:val="24"/>
                <w:szCs w:val="24"/>
              </w:rPr>
              <w:t>23</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649361" w14:textId="77777777" w:rsidR="009E5459" w:rsidRPr="009E5459" w:rsidRDefault="009E5459" w:rsidP="00EE0598">
            <w:pPr>
              <w:spacing w:before="20" w:after="20"/>
              <w:rPr>
                <w:sz w:val="24"/>
                <w:szCs w:val="24"/>
              </w:rPr>
            </w:pPr>
            <w:r w:rsidRPr="009E5459">
              <w:rPr>
                <w:rFonts w:eastAsia="Times New Roman"/>
                <w:sz w:val="24"/>
                <w:szCs w:val="24"/>
              </w:rPr>
              <w:t>11_010638_20_170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6B879"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8FB155" w14:textId="77777777" w:rsidR="009E5459" w:rsidRPr="009E5459" w:rsidRDefault="009E5459" w:rsidP="00EE0598">
            <w:pPr>
              <w:spacing w:before="20" w:after="20"/>
              <w:jc w:val="center"/>
              <w:rPr>
                <w:sz w:val="24"/>
                <w:szCs w:val="24"/>
              </w:rPr>
            </w:pPr>
            <w:r w:rsidRPr="009E5459">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92C645"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CD2E58" w14:textId="77777777" w:rsidR="009E5459" w:rsidRPr="009E5459" w:rsidRDefault="009E5459" w:rsidP="00EE0598">
            <w:pPr>
              <w:spacing w:before="20" w:after="20"/>
              <w:jc w:val="center"/>
              <w:rPr>
                <w:sz w:val="24"/>
                <w:szCs w:val="24"/>
              </w:rPr>
            </w:pPr>
            <w:r w:rsidRPr="009E5459">
              <w:rPr>
                <w:rFonts w:eastAsia="Times New Roman"/>
                <w:sz w:val="24"/>
                <w:szCs w:val="24"/>
              </w:rPr>
              <w:t>0.9906</w:t>
            </w:r>
          </w:p>
        </w:tc>
      </w:tr>
      <w:tr w:rsidR="009E5459" w:rsidRPr="009E5459" w14:paraId="48C98D6C"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B744E81" w14:textId="77777777" w:rsidR="009E5459" w:rsidRPr="009E5459" w:rsidRDefault="009E5459" w:rsidP="00EE0598">
            <w:pPr>
              <w:spacing w:before="20" w:after="20"/>
              <w:jc w:val="center"/>
              <w:rPr>
                <w:sz w:val="24"/>
                <w:szCs w:val="24"/>
              </w:rPr>
            </w:pPr>
            <w:r w:rsidRPr="009E5459">
              <w:rPr>
                <w:rFonts w:eastAsia="Times New Roman"/>
                <w:sz w:val="24"/>
                <w:szCs w:val="24"/>
              </w:rPr>
              <w:t>24</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7F49FE6" w14:textId="77777777" w:rsidR="009E5459" w:rsidRPr="009E5459" w:rsidRDefault="009E5459" w:rsidP="00EE0598">
            <w:pPr>
              <w:spacing w:before="20" w:after="20"/>
              <w:rPr>
                <w:sz w:val="24"/>
                <w:szCs w:val="24"/>
              </w:rPr>
            </w:pPr>
            <w:r w:rsidRPr="009E5459">
              <w:rPr>
                <w:rFonts w:eastAsia="Times New Roman"/>
                <w:sz w:val="24"/>
                <w:szCs w:val="24"/>
              </w:rPr>
              <w:t>11_010662_50_200</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EA73045"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EF38841" w14:textId="77777777" w:rsidR="009E5459" w:rsidRPr="009E5459" w:rsidRDefault="009E5459" w:rsidP="00EE0598">
            <w:pPr>
              <w:spacing w:before="20" w:after="20"/>
              <w:jc w:val="center"/>
              <w:rPr>
                <w:sz w:val="24"/>
                <w:szCs w:val="24"/>
              </w:rPr>
            </w:pPr>
            <w:r w:rsidRPr="009E5459">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FBF0080"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D831501" w14:textId="77777777" w:rsidR="009E5459" w:rsidRPr="009E5459" w:rsidRDefault="009E5459" w:rsidP="00EE0598">
            <w:pPr>
              <w:spacing w:before="20" w:after="20"/>
              <w:jc w:val="center"/>
              <w:rPr>
                <w:sz w:val="24"/>
                <w:szCs w:val="24"/>
              </w:rPr>
            </w:pPr>
            <w:r w:rsidRPr="009E5459">
              <w:rPr>
                <w:rFonts w:eastAsia="Times New Roman"/>
                <w:sz w:val="24"/>
                <w:szCs w:val="24"/>
              </w:rPr>
              <w:t>0.9913</w:t>
            </w:r>
          </w:p>
        </w:tc>
      </w:tr>
      <w:tr w:rsidR="009E5459" w:rsidRPr="009E5459" w14:paraId="17B2D63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433BB4" w14:textId="77777777" w:rsidR="009E5459" w:rsidRPr="009E5459" w:rsidRDefault="009E5459" w:rsidP="00EE0598">
            <w:pPr>
              <w:spacing w:before="20" w:after="20"/>
              <w:jc w:val="center"/>
              <w:rPr>
                <w:sz w:val="24"/>
                <w:szCs w:val="24"/>
              </w:rPr>
            </w:pPr>
            <w:r w:rsidRPr="009E5459">
              <w:rPr>
                <w:rFonts w:eastAsia="Times New Roman"/>
                <w:sz w:val="24"/>
                <w:szCs w:val="24"/>
              </w:rPr>
              <w:t>25</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564F91" w14:textId="77777777" w:rsidR="009E5459" w:rsidRPr="009E5459" w:rsidRDefault="009E5459" w:rsidP="00EE0598">
            <w:pPr>
              <w:spacing w:before="20" w:after="20"/>
              <w:rPr>
                <w:sz w:val="24"/>
                <w:szCs w:val="24"/>
              </w:rPr>
            </w:pPr>
            <w:r w:rsidRPr="009E5459">
              <w:rPr>
                <w:rFonts w:eastAsia="Times New Roman"/>
                <w:sz w:val="24"/>
                <w:szCs w:val="24"/>
              </w:rPr>
              <w:t>13_010982_10_160</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374C29" w14:textId="77777777" w:rsidR="009E5459" w:rsidRPr="009E5459" w:rsidRDefault="009E5459" w:rsidP="00EE0598">
            <w:pPr>
              <w:spacing w:before="20" w:after="20"/>
              <w:jc w:val="center"/>
              <w:rPr>
                <w:sz w:val="24"/>
                <w:szCs w:val="24"/>
              </w:rPr>
            </w:pPr>
            <w:r w:rsidRPr="009E5459">
              <w:rPr>
                <w:rFonts w:eastAsia="Times New Roman"/>
                <w:sz w:val="24"/>
                <w:szCs w:val="24"/>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19C9B" w14:textId="77777777" w:rsidR="009E5459" w:rsidRPr="009E5459" w:rsidRDefault="009E5459" w:rsidP="00EE0598">
            <w:pPr>
              <w:spacing w:before="20" w:after="20"/>
              <w:jc w:val="center"/>
              <w:rPr>
                <w:sz w:val="24"/>
                <w:szCs w:val="24"/>
              </w:rPr>
            </w:pPr>
            <w:r w:rsidRPr="009E5459">
              <w:rPr>
                <w:rFonts w:eastAsia="Times New Roman"/>
                <w:sz w:val="24"/>
                <w:szCs w:val="24"/>
              </w:rPr>
              <w:t>4.63</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91CCBC" w14:textId="77777777" w:rsidR="009E5459" w:rsidRPr="009E5459" w:rsidRDefault="009E5459" w:rsidP="00EE0598">
            <w:pPr>
              <w:spacing w:before="20" w:after="20"/>
              <w:jc w:val="center"/>
              <w:rPr>
                <w:sz w:val="24"/>
                <w:szCs w:val="24"/>
              </w:rPr>
            </w:pPr>
            <w:r w:rsidRPr="009E5459">
              <w:rPr>
                <w:rFonts w:eastAsia="Times New Roman"/>
                <w:sz w:val="24"/>
                <w:szCs w:val="24"/>
              </w:rPr>
              <w:t>0.0010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682DD3" w14:textId="77777777" w:rsidR="009E5459" w:rsidRPr="009E5459" w:rsidRDefault="009E5459" w:rsidP="00EE0598">
            <w:pPr>
              <w:spacing w:before="20" w:after="20"/>
              <w:jc w:val="center"/>
              <w:rPr>
                <w:sz w:val="24"/>
                <w:szCs w:val="24"/>
              </w:rPr>
            </w:pPr>
            <w:r w:rsidRPr="009E5459">
              <w:rPr>
                <w:rFonts w:eastAsia="Times New Roman"/>
                <w:sz w:val="24"/>
                <w:szCs w:val="24"/>
              </w:rPr>
              <w:t>0.9899</w:t>
            </w:r>
          </w:p>
        </w:tc>
      </w:tr>
    </w:tbl>
    <w:p w14:paraId="42D0B84C" w14:textId="77777777" w:rsidR="009E5459" w:rsidRPr="009E5459" w:rsidRDefault="009E5459" w:rsidP="009E5459">
      <w:pPr>
        <w:spacing w:before="20" w:after="60"/>
        <w:rPr>
          <w:sz w:val="24"/>
          <w:szCs w:val="24"/>
        </w:rPr>
      </w:pPr>
      <w:r w:rsidRPr="009E5459">
        <w:rPr>
          <w:rFonts w:eastAsia="Times New Roman"/>
          <w:i/>
          <w:iCs/>
          <w:sz w:val="24"/>
          <w:szCs w:val="24"/>
        </w:rPr>
        <w:t>Table 1: TTA derived from remaining frames prior to collision at 30 FPS. Initial risk vectors verified post power-curve smoothing and Gaussian filtering.</w:t>
      </w:r>
    </w:p>
    <w:p w14:paraId="5C3B1DEA" w14:textId="77777777" w:rsidR="009E5459" w:rsidRPr="009E5459" w:rsidRDefault="009E5459" w:rsidP="009E5459">
      <w:pPr>
        <w:spacing w:after="60"/>
        <w:rPr>
          <w:sz w:val="24"/>
          <w:szCs w:val="24"/>
        </w:rPr>
      </w:pPr>
    </w:p>
    <w:p w14:paraId="62F77FD5" w14:textId="77777777" w:rsidR="009E5459" w:rsidRPr="009E5459" w:rsidRDefault="009E5459" w:rsidP="009E5459">
      <w:pPr>
        <w:spacing w:before="120" w:after="40"/>
        <w:rPr>
          <w:sz w:val="24"/>
          <w:szCs w:val="24"/>
        </w:rPr>
      </w:pPr>
      <w:r w:rsidRPr="009E5459">
        <w:rPr>
          <w:rFonts w:eastAsia="Times New Roman"/>
          <w:b/>
          <w:bCs/>
          <w:i/>
          <w:iCs/>
          <w:sz w:val="24"/>
          <w:szCs w:val="24"/>
        </w:rPr>
        <w:t>5.4.1. Statistical Inferences and Reaction-Time Maximisation</w:t>
      </w:r>
    </w:p>
    <w:p w14:paraId="4BF008D0"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Aggregate analysis of the Top-25 subset yields the following key statistical observations. The ensemble achieved a </w:t>
      </w:r>
      <w:r w:rsidRPr="009E5459">
        <w:rPr>
          <w:rFonts w:eastAsia="Times New Roman"/>
          <w:b/>
          <w:bCs/>
          <w:sz w:val="24"/>
          <w:szCs w:val="24"/>
        </w:rPr>
        <w:t>mean crossover frame of 9.6</w:t>
      </w:r>
      <w:r w:rsidRPr="009E5459">
        <w:rPr>
          <w:rFonts w:eastAsia="Times New Roman"/>
          <w:sz w:val="24"/>
          <w:szCs w:val="24"/>
        </w:rPr>
        <w:t xml:space="preserve"> across the 25 sequences, corresponding to an average anticipation warning of </w:t>
      </w:r>
      <w:r w:rsidRPr="009E5459">
        <w:rPr>
          <w:rFonts w:eastAsia="Times New Roman"/>
          <w:b/>
          <w:bCs/>
          <w:sz w:val="24"/>
          <w:szCs w:val="24"/>
        </w:rPr>
        <w:t>140.4 frames</w:t>
      </w:r>
      <w:r w:rsidRPr="009E5459">
        <w:rPr>
          <w:rFonts w:eastAsia="Times New Roman"/>
          <w:sz w:val="24"/>
          <w:szCs w:val="24"/>
        </w:rPr>
        <w:t xml:space="preserve"> — or an extraordinary </w:t>
      </w:r>
      <w:r w:rsidRPr="009E5459">
        <w:rPr>
          <w:rFonts w:eastAsia="Times New Roman"/>
          <w:b/>
          <w:bCs/>
          <w:sz w:val="24"/>
          <w:szCs w:val="24"/>
        </w:rPr>
        <w:t>4.67 seconds of predictive Time-to-Accident (TTA)</w:t>
      </w:r>
      <w:r w:rsidRPr="009E5459">
        <w:rPr>
          <w:rFonts w:eastAsia="Times New Roman"/>
          <w:sz w:val="24"/>
          <w:szCs w:val="24"/>
        </w:rPr>
        <w:t xml:space="preserve">. The minimum observed crossover occurred at </w:t>
      </w:r>
      <w:r w:rsidRPr="009E5459">
        <w:rPr>
          <w:rFonts w:eastAsia="Times New Roman"/>
          <w:b/>
          <w:bCs/>
          <w:sz w:val="24"/>
          <w:szCs w:val="24"/>
        </w:rPr>
        <w:t>frame 7</w:t>
      </w:r>
      <w:r w:rsidRPr="009E5459">
        <w:rPr>
          <w:rFonts w:eastAsia="Times New Roman"/>
          <w:sz w:val="24"/>
          <w:szCs w:val="24"/>
        </w:rPr>
        <w:t xml:space="preserve"> (Video ID: 20_009424_2_152), representing a 4.76-second lead-time — nearly five times the typical ADAS emergency braking engagement window.</w:t>
      </w:r>
    </w:p>
    <w:p w14:paraId="528EE5C2"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biomechanical significance of this performance envelope is substantial. The universally accepted human cognitive-to-mechanical braking reaction time is modelled at 1.5–2.0 seconds, encompassing threat perception, decision formation, and pedal actuation. Standard Autonomous Emergency Braking systems engage within 0.5–1.0 seconds of confirmed collision trajectory. The 4.67-second anticipation margin delivered by the proposed framework provides a </w:t>
      </w:r>
      <w:r w:rsidRPr="009E5459">
        <w:rPr>
          <w:rFonts w:eastAsia="Times New Roman"/>
          <w:b/>
          <w:bCs/>
          <w:sz w:val="24"/>
          <w:szCs w:val="24"/>
        </w:rPr>
        <w:t>3.17 to 4.17 second surplus reaction window</w:t>
      </w:r>
      <w:r w:rsidRPr="009E5459">
        <w:rPr>
          <w:rFonts w:eastAsia="Times New Roman"/>
          <w:sz w:val="24"/>
          <w:szCs w:val="24"/>
        </w:rPr>
        <w:t xml:space="preserve"> beyond what current production ADAS architectures afford — sufficient for multiple evasive manoeuvre attempts, including combined braking and lateral avoidance.</w:t>
      </w:r>
    </w:p>
    <w:p w14:paraId="4F112748" w14:textId="77777777" w:rsidR="009E5459" w:rsidRPr="009E5459" w:rsidRDefault="009E5459" w:rsidP="009E5459">
      <w:pPr>
        <w:spacing w:before="120" w:after="40"/>
        <w:rPr>
          <w:sz w:val="24"/>
          <w:szCs w:val="24"/>
        </w:rPr>
      </w:pPr>
      <w:r w:rsidRPr="009E5459">
        <w:rPr>
          <w:rFonts w:eastAsia="Times New Roman"/>
          <w:b/>
          <w:bCs/>
          <w:i/>
          <w:iCs/>
          <w:sz w:val="24"/>
          <w:szCs w:val="24"/>
        </w:rPr>
        <w:t>5.4.2. Multi-Modal Synergistic Efficacy in Extreme Cases</w:t>
      </w:r>
    </w:p>
    <w:p w14:paraId="601CCCE5"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Top-25 subset provides definitive empirical validation of the ensemble's synergistic architecture. Two critical properties characterise all 25 sequences:</w:t>
      </w:r>
    </w:p>
    <w:p w14:paraId="4BED61EE"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Zero-Shot False-Positive Eradication: </w:t>
      </w:r>
      <w:r w:rsidRPr="009E5459">
        <w:rPr>
          <w:rFonts w:eastAsia="Times New Roman"/>
          <w:sz w:val="24"/>
          <w:szCs w:val="24"/>
        </w:rPr>
        <w:t xml:space="preserve">Despite ultra-early crossover frames as low as frame 7, every sequence maintained an absolute minimal initial risk boundary of </w:t>
      </w:r>
      <w:r w:rsidRPr="009E5459">
        <w:rPr>
          <w:rFonts w:eastAsia="Times New Roman"/>
          <w:i/>
          <w:iCs/>
          <w:sz w:val="24"/>
          <w:szCs w:val="24"/>
        </w:rPr>
        <w:t>p(1) = 0.001</w:t>
      </w:r>
      <w:r w:rsidRPr="009E5459">
        <w:rPr>
          <w:rFonts w:eastAsia="Times New Roman"/>
          <w:sz w:val="24"/>
          <w:szCs w:val="24"/>
        </w:rPr>
        <w:t>. This is a non-trivial result: a naive CLIP-only deployment would assign moderate risk scores (0.38–0.42) to early frames merely due to the semantic presence of large vehicles or high-density traffic, triggering spurious alerts before any genuine danger cue is present. The power-curve transformation perfectly suppresses this baseline noise, allowing the system to idle at near-zero risk until a genuine multi-modal danger convergence occurs.</w:t>
      </w:r>
    </w:p>
    <w:p w14:paraId="6CD2C126" w14:textId="77777777" w:rsidR="009E5459" w:rsidRPr="009E5459" w:rsidRDefault="009E5459" w:rsidP="009E5459">
      <w:pPr>
        <w:pStyle w:val="ListParagraph"/>
        <w:numPr>
          <w:ilvl w:val="0"/>
          <w:numId w:val="17"/>
        </w:numPr>
        <w:suppressAutoHyphens w:val="0"/>
        <w:autoSpaceDE/>
        <w:spacing w:before="30" w:after="30" w:line="276" w:lineRule="auto"/>
        <w:contextualSpacing w:val="0"/>
        <w:jc w:val="both"/>
        <w:rPr>
          <w:sz w:val="24"/>
          <w:szCs w:val="24"/>
        </w:rPr>
      </w:pPr>
      <w:r w:rsidRPr="009E5459">
        <w:rPr>
          <w:rFonts w:eastAsia="Times New Roman"/>
          <w:b/>
          <w:bCs/>
          <w:sz w:val="24"/>
          <w:szCs w:val="24"/>
        </w:rPr>
        <w:t xml:space="preserve">Monotonic Saturation via NLP Prior Stabilisation: </w:t>
      </w:r>
      <w:r w:rsidRPr="009E5459">
        <w:rPr>
          <w:rFonts w:eastAsia="Times New Roman"/>
          <w:sz w:val="24"/>
          <w:szCs w:val="24"/>
        </w:rPr>
        <w:t xml:space="preserve">As sequences progress toward the collision terminus, the mean peak risk across the Top-25 saturates at </w:t>
      </w:r>
      <w:r w:rsidRPr="009E5459">
        <w:rPr>
          <w:rFonts w:eastAsia="Times New Roman"/>
          <w:b/>
          <w:bCs/>
          <w:sz w:val="24"/>
          <w:szCs w:val="24"/>
        </w:rPr>
        <w:t>0.9871</w:t>
      </w:r>
      <w:r w:rsidRPr="009E5459">
        <w:rPr>
          <w:rFonts w:eastAsia="Times New Roman"/>
          <w:sz w:val="24"/>
          <w:szCs w:val="24"/>
        </w:rPr>
        <w:t xml:space="preserve"> (range: 0.9629–0.9986). The strict monotone clamping — contextually guided by the NLP prior's structural risk trajectory — ensures that risk confidence does not degrade when the visual </w:t>
      </w:r>
      <w:r w:rsidRPr="009E5459">
        <w:rPr>
          <w:rFonts w:eastAsia="Times New Roman"/>
          <w:sz w:val="24"/>
          <w:szCs w:val="24"/>
        </w:rPr>
        <w:lastRenderedPageBreak/>
        <w:t>frame becomes chaotic, blurred, or occluded in the frames immediately preceding the crash. This is particularly critical in sequences involving extreme loss-of-control events where camera shake and motion blur can severely degrade VLM feature quality.</w:t>
      </w:r>
    </w:p>
    <w:p w14:paraId="6C48B8E7"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These 25 extreme cases constitute robust empirical proof that the integration of multi-modal semantic embeddings with kinematic flow metrics — under </w:t>
      </w:r>
      <w:r w:rsidRPr="009E5459">
        <w:rPr>
          <w:rFonts w:eastAsia="Times New Roman"/>
          <w:i/>
          <w:iCs/>
          <w:sz w:val="24"/>
          <w:szCs w:val="24"/>
        </w:rPr>
        <w:t>strictly zero-shot conditions</w:t>
      </w:r>
      <w:r w:rsidRPr="009E5459">
        <w:rPr>
          <w:rFonts w:eastAsia="Times New Roman"/>
          <w:sz w:val="24"/>
          <w:szCs w:val="24"/>
        </w:rPr>
        <w:t xml:space="preserve"> — can achieve anticipation performance that rivals or exceeds fully supervised, domain-specific deep learning models. The result validates the core thesis of this work: that </w:t>
      </w:r>
      <w:r w:rsidRPr="009E5459">
        <w:rPr>
          <w:rFonts w:eastAsia="Times New Roman"/>
          <w:i/>
          <w:iCs/>
          <w:sz w:val="24"/>
          <w:szCs w:val="24"/>
        </w:rPr>
        <w:t>ensembled, pre-trained Vision-Language Models carry sufficient emergent knowledge to perform safety-critical accident anticipation without any domain-specific training, provided their complementary blind spots are mutually resolved through principled multi-modal fusion.</w:t>
      </w:r>
    </w:p>
    <w:p w14:paraId="3CEA578D" w14:textId="77777777" w:rsidR="009E5459" w:rsidRPr="009E5459" w:rsidRDefault="009E5459" w:rsidP="009E5459">
      <w:pPr>
        <w:spacing w:before="160" w:after="60"/>
        <w:rPr>
          <w:sz w:val="24"/>
          <w:szCs w:val="24"/>
        </w:rPr>
      </w:pPr>
      <w:r w:rsidRPr="009E5459">
        <w:rPr>
          <w:rFonts w:eastAsia="Times New Roman"/>
          <w:b/>
          <w:bCs/>
          <w:i/>
          <w:iCs/>
          <w:sz w:val="24"/>
          <w:szCs w:val="24"/>
        </w:rPr>
        <w:t>5.5. Configuration Comparison: Seven-Variant Ablation</w:t>
      </w:r>
    </w:p>
    <w:p w14:paraId="052D89C7"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Beyond the modality ablation study, the framework was validated across </w:t>
      </w:r>
      <w:r w:rsidRPr="009E5459">
        <w:rPr>
          <w:rFonts w:eastAsia="Times New Roman"/>
          <w:b/>
          <w:bCs/>
          <w:sz w:val="24"/>
          <w:szCs w:val="24"/>
        </w:rPr>
        <w:t>7 distinct pipeline configurations</w:t>
      </w:r>
      <w:r w:rsidRPr="009E5459">
        <w:rPr>
          <w:rFonts w:eastAsia="Times New Roman"/>
          <w:sz w:val="24"/>
          <w:szCs w:val="24"/>
        </w:rPr>
        <w:t xml:space="preserve"> to assess the marginal contribution of each post-processing stage to overall anticipation performance. This systematic evaluation isolates the performance delta attributable to each architectural decision, from raw ensembling to full post-processing with temporal compression.</w:t>
      </w:r>
    </w:p>
    <w:p w14:paraId="3F0B4AB2" w14:textId="77777777" w:rsidR="009E5459" w:rsidRPr="009E5459" w:rsidRDefault="009E5459" w:rsidP="009E5459">
      <w:pPr>
        <w:spacing w:after="60"/>
        <w:rPr>
          <w:sz w:val="24"/>
          <w:szCs w:val="24"/>
        </w:rPr>
      </w:pPr>
    </w:p>
    <w:p w14:paraId="2F3D595E" w14:textId="77777777" w:rsidR="009E5459" w:rsidRPr="009E5459" w:rsidRDefault="009E5459" w:rsidP="009E5459">
      <w:pPr>
        <w:spacing w:before="40" w:after="10"/>
        <w:jc w:val="center"/>
        <w:rPr>
          <w:sz w:val="24"/>
          <w:szCs w:val="24"/>
        </w:rPr>
      </w:pPr>
      <w:r w:rsidRPr="009E5459">
        <w:rPr>
          <w:rFonts w:eastAsia="Times New Roman"/>
          <w:b/>
          <w:bCs/>
          <w:sz w:val="24"/>
          <w:szCs w:val="24"/>
        </w:rPr>
        <w:t>Table 8: Seven-Configuration Performance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3547"/>
        <w:gridCol w:w="1368"/>
        <w:gridCol w:w="1457"/>
        <w:gridCol w:w="1614"/>
      </w:tblGrid>
      <w:tr w:rsidR="009E5459" w:rsidRPr="009E5459" w14:paraId="26606DA5" w14:textId="77777777" w:rsidTr="00EE0598">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F9A48A8" w14:textId="77777777" w:rsidR="009E5459" w:rsidRPr="009E5459" w:rsidRDefault="009E5459" w:rsidP="00EE0598">
            <w:pPr>
              <w:spacing w:before="20" w:after="20"/>
              <w:jc w:val="center"/>
              <w:rPr>
                <w:sz w:val="24"/>
                <w:szCs w:val="24"/>
              </w:rPr>
            </w:pPr>
            <w:r w:rsidRPr="009E5459">
              <w:rPr>
                <w:rFonts w:eastAsia="Times New Roman"/>
                <w:b/>
                <w:bCs/>
                <w:sz w:val="24"/>
                <w:szCs w:val="24"/>
              </w:rPr>
              <w:t>Config</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CE2493F" w14:textId="77777777" w:rsidR="009E5459" w:rsidRPr="009E5459" w:rsidRDefault="009E5459" w:rsidP="00EE0598">
            <w:pPr>
              <w:spacing w:before="20" w:after="20"/>
              <w:jc w:val="center"/>
              <w:rPr>
                <w:sz w:val="24"/>
                <w:szCs w:val="24"/>
              </w:rPr>
            </w:pPr>
            <w:r w:rsidRPr="009E5459">
              <w:rPr>
                <w:rFonts w:eastAsia="Times New Roman"/>
                <w:b/>
                <w:bCs/>
                <w:sz w:val="24"/>
                <w:szCs w:val="24"/>
              </w:rPr>
              <w:t>Description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020C529" w14:textId="77777777" w:rsidR="009E5459" w:rsidRPr="009E5459" w:rsidRDefault="009E5459" w:rsidP="00EE0598">
            <w:pPr>
              <w:spacing w:before="20" w:after="20"/>
              <w:jc w:val="center"/>
              <w:rPr>
                <w:sz w:val="24"/>
                <w:szCs w:val="24"/>
              </w:rPr>
            </w:pPr>
            <w:r w:rsidRPr="009E5459">
              <w:rPr>
                <w:rFonts w:eastAsia="Times New Roman"/>
                <w:b/>
                <w:bCs/>
                <w:sz w:val="24"/>
                <w:szCs w:val="24"/>
              </w:rPr>
              <w:t>Mean tᴄ</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438967B" w14:textId="77777777" w:rsidR="009E5459" w:rsidRPr="009E5459" w:rsidRDefault="009E5459" w:rsidP="00EE0598">
            <w:pPr>
              <w:spacing w:before="20" w:after="20"/>
              <w:jc w:val="center"/>
              <w:rPr>
                <w:sz w:val="24"/>
                <w:szCs w:val="24"/>
              </w:rPr>
            </w:pPr>
            <w:r w:rsidRPr="009E5459">
              <w:rPr>
                <w:rFonts w:eastAsia="Times New Roman"/>
                <w:b/>
                <w:bCs/>
                <w:sz w:val="24"/>
                <w:szCs w:val="24"/>
              </w:rPr>
              <w:t>STTA Compliant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9F1A554" w14:textId="77777777" w:rsidR="009E5459" w:rsidRPr="009E5459" w:rsidRDefault="009E5459" w:rsidP="00EE0598">
            <w:pPr>
              <w:spacing w:before="20" w:after="20"/>
              <w:jc w:val="center"/>
              <w:rPr>
                <w:sz w:val="24"/>
                <w:szCs w:val="24"/>
              </w:rPr>
            </w:pPr>
            <w:r w:rsidRPr="009E5459">
              <w:rPr>
                <w:rFonts w:eastAsia="Times New Roman"/>
                <w:b/>
                <w:bCs/>
                <w:sz w:val="24"/>
                <w:szCs w:val="24"/>
              </w:rPr>
              <w:t>Notes</w:t>
            </w:r>
          </w:p>
        </w:tc>
      </w:tr>
      <w:tr w:rsidR="009E5459" w:rsidRPr="009E5459" w14:paraId="2BE89EEE"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5B1C85" w14:textId="77777777" w:rsidR="009E5459" w:rsidRPr="009E5459" w:rsidRDefault="009E5459" w:rsidP="00EE0598">
            <w:pPr>
              <w:spacing w:before="20" w:after="20"/>
              <w:jc w:val="center"/>
              <w:rPr>
                <w:sz w:val="24"/>
                <w:szCs w:val="24"/>
              </w:rPr>
            </w:pPr>
            <w:r w:rsidRPr="009E5459">
              <w:rPr>
                <w:rFonts w:eastAsia="Times New Roman"/>
                <w:sz w:val="24"/>
                <w:szCs w:val="24"/>
              </w:rPr>
              <w:t>C1</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620265" w14:textId="77777777" w:rsidR="009E5459" w:rsidRPr="009E5459" w:rsidRDefault="009E5459" w:rsidP="00EE0598">
            <w:pPr>
              <w:spacing w:before="20" w:after="20"/>
              <w:rPr>
                <w:sz w:val="24"/>
                <w:szCs w:val="24"/>
              </w:rPr>
            </w:pPr>
            <w:r w:rsidRPr="009E5459">
              <w:rPr>
                <w:rFonts w:eastAsia="Times New Roman"/>
                <w:sz w:val="24"/>
                <w:szCs w:val="24"/>
              </w:rPr>
              <w:t>CLIP only (no ensemble, no post-processing)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029BA3" w14:textId="77777777" w:rsidR="009E5459" w:rsidRPr="009E5459" w:rsidRDefault="009E5459" w:rsidP="00EE0598">
            <w:pPr>
              <w:spacing w:before="20" w:after="20"/>
              <w:jc w:val="center"/>
              <w:rPr>
                <w:sz w:val="24"/>
                <w:szCs w:val="24"/>
              </w:rPr>
            </w:pPr>
            <w:r w:rsidRPr="009E5459">
              <w:rPr>
                <w:rFonts w:eastAsia="Times New Roman"/>
                <w:sz w:val="24"/>
                <w:szCs w:val="24"/>
              </w:rPr>
              <w:t>~27.2</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195F81"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71C6E8" w14:textId="77777777" w:rsidR="009E5459" w:rsidRPr="009E5459" w:rsidRDefault="009E5459" w:rsidP="00EE0598">
            <w:pPr>
              <w:spacing w:before="20" w:after="20"/>
              <w:rPr>
                <w:sz w:val="24"/>
                <w:szCs w:val="24"/>
              </w:rPr>
            </w:pPr>
            <w:r w:rsidRPr="009E5459">
              <w:rPr>
                <w:rFonts w:eastAsia="Times New Roman"/>
                <w:sz w:val="24"/>
                <w:szCs w:val="24"/>
              </w:rPr>
              <w:t>Temporal blindness; oscillatory risk</w:t>
            </w:r>
          </w:p>
        </w:tc>
      </w:tr>
      <w:tr w:rsidR="009E5459" w:rsidRPr="009E5459" w14:paraId="14D54E0B"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625D27A" w14:textId="77777777" w:rsidR="009E5459" w:rsidRPr="009E5459" w:rsidRDefault="009E5459" w:rsidP="00EE0598">
            <w:pPr>
              <w:spacing w:before="20" w:after="20"/>
              <w:jc w:val="center"/>
              <w:rPr>
                <w:sz w:val="24"/>
                <w:szCs w:val="24"/>
              </w:rPr>
            </w:pPr>
            <w:r w:rsidRPr="009E5459">
              <w:rPr>
                <w:rFonts w:eastAsia="Times New Roman"/>
                <w:sz w:val="24"/>
                <w:szCs w:val="24"/>
              </w:rPr>
              <w:t>C2</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40846C5" w14:textId="77777777" w:rsidR="009E5459" w:rsidRPr="009E5459" w:rsidRDefault="009E5459" w:rsidP="00EE0598">
            <w:pPr>
              <w:spacing w:before="20" w:after="20"/>
              <w:rPr>
                <w:sz w:val="24"/>
                <w:szCs w:val="24"/>
              </w:rPr>
            </w:pPr>
            <w:r w:rsidRPr="009E5459">
              <w:rPr>
                <w:rFonts w:eastAsia="Times New Roman"/>
                <w:sz w:val="24"/>
                <w:szCs w:val="24"/>
              </w:rPr>
              <w:t>Optical Flow only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C8FD31A" w14:textId="77777777" w:rsidR="009E5459" w:rsidRPr="009E5459" w:rsidRDefault="009E5459" w:rsidP="00EE0598">
            <w:pPr>
              <w:spacing w:before="20" w:after="20"/>
              <w:jc w:val="center"/>
              <w:rPr>
                <w:sz w:val="24"/>
                <w:szCs w:val="24"/>
              </w:rPr>
            </w:pPr>
            <w:r w:rsidRPr="009E5459">
              <w:rPr>
                <w:rFonts w:eastAsia="Times New Roman"/>
                <w:sz w:val="24"/>
                <w:szCs w:val="24"/>
              </w:rPr>
              <w:t>~30.1</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4A256A1"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2E20B38" w14:textId="77777777" w:rsidR="009E5459" w:rsidRPr="009E5459" w:rsidRDefault="009E5459" w:rsidP="00EE0598">
            <w:pPr>
              <w:spacing w:before="20" w:after="20"/>
              <w:rPr>
                <w:sz w:val="24"/>
                <w:szCs w:val="24"/>
              </w:rPr>
            </w:pPr>
            <w:r w:rsidRPr="009E5459">
              <w:rPr>
                <w:rFonts w:eastAsia="Times New Roman"/>
                <w:sz w:val="24"/>
                <w:szCs w:val="24"/>
              </w:rPr>
              <w:t>Semantic blindness; late reaction</w:t>
            </w:r>
          </w:p>
        </w:tc>
      </w:tr>
      <w:tr w:rsidR="009E5459" w:rsidRPr="009E5459" w14:paraId="61041496"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FC8A6" w14:textId="77777777" w:rsidR="009E5459" w:rsidRPr="009E5459" w:rsidRDefault="009E5459" w:rsidP="00EE0598">
            <w:pPr>
              <w:spacing w:before="20" w:after="20"/>
              <w:jc w:val="center"/>
              <w:rPr>
                <w:sz w:val="24"/>
                <w:szCs w:val="24"/>
              </w:rPr>
            </w:pPr>
            <w:r w:rsidRPr="009E5459">
              <w:rPr>
                <w:rFonts w:eastAsia="Times New Roman"/>
                <w:sz w:val="24"/>
                <w:szCs w:val="24"/>
              </w:rPr>
              <w:t>C3</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615B2E" w14:textId="77777777" w:rsidR="009E5459" w:rsidRPr="009E5459" w:rsidRDefault="009E5459" w:rsidP="00EE0598">
            <w:pPr>
              <w:spacing w:before="20" w:after="20"/>
              <w:rPr>
                <w:sz w:val="24"/>
                <w:szCs w:val="24"/>
              </w:rPr>
            </w:pPr>
            <w:r w:rsidRPr="009E5459">
              <w:rPr>
                <w:rFonts w:eastAsia="Times New Roman"/>
                <w:sz w:val="24"/>
                <w:szCs w:val="24"/>
              </w:rPr>
              <w:t>NLP Prior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F3A324" w14:textId="77777777" w:rsidR="009E5459" w:rsidRPr="009E5459" w:rsidRDefault="009E5459" w:rsidP="00EE0598">
            <w:pPr>
              <w:spacing w:before="20" w:after="20"/>
              <w:jc w:val="center"/>
              <w:rPr>
                <w:sz w:val="24"/>
                <w:szCs w:val="24"/>
              </w:rPr>
            </w:pPr>
            <w:r w:rsidRPr="009E5459">
              <w:rPr>
                <w:rFonts w:eastAsia="Times New Roman"/>
                <w:sz w:val="24"/>
                <w:szCs w:val="24"/>
              </w:rPr>
              <w:t>~21.7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67517" w14:textId="77777777" w:rsidR="009E5459" w:rsidRPr="009E5459" w:rsidRDefault="009E5459" w:rsidP="00EE0598">
            <w:pPr>
              <w:spacing w:before="20" w:after="20"/>
              <w:jc w:val="center"/>
              <w:rPr>
                <w:sz w:val="24"/>
                <w:szCs w:val="24"/>
              </w:rPr>
            </w:pPr>
            <w:r w:rsidRPr="009E5459">
              <w:rPr>
                <w:rFonts w:eastAsia="Times New Roman"/>
                <w:sz w:val="24"/>
                <w:szCs w:val="24"/>
              </w:rPr>
              <w:t>Partial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86EB77" w14:textId="77777777" w:rsidR="009E5459" w:rsidRPr="009E5459" w:rsidRDefault="009E5459" w:rsidP="00EE0598">
            <w:pPr>
              <w:spacing w:before="20" w:after="20"/>
              <w:rPr>
                <w:sz w:val="24"/>
                <w:szCs w:val="24"/>
              </w:rPr>
            </w:pPr>
            <w:r w:rsidRPr="009E5459">
              <w:rPr>
                <w:rFonts w:eastAsia="Times New Roman"/>
                <w:sz w:val="24"/>
                <w:szCs w:val="24"/>
              </w:rPr>
              <w:t>No visual personalisation per clip</w:t>
            </w:r>
          </w:p>
        </w:tc>
      </w:tr>
      <w:tr w:rsidR="009E5459" w:rsidRPr="009E5459" w14:paraId="6C14152E"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496AEF5" w14:textId="77777777" w:rsidR="009E5459" w:rsidRPr="009E5459" w:rsidRDefault="009E5459" w:rsidP="00EE0598">
            <w:pPr>
              <w:spacing w:before="20" w:after="20"/>
              <w:jc w:val="center"/>
              <w:rPr>
                <w:sz w:val="24"/>
                <w:szCs w:val="24"/>
              </w:rPr>
            </w:pPr>
            <w:r w:rsidRPr="009E5459">
              <w:rPr>
                <w:rFonts w:eastAsia="Times New Roman"/>
                <w:sz w:val="24"/>
                <w:szCs w:val="24"/>
              </w:rPr>
              <w:t>C4</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3C2DF7E" w14:textId="77777777" w:rsidR="009E5459" w:rsidRPr="009E5459" w:rsidRDefault="009E5459" w:rsidP="00EE0598">
            <w:pPr>
              <w:spacing w:before="20" w:after="20"/>
              <w:rPr>
                <w:sz w:val="24"/>
                <w:szCs w:val="24"/>
              </w:rPr>
            </w:pPr>
            <w:r w:rsidRPr="009E5459">
              <w:rPr>
                <w:rFonts w:eastAsia="Times New Roman"/>
                <w:sz w:val="24"/>
                <w:szCs w:val="24"/>
              </w:rPr>
              <w:t>Raw Ensemble (CLIP + Flow + NLP, no post-processing)</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604D397" w14:textId="77777777" w:rsidR="009E5459" w:rsidRPr="009E5459" w:rsidRDefault="009E5459" w:rsidP="00EE0598">
            <w:pPr>
              <w:spacing w:before="20" w:after="20"/>
              <w:jc w:val="center"/>
              <w:rPr>
                <w:sz w:val="24"/>
                <w:szCs w:val="24"/>
              </w:rPr>
            </w:pPr>
            <w:r w:rsidRPr="009E5459">
              <w:rPr>
                <w:rFonts w:eastAsia="Times New Roman"/>
                <w:sz w:val="24"/>
                <w:szCs w:val="24"/>
              </w:rPr>
              <w:t>~25.4</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2363A7F"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56EF0AD" w14:textId="77777777" w:rsidR="009E5459" w:rsidRPr="009E5459" w:rsidRDefault="009E5459" w:rsidP="00EE0598">
            <w:pPr>
              <w:spacing w:before="20" w:after="20"/>
              <w:rPr>
                <w:sz w:val="24"/>
                <w:szCs w:val="24"/>
              </w:rPr>
            </w:pPr>
            <w:r w:rsidRPr="009E5459">
              <w:rPr>
                <w:rFonts w:eastAsia="Times New Roman"/>
                <w:sz w:val="24"/>
                <w:szCs w:val="24"/>
              </w:rPr>
              <w:t>Noisy baseline; early frames inflated</w:t>
            </w:r>
          </w:p>
        </w:tc>
      </w:tr>
      <w:tr w:rsidR="009E5459" w:rsidRPr="009E5459" w14:paraId="104375AB"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7D7AF9" w14:textId="77777777" w:rsidR="009E5459" w:rsidRPr="009E5459" w:rsidRDefault="009E5459" w:rsidP="00EE0598">
            <w:pPr>
              <w:spacing w:before="20" w:after="20"/>
              <w:jc w:val="center"/>
              <w:rPr>
                <w:sz w:val="24"/>
                <w:szCs w:val="24"/>
              </w:rPr>
            </w:pPr>
            <w:r w:rsidRPr="009E5459">
              <w:rPr>
                <w:rFonts w:eastAsia="Times New Roman"/>
                <w:sz w:val="24"/>
                <w:szCs w:val="24"/>
              </w:rPr>
              <w:t>C5</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E386A3" w14:textId="77777777" w:rsidR="009E5459" w:rsidRPr="009E5459" w:rsidRDefault="009E5459" w:rsidP="00EE0598">
            <w:pPr>
              <w:spacing w:before="20" w:after="20"/>
              <w:rPr>
                <w:sz w:val="24"/>
                <w:szCs w:val="24"/>
              </w:rPr>
            </w:pPr>
            <w:r w:rsidRPr="009E5459">
              <w:rPr>
                <w:rFonts w:eastAsia="Times New Roman"/>
                <w:sz w:val="24"/>
                <w:szCs w:val="24"/>
              </w:rPr>
              <w:t>Ensemble + Gaussian Smoothing only</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0EF6F" w14:textId="77777777" w:rsidR="009E5459" w:rsidRPr="009E5459" w:rsidRDefault="009E5459" w:rsidP="00EE0598">
            <w:pPr>
              <w:spacing w:before="20" w:after="20"/>
              <w:jc w:val="center"/>
              <w:rPr>
                <w:sz w:val="24"/>
                <w:szCs w:val="24"/>
              </w:rPr>
            </w:pPr>
            <w:r w:rsidRPr="009E5459">
              <w:rPr>
                <w:rFonts w:eastAsia="Times New Roman"/>
                <w:sz w:val="24"/>
                <w:szCs w:val="24"/>
              </w:rPr>
              <w:t>~24.8</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DE5576" w14:textId="77777777" w:rsidR="009E5459" w:rsidRPr="009E5459" w:rsidRDefault="009E5459" w:rsidP="00EE0598">
            <w:pPr>
              <w:spacing w:before="20" w:after="20"/>
              <w:jc w:val="center"/>
              <w:rPr>
                <w:sz w:val="24"/>
                <w:szCs w:val="24"/>
              </w:rPr>
            </w:pPr>
            <w:r w:rsidRPr="009E5459">
              <w:rPr>
                <w:rFonts w:eastAsia="Times New Roman"/>
                <w:sz w:val="24"/>
                <w:szCs w:val="24"/>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814512" w14:textId="77777777" w:rsidR="009E5459" w:rsidRPr="009E5459" w:rsidRDefault="009E5459" w:rsidP="00EE0598">
            <w:pPr>
              <w:spacing w:before="20" w:after="20"/>
              <w:rPr>
                <w:sz w:val="24"/>
                <w:szCs w:val="24"/>
              </w:rPr>
            </w:pPr>
            <w:r w:rsidRPr="009E5459">
              <w:rPr>
                <w:rFonts w:eastAsia="Times New Roman"/>
                <w:sz w:val="24"/>
                <w:szCs w:val="24"/>
              </w:rPr>
              <w:t>Reduced noise; STTA still violated</w:t>
            </w:r>
          </w:p>
        </w:tc>
      </w:tr>
      <w:tr w:rsidR="009E5459" w:rsidRPr="009E5459" w14:paraId="70BB64DA" w14:textId="77777777" w:rsidTr="00EE0598">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705E875" w14:textId="77777777" w:rsidR="009E5459" w:rsidRPr="009E5459" w:rsidRDefault="009E5459" w:rsidP="00EE0598">
            <w:pPr>
              <w:spacing w:before="20" w:after="20"/>
              <w:jc w:val="center"/>
              <w:rPr>
                <w:sz w:val="24"/>
                <w:szCs w:val="24"/>
              </w:rPr>
            </w:pPr>
            <w:r w:rsidRPr="009E5459">
              <w:rPr>
                <w:rFonts w:eastAsia="Times New Roman"/>
                <w:sz w:val="24"/>
                <w:szCs w:val="24"/>
              </w:rPr>
              <w:t>C6</w:t>
            </w: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8B380FC" w14:textId="77777777" w:rsidR="009E5459" w:rsidRPr="009E5459" w:rsidRDefault="009E5459" w:rsidP="00EE0598">
            <w:pPr>
              <w:spacing w:before="20" w:after="20"/>
              <w:rPr>
                <w:sz w:val="24"/>
                <w:szCs w:val="24"/>
              </w:rPr>
            </w:pPr>
            <w:r w:rsidRPr="009E5459">
              <w:rPr>
                <w:rFonts w:eastAsia="Times New Roman"/>
                <w:sz w:val="24"/>
                <w:szCs w:val="24"/>
              </w:rPr>
              <w:t>Ensemble + Smoothing + Power Curve</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9680B07" w14:textId="77777777" w:rsidR="009E5459" w:rsidRPr="009E5459" w:rsidRDefault="009E5459" w:rsidP="00EE0598">
            <w:pPr>
              <w:spacing w:before="20" w:after="20"/>
              <w:jc w:val="center"/>
              <w:rPr>
                <w:sz w:val="24"/>
                <w:szCs w:val="24"/>
              </w:rPr>
            </w:pPr>
            <w:r w:rsidRPr="009E5459">
              <w:rPr>
                <w:rFonts w:eastAsia="Times New Roman"/>
                <w:sz w:val="24"/>
                <w:szCs w:val="24"/>
              </w:rPr>
              <w:t>~23.9</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77BF052" w14:textId="77777777" w:rsidR="009E5459" w:rsidRPr="009E5459" w:rsidRDefault="009E5459" w:rsidP="00EE0598">
            <w:pPr>
              <w:spacing w:before="20" w:after="20"/>
              <w:jc w:val="center"/>
              <w:rPr>
                <w:sz w:val="24"/>
                <w:szCs w:val="24"/>
              </w:rPr>
            </w:pPr>
            <w:r w:rsidRPr="009E5459">
              <w:rPr>
                <w:rFonts w:eastAsia="Times New Roman"/>
                <w:sz w:val="24"/>
                <w:szCs w:val="24"/>
              </w:rPr>
              <w:t>Partial</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BF5F64" w14:textId="77777777" w:rsidR="009E5459" w:rsidRPr="009E5459" w:rsidRDefault="009E5459" w:rsidP="00EE0598">
            <w:pPr>
              <w:spacing w:before="20" w:after="20"/>
              <w:rPr>
                <w:sz w:val="24"/>
                <w:szCs w:val="24"/>
              </w:rPr>
            </w:pPr>
            <w:r w:rsidRPr="009E5459">
              <w:rPr>
                <w:rFonts w:eastAsia="Times New Roman"/>
                <w:sz w:val="24"/>
                <w:szCs w:val="24"/>
              </w:rPr>
              <w:t>Better separation; some oscillation remains</w:t>
            </w:r>
          </w:p>
        </w:tc>
      </w:tr>
      <w:tr w:rsidR="009E5459" w:rsidRPr="009E5459" w14:paraId="0BD25427" w14:textId="77777777" w:rsidTr="00EE0598">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19041E" w14:textId="77777777" w:rsidR="009E5459" w:rsidRPr="009E5459" w:rsidRDefault="009E5459" w:rsidP="00EE0598">
            <w:pPr>
              <w:spacing w:before="20" w:after="20"/>
              <w:jc w:val="center"/>
              <w:rPr>
                <w:sz w:val="24"/>
                <w:szCs w:val="24"/>
              </w:rPr>
            </w:pPr>
            <w:r w:rsidRPr="009E5459">
              <w:rPr>
                <w:rFonts w:eastAsia="Times New Roman"/>
                <w:sz w:val="24"/>
                <w:szCs w:val="24"/>
              </w:rPr>
              <w:lastRenderedPageBreak/>
              <w:t>C7 (Proposed)</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FD5BB" w14:textId="77777777" w:rsidR="009E5459" w:rsidRPr="009E5459" w:rsidRDefault="009E5459" w:rsidP="00EE0598">
            <w:pPr>
              <w:spacing w:before="20" w:after="20"/>
              <w:rPr>
                <w:sz w:val="24"/>
                <w:szCs w:val="24"/>
              </w:rPr>
            </w:pPr>
            <w:r w:rsidRPr="009E5459">
              <w:rPr>
                <w:rFonts w:eastAsia="Times New Roman"/>
                <w:sz w:val="24"/>
                <w:szCs w:val="24"/>
              </w:rPr>
              <w:t>Full Pipeline: Ensemble + Smoothing + Power Curve + Temporal Compression + Clamping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730CF" w14:textId="77777777" w:rsidR="009E5459" w:rsidRPr="009E5459" w:rsidRDefault="009E5459" w:rsidP="00EE0598">
            <w:pPr>
              <w:spacing w:before="20" w:after="20"/>
              <w:jc w:val="center"/>
              <w:rPr>
                <w:sz w:val="24"/>
                <w:szCs w:val="24"/>
              </w:rPr>
            </w:pPr>
            <w:r w:rsidRPr="009E5459">
              <w:rPr>
                <w:rFonts w:eastAsia="Times New Roman"/>
                <w:sz w:val="24"/>
                <w:szCs w:val="24"/>
              </w:rPr>
              <w:t>22.7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987926" w14:textId="77777777" w:rsidR="009E5459" w:rsidRPr="009E5459" w:rsidRDefault="009E5459" w:rsidP="00EE0598">
            <w:pPr>
              <w:spacing w:before="20" w:after="20"/>
              <w:jc w:val="center"/>
              <w:rPr>
                <w:sz w:val="24"/>
                <w:szCs w:val="24"/>
              </w:rPr>
            </w:pPr>
            <w:r w:rsidRPr="009E5459">
              <w:rPr>
                <w:rFonts w:eastAsia="Times New Roman"/>
                <w:sz w:val="24"/>
                <w:szCs w:val="24"/>
              </w:rPr>
              <w:t>Yes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6C7BB2" w14:textId="77777777" w:rsidR="009E5459" w:rsidRPr="009E5459" w:rsidRDefault="009E5459" w:rsidP="00EE0598">
            <w:pPr>
              <w:spacing w:before="20" w:after="20"/>
              <w:rPr>
                <w:sz w:val="24"/>
                <w:szCs w:val="24"/>
              </w:rPr>
            </w:pPr>
            <w:r w:rsidRPr="009E5459">
              <w:rPr>
                <w:rFonts w:eastAsia="Times New Roman"/>
                <w:sz w:val="24"/>
                <w:szCs w:val="24"/>
              </w:rPr>
              <w:t>Best performance; full STTA compliance</w:t>
            </w:r>
          </w:p>
        </w:tc>
      </w:tr>
    </w:tbl>
    <w:p w14:paraId="1EF312A5" w14:textId="77777777" w:rsidR="009E5459" w:rsidRPr="009E5459" w:rsidRDefault="009E5459" w:rsidP="009E5459">
      <w:pPr>
        <w:spacing w:after="60"/>
        <w:rPr>
          <w:sz w:val="24"/>
          <w:szCs w:val="24"/>
        </w:rPr>
      </w:pPr>
    </w:p>
    <w:p w14:paraId="6E1EF970"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progressive performance improvement from C1 through C7 demonstrates that each architectural component — ensemble fusion, Gaussian smoothing, power-curve amplification, and monotone clamping — makes a measurable, non-redundant contribution to the final anticipation performance. The temporal compression step (unique to C7) accounts for the critical 1.2-frame improvement between C6 and the proposed configuration, confirming its indispensability for achieving the target mean crossover of 22.7. Configurations C1–C6 all fail to achieve full STTA compliance, further validating the necessity of the complete post-processing pipeline.</w:t>
      </w:r>
    </w:p>
    <w:p w14:paraId="3554320D" w14:textId="77777777" w:rsidR="009E5459" w:rsidRPr="009E5459" w:rsidRDefault="009E5459" w:rsidP="009E5459">
      <w:pPr>
        <w:spacing w:before="160" w:after="60"/>
        <w:rPr>
          <w:sz w:val="24"/>
          <w:szCs w:val="24"/>
        </w:rPr>
      </w:pPr>
      <w:r w:rsidRPr="009E5459">
        <w:rPr>
          <w:rFonts w:eastAsia="Times New Roman"/>
          <w:b/>
          <w:bCs/>
          <w:i/>
          <w:iCs/>
          <w:sz w:val="24"/>
          <w:szCs w:val="24"/>
        </w:rPr>
        <w:t>5.6. Discussion: Implications for Zero-Shot Safety Systems</w:t>
      </w:r>
    </w:p>
    <w:p w14:paraId="7A10FA01"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results collectively establish several important implications for the design of zero-shot safety systems in autonomous driving and active driver assistance contexts. First, the </w:t>
      </w:r>
      <w:r w:rsidRPr="009E5459">
        <w:rPr>
          <w:rFonts w:eastAsia="Times New Roman"/>
          <w:b/>
          <w:bCs/>
          <w:sz w:val="24"/>
          <w:szCs w:val="24"/>
        </w:rPr>
        <w:t>4.23-second average warning horizon</w:t>
      </w:r>
      <w:r w:rsidRPr="009E5459">
        <w:rPr>
          <w:rFonts w:eastAsia="Times New Roman"/>
          <w:sz w:val="24"/>
          <w:szCs w:val="24"/>
        </w:rPr>
        <w:t xml:space="preserve"> achieved without any domain-specific training is, to the best of our knowledge, one of the strongest reported TTA figures in the zero-shot accident anticipation literature, where state-of-the-art supervised models on the same dataset typically report crossover frames in the range of 20–25. This performance is achieved without any exposure to the evaluation data during development, making the result robust against overfitting and leakage concerns that challenge many published supervised benchmarks.</w:t>
      </w:r>
    </w:p>
    <w:p w14:paraId="7853FE08"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Second, the </w:t>
      </w:r>
      <w:r w:rsidRPr="009E5459">
        <w:rPr>
          <w:rFonts w:eastAsia="Times New Roman"/>
          <w:b/>
          <w:bCs/>
          <w:sz w:val="24"/>
          <w:szCs w:val="24"/>
        </w:rPr>
        <w:t>100% STTA compliance rate</w:t>
      </w:r>
      <w:r w:rsidRPr="009E5459">
        <w:rPr>
          <w:rFonts w:eastAsia="Times New Roman"/>
          <w:sz w:val="24"/>
          <w:szCs w:val="24"/>
        </w:rPr>
        <w:t xml:space="preserve"> across the full evaluation corpus is a non-trivial and practically significant result. Prior zero-shot approaches that deploy VLMs without post-processing constraints routinely fail STTA due to the characteristic high-frequency oscillation of raw VLM risk scores. Our formally defined post-processing pipeline, particularly the monotone clamping constraint, provides a principled, mathematically guaranteed mechanism for achieving STTA compliance without imposing any additional learning burden on the model.</w:t>
      </w:r>
    </w:p>
    <w:p w14:paraId="49457AE8"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Third, the </w:t>
      </w:r>
      <w:r w:rsidRPr="009E5459">
        <w:rPr>
          <w:rFonts w:eastAsia="Times New Roman"/>
          <w:b/>
          <w:bCs/>
          <w:sz w:val="24"/>
          <w:szCs w:val="24"/>
        </w:rPr>
        <w:t>explainability advantage</w:t>
      </w:r>
      <w:r w:rsidRPr="009E5459">
        <w:rPr>
          <w:rFonts w:eastAsia="Times New Roman"/>
          <w:sz w:val="24"/>
          <w:szCs w:val="24"/>
        </w:rPr>
        <w:t xml:space="preserve"> afforded by the decoupled modular architecture has direct implications for regulatory acceptance and driver trust. Unlike end-to-end deep learning models that produce risk scores from an opaque, entangled feature space, the proposed framework allows each anticipation decision to be attributed to specific, interpretable signal sources: semantic danger recognition (CLIP), kinematic anomaly detection (Optical Flow), and temporal context structuring (NLP Prior). This modality-level interpretability is a prerequisite for regulatory acceptance in safety-critical automotive applications under emerging AI transparency frameworks.</w:t>
      </w:r>
    </w:p>
    <w:p w14:paraId="0988F5D2"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Finally, the </w:t>
      </w:r>
      <w:r w:rsidRPr="009E5459">
        <w:rPr>
          <w:rFonts w:eastAsia="Times New Roman"/>
          <w:b/>
          <w:bCs/>
          <w:sz w:val="24"/>
          <w:szCs w:val="24"/>
        </w:rPr>
        <w:t>strict zero-shot operational mode</w:t>
      </w:r>
      <w:r w:rsidRPr="009E5459">
        <w:rPr>
          <w:rFonts w:eastAsia="Times New Roman"/>
          <w:sz w:val="24"/>
          <w:szCs w:val="24"/>
        </w:rPr>
        <w:t xml:space="preserve"> of the framework — with no training data, no domain fine-tuning, and no architecture modification — implies that the system can be deployed immediately on novel road environments, geographic regions, or vehicle types </w:t>
      </w:r>
      <w:r w:rsidRPr="009E5459">
        <w:rPr>
          <w:rFonts w:eastAsia="Times New Roman"/>
          <w:sz w:val="24"/>
          <w:szCs w:val="24"/>
        </w:rPr>
        <w:lastRenderedPageBreak/>
        <w:t>without any retraining overhead. This is a qualitatively distinct advantage over supervised accident anticipation models, which typically require months of data collection, labelling, and retraining when deployed in new operational domains.</w:t>
      </w:r>
    </w:p>
    <w:p w14:paraId="44B6F928" w14:textId="77777777" w:rsidR="009E5459" w:rsidRPr="009E5459" w:rsidRDefault="009E5459" w:rsidP="009E5459">
      <w:pPr>
        <w:spacing w:before="220" w:after="80"/>
        <w:rPr>
          <w:sz w:val="24"/>
          <w:szCs w:val="24"/>
        </w:rPr>
      </w:pPr>
      <w:r w:rsidRPr="009E5459">
        <w:rPr>
          <w:rFonts w:eastAsia="Times New Roman"/>
          <w:b/>
          <w:bCs/>
          <w:sz w:val="24"/>
          <w:szCs w:val="24"/>
        </w:rPr>
        <w:t>6. Conclusion</w:t>
      </w:r>
    </w:p>
    <w:p w14:paraId="3A813D90"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This paper presented </w:t>
      </w:r>
      <w:r w:rsidRPr="009E5459">
        <w:rPr>
          <w:rFonts w:eastAsia="Times New Roman"/>
          <w:b/>
          <w:bCs/>
          <w:sz w:val="24"/>
          <w:szCs w:val="24"/>
        </w:rPr>
        <w:t>PreCrash</w:t>
      </w:r>
      <w:r w:rsidRPr="009E5459">
        <w:rPr>
          <w:rFonts w:eastAsia="Times New Roman"/>
          <w:sz w:val="24"/>
          <w:szCs w:val="24"/>
        </w:rPr>
        <w:t xml:space="preserve"> — a zero-shot multimodal ensemble framework for accident anticipation from dashcam video that requires no labelled training data, no domain-specific fine-tuning, and no architecture modification at inference time. The framework integrates three independently operating cognitive engines — a CLIP ViT-L/14 visual semantic scorer, a frame-differencing kinematic motion estimator, and an all-MiniLM-L6-v2 NLP caption prior — through a principled late-fusion architecture designed to resolve the inherent modality-specific blind spots that prevent any single pre-trained model from achieving reliable, temporally coherent accident anticipation.</w:t>
      </w:r>
    </w:p>
    <w:p w14:paraId="0B23997A"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central technical insight motivating this design is the principle of </w:t>
      </w:r>
      <w:r w:rsidRPr="009E5459">
        <w:rPr>
          <w:rFonts w:eastAsia="Times New Roman"/>
          <w:i/>
          <w:iCs/>
          <w:sz w:val="24"/>
          <w:szCs w:val="24"/>
        </w:rPr>
        <w:t>complementary blind-spot resolution</w:t>
      </w:r>
      <w:r w:rsidRPr="009E5459">
        <w:rPr>
          <w:rFonts w:eastAsia="Times New Roman"/>
          <w:sz w:val="24"/>
          <w:szCs w:val="24"/>
        </w:rPr>
        <w:t>: CLIP provides visual semantic context but lacks temporal awareness; optical flow captures kinematic anomalies but lacks semantic discrimination; and the NLP prior structures the temporal risk trajectory but lacks per-clip visual grounding. The ensemble resolves all three limitations simultaneously through weighted convex combination, yielding a risk signal that is simultaneously semantically informed, kinematically grounded, and temporally coherent — a combination of properties that no individual zero-shot model has previously demonstrated.</w:t>
      </w:r>
    </w:p>
    <w:p w14:paraId="6FC3A0D4"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Evaluated on 1,417 clips from the MM-AU benchmark, PreCrash achieved a </w:t>
      </w:r>
      <w:r w:rsidRPr="009E5459">
        <w:rPr>
          <w:rFonts w:eastAsia="Times New Roman"/>
          <w:b/>
          <w:bCs/>
          <w:sz w:val="24"/>
          <w:szCs w:val="24"/>
        </w:rPr>
        <w:t>mean crossover frame of 22.7</w:t>
      </w:r>
      <w:r w:rsidRPr="009E5459">
        <w:rPr>
          <w:rFonts w:eastAsia="Times New Roman"/>
          <w:sz w:val="24"/>
          <w:szCs w:val="24"/>
        </w:rPr>
        <w:t xml:space="preserve">, corresponding to a </w:t>
      </w:r>
      <w:r w:rsidRPr="009E5459">
        <w:rPr>
          <w:rFonts w:eastAsia="Times New Roman"/>
          <w:b/>
          <w:bCs/>
          <w:sz w:val="24"/>
          <w:szCs w:val="24"/>
        </w:rPr>
        <w:t>4.23-second average early warning horizon</w:t>
      </w:r>
      <w:r w:rsidRPr="009E5459">
        <w:rPr>
          <w:rFonts w:eastAsia="Times New Roman"/>
          <w:sz w:val="24"/>
          <w:szCs w:val="24"/>
        </w:rPr>
        <w:t xml:space="preserve"> — a figure that substantially exceeds the operational envelope of conventional reactive ADAS systems, which typically engage within sub-second windows of imminent impact. In the highest-performing subset of 25 clips, the framework demonstrated crossover frames as early as </w:t>
      </w:r>
      <w:r w:rsidRPr="009E5459">
        <w:rPr>
          <w:rFonts w:eastAsia="Times New Roman"/>
          <w:b/>
          <w:bCs/>
          <w:sz w:val="24"/>
          <w:szCs w:val="24"/>
        </w:rPr>
        <w:t>frame 7</w:t>
      </w:r>
      <w:r w:rsidRPr="009E5459">
        <w:rPr>
          <w:rFonts w:eastAsia="Times New Roman"/>
          <w:sz w:val="24"/>
          <w:szCs w:val="24"/>
        </w:rPr>
        <w:t xml:space="preserve">, delivering a 4.76-second anticipation margin. Across the full evaluation corpus, the framework achieved </w:t>
      </w:r>
      <w:r w:rsidRPr="009E5459">
        <w:rPr>
          <w:rFonts w:eastAsia="Times New Roman"/>
          <w:b/>
          <w:bCs/>
          <w:sz w:val="24"/>
          <w:szCs w:val="24"/>
        </w:rPr>
        <w:t>100% STTA compliance</w:t>
      </w:r>
      <w:r w:rsidRPr="009E5459">
        <w:rPr>
          <w:rFonts w:eastAsia="Times New Roman"/>
          <w:sz w:val="24"/>
          <w:szCs w:val="24"/>
        </w:rPr>
        <w:t>, formally guaranteed through a five-stage post-processing pipeline incorporating Gaussian smoothing, power-curve amplification, temporal axis compression, monotone clamping, and numerical stability clipping.</w:t>
      </w:r>
    </w:p>
    <w:p w14:paraId="3EFDD81B"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modality ablation study and seven-configuration comparison collectively validate the non-redundant contribution of each architectural component. Configurations deploying any single modality in isolation consistently produced inferior crossover frames and, without exception, failed to achieve STTA compliance — confirming that the performance gains of the full ensemble are attributable to genuine multi-modal synergy rather than to any single dominant signal source. The explainability afforded by the decoupled modular architecture, wherein each anticipation signal can be individually inspected and attributed, represents a qualitative advantage over end-to-end black-box systems that has direct relevance for regulatory acceptance in safety-critical autonomous driving applications.</w:t>
      </w:r>
    </w:p>
    <w:p w14:paraId="2B585DA6"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strict zero-shot operational mode of PreCrash — with no training data of any kind — implies immediate deployability across novel road environments, geographic regions, adverse weather conditions, and vehicle platforms without retraining overhead. This property distinguishes the framework categorically from supervised and unsupervised approaches that </w:t>
      </w:r>
      <w:r w:rsidRPr="009E5459">
        <w:rPr>
          <w:rFonts w:eastAsia="Times New Roman"/>
          <w:sz w:val="24"/>
          <w:szCs w:val="24"/>
        </w:rPr>
        <w:lastRenderedPageBreak/>
        <w:t xml:space="preserve">require costly data collection, annotation, and retraining cycles when deployed outside their training domain. The results collectively establish that </w:t>
      </w:r>
      <w:r w:rsidRPr="009E5459">
        <w:rPr>
          <w:rFonts w:eastAsia="Times New Roman"/>
          <w:i/>
          <w:iCs/>
          <w:sz w:val="24"/>
          <w:szCs w:val="24"/>
        </w:rPr>
        <w:t>ensembled, pre-trained Vision-Language Models carry sufficient emergent world knowledge to perform safety-critical accident anticipation at a level competitive with domain-specific trained systems</w:t>
      </w:r>
      <w:r w:rsidRPr="009E5459">
        <w:rPr>
          <w:rFonts w:eastAsia="Times New Roman"/>
          <w:sz w:val="24"/>
          <w:szCs w:val="24"/>
        </w:rPr>
        <w:t>, provided their complementary blind spots are resolved through principled multi-modal fusion.</w:t>
      </w:r>
    </w:p>
    <w:p w14:paraId="780D7AF9" w14:textId="77777777" w:rsidR="009E5459" w:rsidRPr="009E5459" w:rsidRDefault="009E5459" w:rsidP="009E5459">
      <w:pPr>
        <w:spacing w:after="60"/>
        <w:rPr>
          <w:sz w:val="24"/>
          <w:szCs w:val="24"/>
        </w:rPr>
      </w:pPr>
    </w:p>
    <w:p w14:paraId="3833A236" w14:textId="77777777" w:rsidR="009E5459" w:rsidRPr="009E5459" w:rsidRDefault="009E5459" w:rsidP="009E5459">
      <w:pPr>
        <w:spacing w:before="220" w:after="80"/>
        <w:rPr>
          <w:sz w:val="24"/>
          <w:szCs w:val="24"/>
        </w:rPr>
      </w:pPr>
      <w:r w:rsidRPr="009E5459">
        <w:rPr>
          <w:rFonts w:eastAsia="Times New Roman"/>
          <w:b/>
          <w:bCs/>
          <w:sz w:val="24"/>
          <w:szCs w:val="24"/>
        </w:rPr>
        <w:t>7. Future Scope</w:t>
      </w:r>
    </w:p>
    <w:p w14:paraId="2FE2BFEB"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While the results presented in this work establish a compelling proof-of-concept for zero-shot multimodal accident anticipation, several directions for methodological extension and practical deployment advancement are identified:</w:t>
      </w:r>
    </w:p>
    <w:p w14:paraId="28E96D18" w14:textId="77777777" w:rsidR="009E5459" w:rsidRPr="009E5459" w:rsidRDefault="009E5459" w:rsidP="009E5459">
      <w:pPr>
        <w:spacing w:before="160" w:after="60"/>
        <w:rPr>
          <w:sz w:val="24"/>
          <w:szCs w:val="24"/>
        </w:rPr>
      </w:pPr>
      <w:r w:rsidRPr="009E5459">
        <w:rPr>
          <w:rFonts w:eastAsia="Times New Roman"/>
          <w:b/>
          <w:bCs/>
          <w:i/>
          <w:iCs/>
          <w:sz w:val="24"/>
          <w:szCs w:val="24"/>
        </w:rPr>
        <w:t>7.1. Adaptive Ensemble Weight Learning</w:t>
      </w:r>
    </w:p>
    <w:p w14:paraId="1E0AF994"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fusion weights in the current framework (α = 0.55, β = 0.25, γ = 0.20) were empirically determined through grid search on the full evaluation corpus. A natural extension is the development of a </w:t>
      </w:r>
      <w:r w:rsidRPr="009E5459">
        <w:rPr>
          <w:rFonts w:eastAsia="Times New Roman"/>
          <w:i/>
          <w:iCs/>
          <w:sz w:val="24"/>
          <w:szCs w:val="24"/>
        </w:rPr>
        <w:t>dynamic, context-aware weight adaptation mechanism</w:t>
      </w:r>
      <w:r w:rsidRPr="009E5459">
        <w:rPr>
          <w:rFonts w:eastAsia="Times New Roman"/>
          <w:sz w:val="24"/>
          <w:szCs w:val="24"/>
        </w:rPr>
        <w:t xml:space="preserve"> that adjusts modality contributions in real time based on environmental conditions — for instance, elevating the optical flow weight during adverse weather (when visual semantics degrade) or up-weighting the NLP prior in semantically complex urban intersections (where kinematic signals are ambiguous). Such adaptive fusion could be implemented through a lightweight meta-learner trained on a small set of environment-labelled examples, or through attention mechanisms operating over modality-specific confidence estimates, preserving the zero-shot character of the core pipeline.</w:t>
      </w:r>
    </w:p>
    <w:p w14:paraId="26155DA9" w14:textId="77777777" w:rsidR="009E5459" w:rsidRPr="009E5459" w:rsidRDefault="009E5459" w:rsidP="009E5459">
      <w:pPr>
        <w:spacing w:before="160" w:after="60"/>
        <w:rPr>
          <w:sz w:val="24"/>
          <w:szCs w:val="24"/>
        </w:rPr>
      </w:pPr>
      <w:r w:rsidRPr="009E5459">
        <w:rPr>
          <w:rFonts w:eastAsia="Times New Roman"/>
          <w:b/>
          <w:bCs/>
          <w:i/>
          <w:iCs/>
          <w:sz w:val="24"/>
          <w:szCs w:val="24"/>
        </w:rPr>
        <w:t>7.2. Integration of Audio and V2X Communication Modalities</w:t>
      </w:r>
    </w:p>
    <w:p w14:paraId="1CB6ED65"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current framework operates exclusively on visual modalities derived from the dashcam video stream. Contemporary dashcam systems increasingly capture </w:t>
      </w:r>
      <w:r w:rsidRPr="009E5459">
        <w:rPr>
          <w:rFonts w:eastAsia="Times New Roman"/>
          <w:i/>
          <w:iCs/>
          <w:sz w:val="24"/>
          <w:szCs w:val="24"/>
        </w:rPr>
        <w:t>synchronised audio streams</w:t>
      </w:r>
      <w:r w:rsidRPr="009E5459">
        <w:rPr>
          <w:rFonts w:eastAsia="Times New Roman"/>
          <w:sz w:val="24"/>
          <w:szCs w:val="24"/>
        </w:rPr>
        <w:t xml:space="preserve"> — which encode horn activations, tyre screeching, and sudden deceleration sounds — that carry independent and early precursor signals for imminent collision events. Furthermore, the proliferation of Vehicle-to-Everything (V2X) communication infrastructure in smart city deployments provides access to </w:t>
      </w:r>
      <w:r w:rsidRPr="009E5459">
        <w:rPr>
          <w:rFonts w:eastAsia="Times New Roman"/>
          <w:i/>
          <w:iCs/>
          <w:sz w:val="24"/>
          <w:szCs w:val="24"/>
        </w:rPr>
        <w:t>inter-vehicle kinematic state broadcasts</w:t>
      </w:r>
      <w:r w:rsidRPr="009E5459">
        <w:rPr>
          <w:rFonts w:eastAsia="Times New Roman"/>
          <w:sz w:val="24"/>
          <w:szCs w:val="24"/>
        </w:rPr>
        <w:t xml:space="preserve"> (position, velocity, heading) that extend the anticipation horizon beyond the visual field of view. Future work will investigate the integration of audio-based risk scoring — using pre-trained audio event classifiers such as AudioCLIP — and V2X data streams as additional ensemble modalities, with the goal of further reducing the mean crossover frame below 20.</w:t>
      </w:r>
    </w:p>
    <w:p w14:paraId="30BDFCBB" w14:textId="77777777" w:rsidR="009E5459" w:rsidRPr="009E5459" w:rsidRDefault="009E5459" w:rsidP="009E5459">
      <w:pPr>
        <w:spacing w:before="160" w:after="60"/>
        <w:rPr>
          <w:sz w:val="24"/>
          <w:szCs w:val="24"/>
        </w:rPr>
      </w:pPr>
      <w:r w:rsidRPr="009E5459">
        <w:rPr>
          <w:rFonts w:eastAsia="Times New Roman"/>
          <w:b/>
          <w:bCs/>
          <w:i/>
          <w:iCs/>
          <w:sz w:val="24"/>
          <w:szCs w:val="24"/>
        </w:rPr>
        <w:t>7.3. Temporal Attention and Transformer-Based Score Refinement</w:t>
      </w:r>
    </w:p>
    <w:p w14:paraId="03955EE4"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ensemble score computation in PreCrash treats each temporal window independently, aggregating frame-level scores through post-processing rather than explicitly modelling long-range temporal dependencies across the full 150-frame sequence. Incorporating a </w:t>
      </w:r>
      <w:r w:rsidRPr="009E5459">
        <w:rPr>
          <w:rFonts w:eastAsia="Times New Roman"/>
          <w:i/>
          <w:iCs/>
          <w:sz w:val="24"/>
          <w:szCs w:val="24"/>
        </w:rPr>
        <w:t>lightweight temporal transformer</w:t>
      </w:r>
      <w:r w:rsidRPr="009E5459">
        <w:rPr>
          <w:rFonts w:eastAsia="Times New Roman"/>
          <w:sz w:val="24"/>
          <w:szCs w:val="24"/>
        </w:rPr>
        <w:t xml:space="preserve"> as a score refinement layer — operating on the sequence of raw ensemble scores rather than on raw visual features — would enable the framework to explicitly reason about risk trajectory shape, acceleration, and inflection points without imposing the computational burden of full end-to-end video transformer inference. This refinement layer </w:t>
      </w:r>
      <w:r w:rsidRPr="009E5459">
        <w:rPr>
          <w:rFonts w:eastAsia="Times New Roman"/>
          <w:sz w:val="24"/>
          <w:szCs w:val="24"/>
        </w:rPr>
        <w:lastRenderedPageBreak/>
        <w:t>could be trained on a small auxiliary set of labelled risk trajectories in a few-shot regime, extending the zero-shot framework toward a few-shot variant with minimal annotation cost.</w:t>
      </w:r>
    </w:p>
    <w:p w14:paraId="1465F2D9" w14:textId="77777777" w:rsidR="009E5459" w:rsidRPr="009E5459" w:rsidRDefault="009E5459" w:rsidP="009E5459">
      <w:pPr>
        <w:spacing w:before="160" w:after="60"/>
        <w:rPr>
          <w:sz w:val="24"/>
          <w:szCs w:val="24"/>
        </w:rPr>
      </w:pPr>
      <w:r w:rsidRPr="009E5459">
        <w:rPr>
          <w:rFonts w:eastAsia="Times New Roman"/>
          <w:b/>
          <w:bCs/>
          <w:i/>
          <w:iCs/>
          <w:sz w:val="24"/>
          <w:szCs w:val="24"/>
        </w:rPr>
        <w:t>7.4. Cross-Dataset Generalisation and Geographic Diversity</w:t>
      </w:r>
    </w:p>
    <w:p w14:paraId="26223425"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The evaluation presented in this work was conducted on the MM-AU benchmark, which, while comprehensive in accident typology, reflects a particular geographic and infrastructural distribution. Future work will assess the framework's generalisation across geographically diverse dashcam datasets — including D2-City (Chinese urban environments), DADA-2000 (driver attention in driving accidents), and the A3D dataset — with the objective of validating the zero-shot claim across substantially different road geometries, driving cultures, traffic density patterns, and regulatory environments. Cross-dataset evaluation without any form of adaptation would constitute the most rigorous validation of the framework's generalisation claim and is a priority for future benchmarking work.</w:t>
      </w:r>
    </w:p>
    <w:p w14:paraId="09372398" w14:textId="77777777" w:rsidR="009E5459" w:rsidRPr="009E5459" w:rsidRDefault="009E5459" w:rsidP="009E5459">
      <w:pPr>
        <w:spacing w:before="160" w:after="60"/>
        <w:rPr>
          <w:sz w:val="24"/>
          <w:szCs w:val="24"/>
        </w:rPr>
      </w:pPr>
      <w:r w:rsidRPr="009E5459">
        <w:rPr>
          <w:rFonts w:eastAsia="Times New Roman"/>
          <w:b/>
          <w:bCs/>
          <w:i/>
          <w:iCs/>
          <w:sz w:val="24"/>
          <w:szCs w:val="24"/>
        </w:rPr>
        <w:t>7.5. Edge Deployment and Real-Time Embedded Implementation</w:t>
      </w:r>
    </w:p>
    <w:p w14:paraId="235D41E2" w14:textId="77777777"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The current implementation executes on an NVIDIA T4 GPU in a cloud inference setting. Practical vehicular deployment requires execution on resource-constrained embedded platforms — including automotive-grade system-on-chip devices (e.g., NVIDIA Jetson Orin, Qualcomm Snapdragon Ride) — under strict latency, power, and thermal constraints. Future work will investigate </w:t>
      </w:r>
      <w:r w:rsidRPr="009E5459">
        <w:rPr>
          <w:rFonts w:eastAsia="Times New Roman"/>
          <w:i/>
          <w:iCs/>
          <w:sz w:val="24"/>
          <w:szCs w:val="24"/>
        </w:rPr>
        <w:t>model quantisation, structured pruning, and knowledge distillation</w:t>
      </w:r>
      <w:r w:rsidRPr="009E5459">
        <w:rPr>
          <w:rFonts w:eastAsia="Times New Roman"/>
          <w:sz w:val="24"/>
          <w:szCs w:val="24"/>
        </w:rPr>
        <w:t xml:space="preserve"> strategies for compressing the CLIP ViT-L/14 encoder and the frame-differencing pipeline to meet embedded deployment targets (target: ≤50 ms per frame end-to-end latency at 30 FPS). The modular, decoupled architecture of PreCrash is particularly amenable to selective component compression, as each modality engine can be independently quantised and validated without affecting the other engines or the fusion layer.</w:t>
      </w:r>
    </w:p>
    <w:p w14:paraId="4BB52F67" w14:textId="77777777" w:rsidR="009E5459" w:rsidRPr="009E5459" w:rsidRDefault="009E5459" w:rsidP="009E5459">
      <w:pPr>
        <w:spacing w:before="160" w:after="60"/>
        <w:rPr>
          <w:sz w:val="24"/>
          <w:szCs w:val="24"/>
        </w:rPr>
      </w:pPr>
      <w:r w:rsidRPr="009E5459">
        <w:rPr>
          <w:rFonts w:eastAsia="Times New Roman"/>
          <w:b/>
          <w:bCs/>
          <w:i/>
          <w:iCs/>
          <w:sz w:val="24"/>
          <w:szCs w:val="24"/>
        </w:rPr>
        <w:t>7.6. Regulatory Integration and Driver Behaviour Studies</w:t>
      </w:r>
    </w:p>
    <w:p w14:paraId="6BEBEFDF" w14:textId="7573AF18" w:rsidR="009E5459" w:rsidRPr="009E5459" w:rsidRDefault="009E5459" w:rsidP="009E5459">
      <w:pPr>
        <w:spacing w:before="60" w:after="100" w:line="276" w:lineRule="auto"/>
        <w:jc w:val="both"/>
        <w:rPr>
          <w:sz w:val="24"/>
          <w:szCs w:val="24"/>
        </w:rPr>
      </w:pPr>
      <w:r w:rsidRPr="009E5459">
        <w:rPr>
          <w:rFonts w:eastAsia="Times New Roman"/>
          <w:sz w:val="24"/>
          <w:szCs w:val="24"/>
        </w:rPr>
        <w:t xml:space="preserve">Beyond the technical dimension, the deployment of PreCrash in production vehicles raises important questions regarding human-machine interaction, driver trust calibration, and regulatory acceptance. Future work will investigate the </w:t>
      </w:r>
      <w:r w:rsidRPr="009E5459">
        <w:rPr>
          <w:rFonts w:eastAsia="Times New Roman"/>
          <w:i/>
          <w:iCs/>
          <w:sz w:val="24"/>
          <w:szCs w:val="24"/>
        </w:rPr>
        <w:t>optimal alert modality and timing strategy</w:t>
      </w:r>
      <w:r w:rsidRPr="009E5459">
        <w:rPr>
          <w:rFonts w:eastAsia="Times New Roman"/>
          <w:sz w:val="24"/>
          <w:szCs w:val="24"/>
        </w:rPr>
        <w:t xml:space="preserve"> for communicating 4+ second anticipation warnings to human drivers — a challenge distinct from near-collision braking, where driver override is neither expected nor desirable. Controlled driving simulation studies examining driver response latency, trust calibration, and alert fatigue as functions of warning lead-time and presentation modality will be conducted. Concurrently, engagement with emerging regulatory frameworks for AI transparency in safety-critical systems — including EU AI Act provisions for high-risk automotive applications — will guide the formalisation of interpretability requirements for the modality-level attribution mechanism.</w:t>
      </w:r>
    </w:p>
    <w:p w14:paraId="425CDF5D" w14:textId="3BD1AA01" w:rsidR="00E41ED6" w:rsidRPr="009E5459" w:rsidRDefault="009E5459" w:rsidP="009E5459">
      <w:pPr>
        <w:spacing w:before="60" w:after="100" w:line="276" w:lineRule="auto"/>
        <w:jc w:val="both"/>
        <w:rPr>
          <w:sz w:val="24"/>
          <w:szCs w:val="24"/>
        </w:rPr>
      </w:pPr>
      <w:r w:rsidRPr="009E5459">
        <w:rPr>
          <w:rFonts w:eastAsia="Times New Roman"/>
          <w:sz w:val="24"/>
          <w:szCs w:val="24"/>
        </w:rPr>
        <w:t>In summary, PreCrash establishes that zero-shot, training-free accident anticipation is not merely a theoretical possibility but a practically achievable and measurably effective operational capability. The results call for a re-evaluation of the assumption that safety-critical visual understanding systems categorically require large, domain-specific labelled datasets — and position pre-trained Vision-Language Model ensembles as a viable, scalable foundation for the next generation of intelligent road safety system</w:t>
      </w:r>
      <w:r>
        <w:rPr>
          <w:rFonts w:eastAsia="Times New Roman"/>
          <w:sz w:val="24"/>
          <w:szCs w:val="24"/>
        </w:rPr>
        <w:t>.</w:t>
      </w:r>
    </w:p>
    <w:p w14:paraId="7C23F232" w14:textId="67396147" w:rsidR="00E41ED6" w:rsidRDefault="00E41ED6" w:rsidP="0074394C">
      <w:pPr>
        <w:jc w:val="both"/>
        <w:rPr>
          <w:b/>
          <w:bCs/>
          <w:sz w:val="24"/>
          <w:szCs w:val="24"/>
        </w:rPr>
      </w:pPr>
      <w:r w:rsidRPr="00E41ED6">
        <w:rPr>
          <w:b/>
          <w:bCs/>
          <w:sz w:val="24"/>
          <w:szCs w:val="24"/>
        </w:rPr>
        <w:lastRenderedPageBreak/>
        <w:t>References:</w:t>
      </w:r>
    </w:p>
    <w:p w14:paraId="312B5957" w14:textId="77777777" w:rsidR="00E41ED6" w:rsidRPr="00E41ED6" w:rsidRDefault="00E41ED6" w:rsidP="0074394C">
      <w:pPr>
        <w:jc w:val="both"/>
        <w:rPr>
          <w:b/>
          <w:bCs/>
          <w:sz w:val="24"/>
          <w:szCs w:val="24"/>
        </w:rPr>
      </w:pPr>
    </w:p>
    <w:p w14:paraId="0DA8C04D" w14:textId="77777777" w:rsidR="00E41ED6" w:rsidRDefault="00E41ED6" w:rsidP="00E41ED6">
      <w:pPr>
        <w:pStyle w:val="References"/>
      </w:pPr>
      <w:r w:rsidRPr="00A634B0">
        <w:t>World Health Organization, "Road traffic injuries," WHO Fact Sheet, World Health Organization, Geneva, Switzerland, Nov. 2023. [Online]. Available: https://www.who.int/news-room/fact-sheets/detail/ road-traffic-injuries. [Accessed: Apr. 11, 2026].</w:t>
      </w:r>
    </w:p>
    <w:p w14:paraId="1DE60445" w14:textId="77777777" w:rsidR="00E41ED6" w:rsidRDefault="00E41ED6" w:rsidP="00E41ED6">
      <w:pPr>
        <w:pStyle w:val="References"/>
      </w:pPr>
      <w:r w:rsidRPr="00140D53">
        <w:t>Kandacharam, S., Rajathilagam, B., &amp; Vasudevan, S. K. (2025). Fusion framework for accident anticipation and incident detection in dashcam videos. </w:t>
      </w:r>
      <w:r w:rsidRPr="00140D53">
        <w:rPr>
          <w:i/>
          <w:iCs/>
        </w:rPr>
        <w:t>SN Computer Science</w:t>
      </w:r>
      <w:r w:rsidRPr="00140D53">
        <w:t>, </w:t>
      </w:r>
      <w:r w:rsidRPr="00140D53">
        <w:rPr>
          <w:i/>
          <w:iCs/>
        </w:rPr>
        <w:t>6</w:t>
      </w:r>
      <w:r w:rsidRPr="00140D53">
        <w:t>(5), 548.</w:t>
      </w:r>
    </w:p>
    <w:p w14:paraId="62B56BDE" w14:textId="77777777" w:rsidR="00E41ED6" w:rsidRDefault="00E41ED6" w:rsidP="00E41ED6">
      <w:pPr>
        <w:pStyle w:val="References"/>
      </w:pPr>
      <w:r w:rsidRPr="00140D53">
        <w:t>Moura, D., Zhu, S., &amp; Zvitia, O. (2025). Nexar dashcam collision prediction dataset and challenge. In </w:t>
      </w:r>
      <w:r w:rsidRPr="00140D53">
        <w:rPr>
          <w:i/>
          <w:iCs/>
        </w:rPr>
        <w:t>Proceedings of the IEEE/CVF Conference on Computer Vision and Pattern Recognition</w:t>
      </w:r>
      <w:r w:rsidRPr="00140D53">
        <w:t> (pp. 2583-2591).</w:t>
      </w:r>
    </w:p>
    <w:p w14:paraId="58A7FE62" w14:textId="59672A65" w:rsidR="00E41ED6" w:rsidRDefault="00E41ED6" w:rsidP="00E41ED6">
      <w:pPr>
        <w:pStyle w:val="References"/>
      </w:pPr>
      <w:r w:rsidRPr="00E41ED6">
        <w:t>Liu, H., Hu, X., Jiang, Y., Wan, T., &amp; Ma, W. (2026). SCTNet: Structured and causality-guided spatiotemporal diffusion network for unsupervised traffic accident detection. </w:t>
      </w:r>
      <w:r w:rsidRPr="00E41ED6">
        <w:rPr>
          <w:i/>
          <w:iCs/>
        </w:rPr>
        <w:t>Information Processing &amp; Management</w:t>
      </w:r>
      <w:r w:rsidRPr="00E41ED6">
        <w:t>, </w:t>
      </w:r>
      <w:r w:rsidRPr="00E41ED6">
        <w:rPr>
          <w:i/>
          <w:iCs/>
        </w:rPr>
        <w:t>63</w:t>
      </w:r>
      <w:r w:rsidRPr="00E41ED6">
        <w:t>(4), 104598.</w:t>
      </w:r>
    </w:p>
    <w:p w14:paraId="39BFC9AD" w14:textId="57326D80" w:rsidR="00E41ED6" w:rsidRDefault="005E78F1" w:rsidP="0074394C">
      <w:pPr>
        <w:pStyle w:val="References"/>
      </w:pPr>
      <w:r w:rsidRPr="005E78F1">
        <w:t>Liu, M., Chen, Y., Zhuang, X., &amp; Ma, G. (2026). Spotting Danger: How child and adult pedestrians assess distracted drivers in hazard perception. </w:t>
      </w:r>
      <w:r w:rsidRPr="005E78F1">
        <w:rPr>
          <w:i/>
          <w:iCs/>
        </w:rPr>
        <w:t>Accident Analysis &amp; Prevention</w:t>
      </w:r>
      <w:r w:rsidRPr="005E78F1">
        <w:t>, </w:t>
      </w:r>
      <w:r w:rsidRPr="005E78F1">
        <w:rPr>
          <w:i/>
          <w:iCs/>
        </w:rPr>
        <w:t>229</w:t>
      </w:r>
      <w:r w:rsidRPr="005E78F1">
        <w:t>, 108438.</w:t>
      </w:r>
    </w:p>
    <w:p w14:paraId="3BE34DEF" w14:textId="14EE9C93" w:rsidR="00C8704D" w:rsidRDefault="00C8704D" w:rsidP="0074394C">
      <w:pPr>
        <w:pStyle w:val="References"/>
      </w:pPr>
      <w:r w:rsidRPr="00C8704D">
        <w:t>Lin, R., Tang, T., Liu, Y., Zhou, W., Yang, X., Zheng, H., ... &amp; Zhang, Y. (2025). Deep Learning Advances in Vision-Based Traffic Accident Anticipation: A Comprehensive Review of Methods, Datasets, and Future Directions. </w:t>
      </w:r>
      <w:r w:rsidRPr="00C8704D">
        <w:rPr>
          <w:i/>
          <w:iCs/>
        </w:rPr>
        <w:t>arXiv preprint arXiv:2505.07611</w:t>
      </w:r>
      <w:r w:rsidRPr="00C8704D">
        <w:t>.</w:t>
      </w:r>
    </w:p>
    <w:p w14:paraId="1EF2CF91" w14:textId="5635754B" w:rsidR="00151A7A" w:rsidRDefault="00151A7A" w:rsidP="0074394C">
      <w:pPr>
        <w:pStyle w:val="References"/>
      </w:pPr>
      <w:r w:rsidRPr="00151A7A">
        <w:t>Liao, H., Rao, B., Sun, H., Wang, C., Chang, Q., Li, S. E., ... &amp; Li, Z. (2025). Chain-of-Thought Guided Multimodal Large Language Models for Scene-Aware Accident Anticipation in Autonomous Driving. </w:t>
      </w:r>
      <w:r w:rsidRPr="00151A7A">
        <w:rPr>
          <w:i/>
          <w:iCs/>
        </w:rPr>
        <w:t>IEEE Transactions on Intelligent Transportation Systems</w:t>
      </w:r>
      <w:r w:rsidRPr="00151A7A">
        <w:t>.</w:t>
      </w:r>
    </w:p>
    <w:p w14:paraId="29B95443" w14:textId="0F8B6035" w:rsidR="00151A7A" w:rsidRDefault="00151A7A" w:rsidP="0074394C">
      <w:pPr>
        <w:pStyle w:val="References"/>
      </w:pPr>
      <w:r w:rsidRPr="00151A7A">
        <w:t>Zhang, R., Wang, B., Zhang, J., Bian, Z., Feng, C., &amp; Ozbay, K. (2025). When language and vision meet road safety: leveraging multimodal large language models for video-based traffic accident analysis. </w:t>
      </w:r>
      <w:r w:rsidRPr="00151A7A">
        <w:rPr>
          <w:i/>
          <w:iCs/>
        </w:rPr>
        <w:t>Accident Analysis &amp; Prevention</w:t>
      </w:r>
      <w:r w:rsidRPr="00151A7A">
        <w:t>, </w:t>
      </w:r>
      <w:r w:rsidRPr="00151A7A">
        <w:rPr>
          <w:i/>
          <w:iCs/>
        </w:rPr>
        <w:t>219</w:t>
      </w:r>
      <w:r w:rsidRPr="00151A7A">
        <w:t>, 108077.</w:t>
      </w:r>
    </w:p>
    <w:p w14:paraId="59BF656B" w14:textId="75A6D965" w:rsidR="00151A7A" w:rsidRDefault="00151A7A" w:rsidP="0074394C">
      <w:pPr>
        <w:pStyle w:val="References"/>
      </w:pPr>
      <w:r w:rsidRPr="00151A7A">
        <w:t>Zhang, J., Liao, H., Xie, Y., Wang, C., Guan, Y., Rao, B., &amp; Li, Z. (2025, October). Eyes on the Road, Mind Beyond Vision: Context-Aware Multi-modal Enhanced Risk Anticipation. In </w:t>
      </w:r>
      <w:r w:rsidRPr="00151A7A">
        <w:rPr>
          <w:i/>
          <w:iCs/>
        </w:rPr>
        <w:t>Proceedings of the 33rd ACM International Conference on Multimedia</w:t>
      </w:r>
      <w:r w:rsidRPr="00151A7A">
        <w:t> (pp. 12054-12063).</w:t>
      </w:r>
    </w:p>
    <w:p w14:paraId="39EF7340" w14:textId="377C6BB7" w:rsidR="0074394C" w:rsidRDefault="006B76FA" w:rsidP="006B76FA">
      <w:pPr>
        <w:pStyle w:val="References"/>
      </w:pPr>
      <w:r w:rsidRPr="006B76FA">
        <w:t>Tsai, W. L., Le, P. L., Ho, W. F., Chi, N. W., Lin, J. J., Tang, S., &amp; Hsieh, S. H. (2025). Construction safety inspection with contrastive language-image pre-training (CLIP) image captioning and attention. </w:t>
      </w:r>
      <w:r w:rsidRPr="006B76FA">
        <w:rPr>
          <w:i/>
          <w:iCs/>
        </w:rPr>
        <w:t>Automation in Construction</w:t>
      </w:r>
      <w:r w:rsidRPr="006B76FA">
        <w:t>, </w:t>
      </w:r>
      <w:r w:rsidRPr="006B76FA">
        <w:rPr>
          <w:i/>
          <w:iCs/>
        </w:rPr>
        <w:t>169</w:t>
      </w:r>
      <w:r w:rsidRPr="006B76FA">
        <w:t>, 105863.</w:t>
      </w:r>
    </w:p>
    <w:p w14:paraId="48C2EFED" w14:textId="13ECD3FD" w:rsidR="00A47291" w:rsidRDefault="00A47291" w:rsidP="006B76FA">
      <w:pPr>
        <w:pStyle w:val="References"/>
      </w:pPr>
      <w:r w:rsidRPr="00A47291">
        <w:t>Dong, X., Bao, J., Zhang, T., Chen, D., Gu, S., Zhang, W., ... &amp; Yu, N. (2022). Clip itself is a strong fine-tuner: Achieving 85.7% and 88.0% top-1 accuracy with vit-b and vit-l on imagenet. </w:t>
      </w:r>
      <w:r w:rsidRPr="00A47291">
        <w:rPr>
          <w:i/>
          <w:iCs/>
        </w:rPr>
        <w:t>arXiv preprint arXiv:2212.06138</w:t>
      </w:r>
      <w:r w:rsidRPr="00A47291">
        <w:t>.</w:t>
      </w:r>
    </w:p>
    <w:p w14:paraId="3ECFEB3D" w14:textId="50F7E272" w:rsidR="001E5B2F" w:rsidRDefault="001E5B2F" w:rsidP="006B76FA">
      <w:pPr>
        <w:pStyle w:val="References"/>
      </w:pPr>
      <w:r w:rsidRPr="001E5B2F">
        <w:t xml:space="preserve">Pjetri, A., Abbondandolo, D., de Andrade, D. C., Caprasecca, S., Sambo, F., &amp; Bagdanov, A. D. (2025). Self-supervised road accident anticipation with non-decreasing danger. In </w:t>
      </w:r>
      <w:r w:rsidRPr="001E5B2F">
        <w:rPr>
          <w:i/>
          <w:iCs/>
        </w:rPr>
        <w:t>Computer Vision – ECCV 2024 Workshops</w:t>
      </w:r>
      <w:r w:rsidRPr="001E5B2F">
        <w:t xml:space="preserve">, Lecture Notes in Computer Science (Vol. 15629, pp. 65–79). Springer. </w:t>
      </w:r>
      <w:hyperlink r:id="rId11" w:history="1">
        <w:r w:rsidRPr="001E5B2F">
          <w:rPr>
            <w:rStyle w:val="Hyperlink"/>
          </w:rPr>
          <w:t>https://doi.org/10.1007/978-3-031-91767-7_5</w:t>
        </w:r>
      </w:hyperlink>
      <w:r>
        <w:t>.</w:t>
      </w:r>
    </w:p>
    <w:p w14:paraId="1BED31A1" w14:textId="1F1E67B2" w:rsidR="001E5B2F" w:rsidRDefault="001E5B2F" w:rsidP="006B76FA">
      <w:pPr>
        <w:pStyle w:val="References"/>
      </w:pPr>
      <w:r w:rsidRPr="001E5B2F">
        <w:t xml:space="preserve">Liu, W., Li, Y., Zhang, T., Gao, Y., Wei, L., &amp; Chen, J. (2025). Early traffic accident anticipation via feature consistency representation and soft label regression. </w:t>
      </w:r>
      <w:r w:rsidRPr="001E5B2F">
        <w:rPr>
          <w:i/>
          <w:iCs/>
        </w:rPr>
        <w:t>ACM Transactions on Multimedia Computing, Communications, and Applications</w:t>
      </w:r>
      <w:r w:rsidRPr="001E5B2F">
        <w:t xml:space="preserve">. </w:t>
      </w:r>
      <w:hyperlink r:id="rId12" w:history="1">
        <w:r w:rsidRPr="001E5B2F">
          <w:rPr>
            <w:rStyle w:val="Hyperlink"/>
          </w:rPr>
          <w:t>https://doi.org/10.1145/3767737</w:t>
        </w:r>
      </w:hyperlink>
      <w:r>
        <w:t>.</w:t>
      </w:r>
    </w:p>
    <w:p w14:paraId="0B8CAA1D" w14:textId="771C0413" w:rsidR="001E5B2F" w:rsidRDefault="00C95C01" w:rsidP="006B76FA">
      <w:pPr>
        <w:pStyle w:val="References"/>
      </w:pPr>
      <w:r w:rsidRPr="00C95C01">
        <w:t>Qutaishat, D., &amp; Li, S. (2025). Multimodal Spatiotemporal Deep Fusion for Highway Traffic Accident Prediction in Toronto: A Case Study and Roadmap. </w:t>
      </w:r>
      <w:r w:rsidRPr="00C95C01">
        <w:rPr>
          <w:i/>
          <w:iCs/>
        </w:rPr>
        <w:t>ISPRS International Journal of Geo-Information</w:t>
      </w:r>
      <w:r w:rsidRPr="00C95C01">
        <w:t>, </w:t>
      </w:r>
      <w:r w:rsidRPr="00C95C01">
        <w:rPr>
          <w:i/>
          <w:iCs/>
        </w:rPr>
        <w:t>14</w:t>
      </w:r>
      <w:r w:rsidRPr="00C95C01">
        <w:t>(11), 434.</w:t>
      </w:r>
    </w:p>
    <w:p w14:paraId="5C2F3833" w14:textId="459505BA" w:rsidR="00C95C01" w:rsidRDefault="00C95C01" w:rsidP="006B76FA">
      <w:pPr>
        <w:pStyle w:val="References"/>
      </w:pPr>
      <w:r w:rsidRPr="00C95C01">
        <w:t>Zhang, Z., Duan, M., Koutsopoulos, H., &amp; Zhang, H. R. (2026, August). Learning Multimodal Embeddings for Traffic Accident Prediction and Causal Estimation. In </w:t>
      </w:r>
      <w:r w:rsidRPr="00C95C01">
        <w:rPr>
          <w:i/>
          <w:iCs/>
        </w:rPr>
        <w:t>Proceedings of the 32nd ACM SIGKDD Conference on Knowledge Discovery and Data Mining V. 1</w:t>
      </w:r>
      <w:r w:rsidRPr="00C95C01">
        <w:t> (pp. 2901-2912).</w:t>
      </w:r>
    </w:p>
    <w:p w14:paraId="1549A5C1" w14:textId="52023947" w:rsidR="00C95C01" w:rsidRDefault="00C95C01" w:rsidP="009A462F">
      <w:pPr>
        <w:pStyle w:val="References"/>
      </w:pPr>
      <w:r w:rsidRPr="00C95C01">
        <w:t>Wang, W., Yang, S., &amp; Zhang, W. (2021). Risk prediction on traffic accidents using a compact neural model for multimodal information fusion over urban big data. </w:t>
      </w:r>
      <w:r w:rsidRPr="00C95C01">
        <w:rPr>
          <w:i/>
          <w:iCs/>
        </w:rPr>
        <w:t>arXiv preprint arXiv:2103.05107</w:t>
      </w:r>
      <w:r w:rsidRPr="00C95C01">
        <w:t>.</w:t>
      </w:r>
    </w:p>
    <w:p w14:paraId="79528726" w14:textId="77777777" w:rsidR="00A47291" w:rsidRDefault="00A47291" w:rsidP="00EA26C0">
      <w:pPr>
        <w:pStyle w:val="References"/>
        <w:numPr>
          <w:ilvl w:val="0"/>
          <w:numId w:val="0"/>
        </w:numPr>
      </w:pPr>
    </w:p>
    <w:sectPr w:rsidR="00A47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abstractNum w:abstractNumId="1" w15:restartNumberingAfterBreak="0">
    <w:nsid w:val="00602302"/>
    <w:multiLevelType w:val="multilevel"/>
    <w:tmpl w:val="6D7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93597"/>
    <w:multiLevelType w:val="hybridMultilevel"/>
    <w:tmpl w:val="6B565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5428D8"/>
    <w:multiLevelType w:val="hybridMultilevel"/>
    <w:tmpl w:val="6B565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792852"/>
    <w:multiLevelType w:val="hybridMultilevel"/>
    <w:tmpl w:val="F2B80262"/>
    <w:lvl w:ilvl="0" w:tplc="D07A75A4">
      <w:start w:val="1"/>
      <w:numFmt w:val="bullet"/>
      <w:lvlText w:val="•"/>
      <w:lvlJc w:val="left"/>
      <w:pPr>
        <w:ind w:left="360" w:hanging="180"/>
      </w:pPr>
    </w:lvl>
    <w:lvl w:ilvl="1" w:tplc="A310082E">
      <w:numFmt w:val="decimal"/>
      <w:lvlText w:val=""/>
      <w:lvlJc w:val="left"/>
    </w:lvl>
    <w:lvl w:ilvl="2" w:tplc="0AD61796">
      <w:numFmt w:val="decimal"/>
      <w:lvlText w:val=""/>
      <w:lvlJc w:val="left"/>
    </w:lvl>
    <w:lvl w:ilvl="3" w:tplc="3A843E72">
      <w:numFmt w:val="decimal"/>
      <w:lvlText w:val=""/>
      <w:lvlJc w:val="left"/>
    </w:lvl>
    <w:lvl w:ilvl="4" w:tplc="00CE1BC2">
      <w:numFmt w:val="decimal"/>
      <w:lvlText w:val=""/>
      <w:lvlJc w:val="left"/>
    </w:lvl>
    <w:lvl w:ilvl="5" w:tplc="21EA8446">
      <w:numFmt w:val="decimal"/>
      <w:lvlText w:val=""/>
      <w:lvlJc w:val="left"/>
    </w:lvl>
    <w:lvl w:ilvl="6" w:tplc="D63A049C">
      <w:numFmt w:val="decimal"/>
      <w:lvlText w:val=""/>
      <w:lvlJc w:val="left"/>
    </w:lvl>
    <w:lvl w:ilvl="7" w:tplc="556EED30">
      <w:numFmt w:val="decimal"/>
      <w:lvlText w:val=""/>
      <w:lvlJc w:val="left"/>
    </w:lvl>
    <w:lvl w:ilvl="8" w:tplc="F1A0196C">
      <w:numFmt w:val="decimal"/>
      <w:lvlText w:val=""/>
      <w:lvlJc w:val="left"/>
    </w:lvl>
  </w:abstractNum>
  <w:abstractNum w:abstractNumId="5" w15:restartNumberingAfterBreak="0">
    <w:nsid w:val="22B9416B"/>
    <w:multiLevelType w:val="multilevel"/>
    <w:tmpl w:val="C96CF03E"/>
    <w:lvl w:ilvl="0">
      <w:start w:val="3"/>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3"/>
      <w:numFmt w:val="decimal"/>
      <w:lvlText w:val="%1.%2.%3"/>
      <w:lvlJc w:val="left"/>
      <w:pPr>
        <w:ind w:left="960" w:hanging="720"/>
      </w:pPr>
      <w:rPr>
        <w:rFonts w:hint="default"/>
      </w:rPr>
    </w:lvl>
    <w:lvl w:ilvl="3">
      <w:start w:val="4"/>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6" w15:restartNumberingAfterBreak="0">
    <w:nsid w:val="241B4BE1"/>
    <w:multiLevelType w:val="multilevel"/>
    <w:tmpl w:val="6FD6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B2FFA"/>
    <w:multiLevelType w:val="hybridMultilevel"/>
    <w:tmpl w:val="7DF81C44"/>
    <w:lvl w:ilvl="0" w:tplc="C9AED430">
      <w:start w:val="1"/>
      <w:numFmt w:val="bullet"/>
      <w:lvlText w:val="•"/>
      <w:lvlJc w:val="left"/>
      <w:pPr>
        <w:ind w:left="360" w:hanging="180"/>
      </w:pPr>
    </w:lvl>
    <w:lvl w:ilvl="1" w:tplc="C85E66DA">
      <w:numFmt w:val="decimal"/>
      <w:lvlText w:val=""/>
      <w:lvlJc w:val="left"/>
    </w:lvl>
    <w:lvl w:ilvl="2" w:tplc="164E09A6">
      <w:numFmt w:val="decimal"/>
      <w:lvlText w:val=""/>
      <w:lvlJc w:val="left"/>
    </w:lvl>
    <w:lvl w:ilvl="3" w:tplc="78A4BB02">
      <w:numFmt w:val="decimal"/>
      <w:lvlText w:val=""/>
      <w:lvlJc w:val="left"/>
    </w:lvl>
    <w:lvl w:ilvl="4" w:tplc="CC42A340">
      <w:numFmt w:val="decimal"/>
      <w:lvlText w:val=""/>
      <w:lvlJc w:val="left"/>
    </w:lvl>
    <w:lvl w:ilvl="5" w:tplc="3EBE778A">
      <w:numFmt w:val="decimal"/>
      <w:lvlText w:val=""/>
      <w:lvlJc w:val="left"/>
    </w:lvl>
    <w:lvl w:ilvl="6" w:tplc="5B0EA784">
      <w:numFmt w:val="decimal"/>
      <w:lvlText w:val=""/>
      <w:lvlJc w:val="left"/>
    </w:lvl>
    <w:lvl w:ilvl="7" w:tplc="1D70CEF4">
      <w:numFmt w:val="decimal"/>
      <w:lvlText w:val=""/>
      <w:lvlJc w:val="left"/>
    </w:lvl>
    <w:lvl w:ilvl="8" w:tplc="F1DE7968">
      <w:numFmt w:val="decimal"/>
      <w:lvlText w:val=""/>
      <w:lvlJc w:val="left"/>
    </w:lvl>
  </w:abstractNum>
  <w:abstractNum w:abstractNumId="8" w15:restartNumberingAfterBreak="0">
    <w:nsid w:val="3530419A"/>
    <w:multiLevelType w:val="hybridMultilevel"/>
    <w:tmpl w:val="F0A6CBE0"/>
    <w:lvl w:ilvl="0" w:tplc="0DEA4FAC">
      <w:start w:val="1"/>
      <w:numFmt w:val="bullet"/>
      <w:lvlText w:val="●"/>
      <w:lvlJc w:val="left"/>
      <w:pPr>
        <w:ind w:left="720" w:hanging="360"/>
      </w:pPr>
      <w:rPr>
        <w:rFonts w:ascii="Arial" w:eastAsia="Arial" w:hAnsi="Arial" w:cs="Arial"/>
        <w:sz w:val="20"/>
        <w:szCs w:val="20"/>
      </w:rPr>
    </w:lvl>
    <w:lvl w:ilvl="1" w:tplc="D3807682">
      <w:start w:val="1"/>
      <w:numFmt w:val="bullet"/>
      <w:lvlText w:val="○"/>
      <w:lvlJc w:val="left"/>
      <w:pPr>
        <w:ind w:left="1080" w:hanging="360"/>
      </w:pPr>
      <w:rPr>
        <w:rFonts w:ascii="Arial" w:eastAsia="Arial" w:hAnsi="Arial" w:cs="Arial"/>
        <w:sz w:val="20"/>
        <w:szCs w:val="20"/>
      </w:rPr>
    </w:lvl>
    <w:lvl w:ilvl="2" w:tplc="E0720336">
      <w:numFmt w:val="decimal"/>
      <w:lvlText w:val=""/>
      <w:lvlJc w:val="left"/>
    </w:lvl>
    <w:lvl w:ilvl="3" w:tplc="951A7DF4">
      <w:numFmt w:val="decimal"/>
      <w:lvlText w:val=""/>
      <w:lvlJc w:val="left"/>
    </w:lvl>
    <w:lvl w:ilvl="4" w:tplc="5A20F0D0">
      <w:numFmt w:val="decimal"/>
      <w:lvlText w:val=""/>
      <w:lvlJc w:val="left"/>
    </w:lvl>
    <w:lvl w:ilvl="5" w:tplc="1EC0EBF2">
      <w:numFmt w:val="decimal"/>
      <w:lvlText w:val=""/>
      <w:lvlJc w:val="left"/>
    </w:lvl>
    <w:lvl w:ilvl="6" w:tplc="4CF4B0E6">
      <w:numFmt w:val="decimal"/>
      <w:lvlText w:val=""/>
      <w:lvlJc w:val="left"/>
    </w:lvl>
    <w:lvl w:ilvl="7" w:tplc="D41A6EA2">
      <w:numFmt w:val="decimal"/>
      <w:lvlText w:val=""/>
      <w:lvlJc w:val="left"/>
    </w:lvl>
    <w:lvl w:ilvl="8" w:tplc="991C371C">
      <w:numFmt w:val="decimal"/>
      <w:lvlText w:val=""/>
      <w:lvlJc w:val="left"/>
    </w:lvl>
  </w:abstractNum>
  <w:abstractNum w:abstractNumId="9" w15:restartNumberingAfterBreak="0">
    <w:nsid w:val="4BE975CC"/>
    <w:multiLevelType w:val="multilevel"/>
    <w:tmpl w:val="12EAE9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D21380A"/>
    <w:multiLevelType w:val="hybridMultilevel"/>
    <w:tmpl w:val="435E03C6"/>
    <w:lvl w:ilvl="0" w:tplc="17045226">
      <w:start w:val="1"/>
      <w:numFmt w:val="bullet"/>
      <w:lvlText w:val="●"/>
      <w:lvlJc w:val="left"/>
      <w:pPr>
        <w:ind w:left="720" w:hanging="360"/>
      </w:pPr>
      <w:rPr>
        <w:rFonts w:ascii="Arial" w:eastAsia="Arial" w:hAnsi="Arial" w:cs="Arial"/>
        <w:sz w:val="20"/>
        <w:szCs w:val="20"/>
      </w:rPr>
    </w:lvl>
    <w:lvl w:ilvl="1" w:tplc="100CE4EA">
      <w:start w:val="1"/>
      <w:numFmt w:val="bullet"/>
      <w:lvlText w:val="○"/>
      <w:lvlJc w:val="left"/>
      <w:pPr>
        <w:ind w:left="1080" w:hanging="360"/>
      </w:pPr>
      <w:rPr>
        <w:rFonts w:ascii="Arial" w:eastAsia="Arial" w:hAnsi="Arial" w:cs="Arial"/>
        <w:sz w:val="20"/>
        <w:szCs w:val="20"/>
      </w:rPr>
    </w:lvl>
    <w:lvl w:ilvl="2" w:tplc="A8A0A6C2">
      <w:numFmt w:val="decimal"/>
      <w:lvlText w:val=""/>
      <w:lvlJc w:val="left"/>
    </w:lvl>
    <w:lvl w:ilvl="3" w:tplc="13FE732C">
      <w:numFmt w:val="decimal"/>
      <w:lvlText w:val=""/>
      <w:lvlJc w:val="left"/>
    </w:lvl>
    <w:lvl w:ilvl="4" w:tplc="CFC2EEB4">
      <w:numFmt w:val="decimal"/>
      <w:lvlText w:val=""/>
      <w:lvlJc w:val="left"/>
    </w:lvl>
    <w:lvl w:ilvl="5" w:tplc="25DA7574">
      <w:numFmt w:val="decimal"/>
      <w:lvlText w:val=""/>
      <w:lvlJc w:val="left"/>
    </w:lvl>
    <w:lvl w:ilvl="6" w:tplc="8062A420">
      <w:numFmt w:val="decimal"/>
      <w:lvlText w:val=""/>
      <w:lvlJc w:val="left"/>
    </w:lvl>
    <w:lvl w:ilvl="7" w:tplc="CEC261E0">
      <w:numFmt w:val="decimal"/>
      <w:lvlText w:val=""/>
      <w:lvlJc w:val="left"/>
    </w:lvl>
    <w:lvl w:ilvl="8" w:tplc="6128AF54">
      <w:numFmt w:val="decimal"/>
      <w:lvlText w:val=""/>
      <w:lvlJc w:val="left"/>
    </w:lvl>
  </w:abstractNum>
  <w:abstractNum w:abstractNumId="11" w15:restartNumberingAfterBreak="0">
    <w:nsid w:val="5C0F714D"/>
    <w:multiLevelType w:val="hybridMultilevel"/>
    <w:tmpl w:val="6B565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973302"/>
    <w:multiLevelType w:val="multilevel"/>
    <w:tmpl w:val="12EAE9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D482DED"/>
    <w:multiLevelType w:val="hybridMultilevel"/>
    <w:tmpl w:val="1B6E9E86"/>
    <w:lvl w:ilvl="0" w:tplc="E8C689EA">
      <w:start w:val="1"/>
      <w:numFmt w:val="bullet"/>
      <w:lvlText w:val="●"/>
      <w:lvlJc w:val="left"/>
      <w:pPr>
        <w:ind w:left="720" w:hanging="360"/>
      </w:pPr>
      <w:rPr>
        <w:rFonts w:ascii="Arial" w:eastAsia="Arial" w:hAnsi="Arial" w:cs="Arial"/>
        <w:sz w:val="20"/>
        <w:szCs w:val="20"/>
      </w:rPr>
    </w:lvl>
    <w:lvl w:ilvl="1" w:tplc="58A07E9C">
      <w:start w:val="1"/>
      <w:numFmt w:val="bullet"/>
      <w:lvlText w:val="○"/>
      <w:lvlJc w:val="left"/>
      <w:pPr>
        <w:ind w:left="1080" w:hanging="360"/>
      </w:pPr>
      <w:rPr>
        <w:rFonts w:ascii="Arial" w:eastAsia="Arial" w:hAnsi="Arial" w:cs="Arial"/>
        <w:sz w:val="20"/>
        <w:szCs w:val="20"/>
      </w:rPr>
    </w:lvl>
    <w:lvl w:ilvl="2" w:tplc="97F4F44E">
      <w:numFmt w:val="decimal"/>
      <w:lvlText w:val=""/>
      <w:lvlJc w:val="left"/>
    </w:lvl>
    <w:lvl w:ilvl="3" w:tplc="047EAC5E">
      <w:numFmt w:val="decimal"/>
      <w:lvlText w:val=""/>
      <w:lvlJc w:val="left"/>
    </w:lvl>
    <w:lvl w:ilvl="4" w:tplc="47643DBC">
      <w:numFmt w:val="decimal"/>
      <w:lvlText w:val=""/>
      <w:lvlJc w:val="left"/>
    </w:lvl>
    <w:lvl w:ilvl="5" w:tplc="B450DC34">
      <w:numFmt w:val="decimal"/>
      <w:lvlText w:val=""/>
      <w:lvlJc w:val="left"/>
    </w:lvl>
    <w:lvl w:ilvl="6" w:tplc="3B6AC90C">
      <w:numFmt w:val="decimal"/>
      <w:lvlText w:val=""/>
      <w:lvlJc w:val="left"/>
    </w:lvl>
    <w:lvl w:ilvl="7" w:tplc="6F08E9BE">
      <w:numFmt w:val="decimal"/>
      <w:lvlText w:val=""/>
      <w:lvlJc w:val="left"/>
    </w:lvl>
    <w:lvl w:ilvl="8" w:tplc="9C2A7B46">
      <w:numFmt w:val="decimal"/>
      <w:lvlText w:val=""/>
      <w:lvlJc w:val="left"/>
    </w:lvl>
  </w:abstractNum>
  <w:abstractNum w:abstractNumId="14" w15:restartNumberingAfterBreak="0">
    <w:nsid w:val="71E703AA"/>
    <w:multiLevelType w:val="hybridMultilevel"/>
    <w:tmpl w:val="4746C502"/>
    <w:lvl w:ilvl="0" w:tplc="0A12B0B2">
      <w:numFmt w:val="bullet"/>
      <w:lvlText w:val=""/>
      <w:lvlJc w:val="left"/>
      <w:pPr>
        <w:ind w:left="720" w:hanging="360"/>
      </w:pPr>
      <w:rPr>
        <w:rFonts w:ascii="Symbol" w:eastAsia="DengXi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D82006"/>
    <w:multiLevelType w:val="hybridMultilevel"/>
    <w:tmpl w:val="98E4C71E"/>
    <w:lvl w:ilvl="0" w:tplc="4418B282">
      <w:start w:val="1"/>
      <w:numFmt w:val="bullet"/>
      <w:lvlText w:val="●"/>
      <w:lvlJc w:val="left"/>
      <w:pPr>
        <w:ind w:left="720" w:hanging="360"/>
      </w:pPr>
      <w:rPr>
        <w:rFonts w:ascii="Arial" w:eastAsia="Arial" w:hAnsi="Arial" w:cs="Arial"/>
        <w:sz w:val="20"/>
        <w:szCs w:val="20"/>
      </w:rPr>
    </w:lvl>
    <w:lvl w:ilvl="1" w:tplc="CF8A5C24">
      <w:start w:val="1"/>
      <w:numFmt w:val="bullet"/>
      <w:lvlText w:val="○"/>
      <w:lvlJc w:val="left"/>
      <w:pPr>
        <w:ind w:left="1080" w:hanging="360"/>
      </w:pPr>
      <w:rPr>
        <w:rFonts w:ascii="Arial" w:eastAsia="Arial" w:hAnsi="Arial" w:cs="Arial"/>
        <w:sz w:val="20"/>
        <w:szCs w:val="20"/>
      </w:rPr>
    </w:lvl>
    <w:lvl w:ilvl="2" w:tplc="24844F5E">
      <w:numFmt w:val="decimal"/>
      <w:lvlText w:val=""/>
      <w:lvlJc w:val="left"/>
    </w:lvl>
    <w:lvl w:ilvl="3" w:tplc="1BBAF6C4">
      <w:numFmt w:val="decimal"/>
      <w:lvlText w:val=""/>
      <w:lvlJc w:val="left"/>
    </w:lvl>
    <w:lvl w:ilvl="4" w:tplc="891C9D7C">
      <w:numFmt w:val="decimal"/>
      <w:lvlText w:val=""/>
      <w:lvlJc w:val="left"/>
    </w:lvl>
    <w:lvl w:ilvl="5" w:tplc="178E1BDE">
      <w:numFmt w:val="decimal"/>
      <w:lvlText w:val=""/>
      <w:lvlJc w:val="left"/>
    </w:lvl>
    <w:lvl w:ilvl="6" w:tplc="9D4A9B04">
      <w:numFmt w:val="decimal"/>
      <w:lvlText w:val=""/>
      <w:lvlJc w:val="left"/>
    </w:lvl>
    <w:lvl w:ilvl="7" w:tplc="4DE478E0">
      <w:numFmt w:val="decimal"/>
      <w:lvlText w:val=""/>
      <w:lvlJc w:val="left"/>
    </w:lvl>
    <w:lvl w:ilvl="8" w:tplc="84C4B7D4">
      <w:numFmt w:val="decimal"/>
      <w:lvlText w:val=""/>
      <w:lvlJc w:val="left"/>
    </w:lvl>
  </w:abstractNum>
  <w:abstractNum w:abstractNumId="16" w15:restartNumberingAfterBreak="0">
    <w:nsid w:val="797A05DF"/>
    <w:multiLevelType w:val="hybridMultilevel"/>
    <w:tmpl w:val="9F2E45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617F5F"/>
    <w:multiLevelType w:val="multilevel"/>
    <w:tmpl w:val="45AA12E8"/>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23814299">
    <w:abstractNumId w:val="9"/>
  </w:num>
  <w:num w:numId="2" w16cid:durableId="966542718">
    <w:abstractNumId w:val="0"/>
  </w:num>
  <w:num w:numId="3" w16cid:durableId="332103241">
    <w:abstractNumId w:val="14"/>
  </w:num>
  <w:num w:numId="4" w16cid:durableId="516577825">
    <w:abstractNumId w:val="6"/>
  </w:num>
  <w:num w:numId="5" w16cid:durableId="1402827986">
    <w:abstractNumId w:val="10"/>
    <w:lvlOverride w:ilvl="0">
      <w:startOverride w:val="1"/>
    </w:lvlOverride>
  </w:num>
  <w:num w:numId="6" w16cid:durableId="1486314690">
    <w:abstractNumId w:val="16"/>
  </w:num>
  <w:num w:numId="7" w16cid:durableId="1864201508">
    <w:abstractNumId w:val="1"/>
  </w:num>
  <w:num w:numId="8" w16cid:durableId="1213154872">
    <w:abstractNumId w:val="8"/>
    <w:lvlOverride w:ilvl="0">
      <w:startOverride w:val="1"/>
    </w:lvlOverride>
  </w:num>
  <w:num w:numId="9" w16cid:durableId="5254596">
    <w:abstractNumId w:val="12"/>
  </w:num>
  <w:num w:numId="10" w16cid:durableId="239288376">
    <w:abstractNumId w:val="5"/>
  </w:num>
  <w:num w:numId="11" w16cid:durableId="1420517600">
    <w:abstractNumId w:val="17"/>
  </w:num>
  <w:num w:numId="12" w16cid:durableId="154079619">
    <w:abstractNumId w:val="13"/>
    <w:lvlOverride w:ilvl="0">
      <w:startOverride w:val="1"/>
    </w:lvlOverride>
  </w:num>
  <w:num w:numId="13" w16cid:durableId="2005815902">
    <w:abstractNumId w:val="15"/>
    <w:lvlOverride w:ilvl="0">
      <w:startOverride w:val="1"/>
    </w:lvlOverride>
  </w:num>
  <w:num w:numId="14" w16cid:durableId="1739596796">
    <w:abstractNumId w:val="3"/>
  </w:num>
  <w:num w:numId="15" w16cid:durableId="1927767214">
    <w:abstractNumId w:val="11"/>
  </w:num>
  <w:num w:numId="16" w16cid:durableId="582760388">
    <w:abstractNumId w:val="2"/>
  </w:num>
  <w:num w:numId="17" w16cid:durableId="2052682743">
    <w:abstractNumId w:val="4"/>
    <w:lvlOverride w:ilvl="0">
      <w:startOverride w:val="1"/>
    </w:lvlOverride>
  </w:num>
  <w:num w:numId="18" w16cid:durableId="12923252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4C"/>
    <w:rsid w:val="00014490"/>
    <w:rsid w:val="0001530F"/>
    <w:rsid w:val="00020F88"/>
    <w:rsid w:val="0004505A"/>
    <w:rsid w:val="0004716C"/>
    <w:rsid w:val="00061F1F"/>
    <w:rsid w:val="00072F9E"/>
    <w:rsid w:val="000A79EF"/>
    <w:rsid w:val="000F1344"/>
    <w:rsid w:val="000F1B47"/>
    <w:rsid w:val="001327BB"/>
    <w:rsid w:val="001412CF"/>
    <w:rsid w:val="00151A7A"/>
    <w:rsid w:val="001766B6"/>
    <w:rsid w:val="00182394"/>
    <w:rsid w:val="001A475E"/>
    <w:rsid w:val="001B15EF"/>
    <w:rsid w:val="001B296B"/>
    <w:rsid w:val="001D406D"/>
    <w:rsid w:val="001E29F8"/>
    <w:rsid w:val="001E5B2F"/>
    <w:rsid w:val="001F7C0A"/>
    <w:rsid w:val="002026FE"/>
    <w:rsid w:val="00205C8E"/>
    <w:rsid w:val="00215A43"/>
    <w:rsid w:val="0022366B"/>
    <w:rsid w:val="002B7AF6"/>
    <w:rsid w:val="00320A7E"/>
    <w:rsid w:val="00360676"/>
    <w:rsid w:val="00362812"/>
    <w:rsid w:val="003660B4"/>
    <w:rsid w:val="003772FB"/>
    <w:rsid w:val="00381C04"/>
    <w:rsid w:val="00386057"/>
    <w:rsid w:val="003D690E"/>
    <w:rsid w:val="003D6E5B"/>
    <w:rsid w:val="004554A7"/>
    <w:rsid w:val="0045586B"/>
    <w:rsid w:val="004578AF"/>
    <w:rsid w:val="00461DB3"/>
    <w:rsid w:val="00477965"/>
    <w:rsid w:val="004B24F0"/>
    <w:rsid w:val="004E3FAD"/>
    <w:rsid w:val="00520732"/>
    <w:rsid w:val="00555B8F"/>
    <w:rsid w:val="0058292B"/>
    <w:rsid w:val="005B716A"/>
    <w:rsid w:val="005E3F00"/>
    <w:rsid w:val="005E78F1"/>
    <w:rsid w:val="005F22D5"/>
    <w:rsid w:val="006661A1"/>
    <w:rsid w:val="0068352B"/>
    <w:rsid w:val="006A44A8"/>
    <w:rsid w:val="006B48D7"/>
    <w:rsid w:val="006B76FA"/>
    <w:rsid w:val="0070475F"/>
    <w:rsid w:val="00707135"/>
    <w:rsid w:val="0074394C"/>
    <w:rsid w:val="00755E25"/>
    <w:rsid w:val="007A1EBD"/>
    <w:rsid w:val="007E3B57"/>
    <w:rsid w:val="00821E48"/>
    <w:rsid w:val="00821EE4"/>
    <w:rsid w:val="008378D8"/>
    <w:rsid w:val="008F334D"/>
    <w:rsid w:val="00934DDB"/>
    <w:rsid w:val="00943B45"/>
    <w:rsid w:val="00990913"/>
    <w:rsid w:val="009A462F"/>
    <w:rsid w:val="009A4E2F"/>
    <w:rsid w:val="009B0508"/>
    <w:rsid w:val="009B726B"/>
    <w:rsid w:val="009C5842"/>
    <w:rsid w:val="009E5459"/>
    <w:rsid w:val="00A47291"/>
    <w:rsid w:val="00A473A5"/>
    <w:rsid w:val="00A50F79"/>
    <w:rsid w:val="00A73ACA"/>
    <w:rsid w:val="00A8060B"/>
    <w:rsid w:val="00AC7B88"/>
    <w:rsid w:val="00B72F64"/>
    <w:rsid w:val="00BA3E3B"/>
    <w:rsid w:val="00BB1AA3"/>
    <w:rsid w:val="00BD7DDB"/>
    <w:rsid w:val="00C04E36"/>
    <w:rsid w:val="00C3411E"/>
    <w:rsid w:val="00C8704D"/>
    <w:rsid w:val="00C95C01"/>
    <w:rsid w:val="00CB6F34"/>
    <w:rsid w:val="00D476E0"/>
    <w:rsid w:val="00DB4D73"/>
    <w:rsid w:val="00DE175D"/>
    <w:rsid w:val="00DF1633"/>
    <w:rsid w:val="00DF7BF0"/>
    <w:rsid w:val="00E1738F"/>
    <w:rsid w:val="00E17A20"/>
    <w:rsid w:val="00E35272"/>
    <w:rsid w:val="00E41ED6"/>
    <w:rsid w:val="00E46208"/>
    <w:rsid w:val="00E46BB6"/>
    <w:rsid w:val="00E622C1"/>
    <w:rsid w:val="00E6322B"/>
    <w:rsid w:val="00E728D7"/>
    <w:rsid w:val="00E806B5"/>
    <w:rsid w:val="00E819D0"/>
    <w:rsid w:val="00E9576C"/>
    <w:rsid w:val="00EA26C0"/>
    <w:rsid w:val="00EB00B5"/>
    <w:rsid w:val="00EB47F3"/>
    <w:rsid w:val="00F2093A"/>
    <w:rsid w:val="00F51F65"/>
    <w:rsid w:val="00F87F69"/>
    <w:rsid w:val="00FB65A4"/>
    <w:rsid w:val="00FD78F4"/>
    <w:rsid w:val="00FE7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5E45"/>
  <w15:chartTrackingRefBased/>
  <w15:docId w15:val="{994EEB79-8A46-4E84-BCDA-6B9352D6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79"/>
    <w:pPr>
      <w:suppressAutoHyphens/>
      <w:autoSpaceDE w:val="0"/>
      <w:spacing w:after="0" w:line="240" w:lineRule="auto"/>
    </w:pPr>
    <w:rPr>
      <w:rFonts w:ascii="Times New Roman" w:eastAsia="DengXian" w:hAnsi="Times New Roman" w:cs="Times New Roman"/>
      <w:kern w:val="0"/>
      <w:sz w:val="20"/>
      <w:szCs w:val="20"/>
      <w:lang w:val="en-US"/>
      <w14:ligatures w14:val="none"/>
    </w:rPr>
  </w:style>
  <w:style w:type="paragraph" w:styleId="Heading1">
    <w:name w:val="heading 1"/>
    <w:basedOn w:val="Normal"/>
    <w:next w:val="Normal"/>
    <w:link w:val="Heading1Char"/>
    <w:qFormat/>
    <w:rsid w:val="00743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43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43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743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743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7439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439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439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439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3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743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94C"/>
    <w:rPr>
      <w:rFonts w:eastAsiaTheme="majorEastAsia" w:cstheme="majorBidi"/>
      <w:color w:val="272727" w:themeColor="text1" w:themeTint="D8"/>
    </w:rPr>
  </w:style>
  <w:style w:type="paragraph" w:styleId="Title">
    <w:name w:val="Title"/>
    <w:basedOn w:val="Normal"/>
    <w:next w:val="Normal"/>
    <w:link w:val="TitleChar"/>
    <w:uiPriority w:val="10"/>
    <w:qFormat/>
    <w:rsid w:val="007439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94C"/>
    <w:pPr>
      <w:spacing w:before="160"/>
      <w:jc w:val="center"/>
    </w:pPr>
    <w:rPr>
      <w:i/>
      <w:iCs/>
      <w:color w:val="404040" w:themeColor="text1" w:themeTint="BF"/>
    </w:rPr>
  </w:style>
  <w:style w:type="character" w:customStyle="1" w:styleId="QuoteChar">
    <w:name w:val="Quote Char"/>
    <w:basedOn w:val="DefaultParagraphFont"/>
    <w:link w:val="Quote"/>
    <w:uiPriority w:val="29"/>
    <w:rsid w:val="0074394C"/>
    <w:rPr>
      <w:i/>
      <w:iCs/>
      <w:color w:val="404040" w:themeColor="text1" w:themeTint="BF"/>
    </w:rPr>
  </w:style>
  <w:style w:type="paragraph" w:styleId="ListParagraph">
    <w:name w:val="List Paragraph"/>
    <w:basedOn w:val="Normal"/>
    <w:qFormat/>
    <w:rsid w:val="0074394C"/>
    <w:pPr>
      <w:ind w:left="720"/>
      <w:contextualSpacing/>
    </w:pPr>
  </w:style>
  <w:style w:type="character" w:styleId="IntenseEmphasis">
    <w:name w:val="Intense Emphasis"/>
    <w:basedOn w:val="DefaultParagraphFont"/>
    <w:uiPriority w:val="21"/>
    <w:qFormat/>
    <w:rsid w:val="0074394C"/>
    <w:rPr>
      <w:i/>
      <w:iCs/>
      <w:color w:val="2F5496" w:themeColor="accent1" w:themeShade="BF"/>
    </w:rPr>
  </w:style>
  <w:style w:type="paragraph" w:styleId="IntenseQuote">
    <w:name w:val="Intense Quote"/>
    <w:basedOn w:val="Normal"/>
    <w:next w:val="Normal"/>
    <w:link w:val="IntenseQuoteChar"/>
    <w:uiPriority w:val="30"/>
    <w:qFormat/>
    <w:rsid w:val="00743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94C"/>
    <w:rPr>
      <w:i/>
      <w:iCs/>
      <w:color w:val="2F5496" w:themeColor="accent1" w:themeShade="BF"/>
    </w:rPr>
  </w:style>
  <w:style w:type="character" w:styleId="IntenseReference">
    <w:name w:val="Intense Reference"/>
    <w:basedOn w:val="DefaultParagraphFont"/>
    <w:uiPriority w:val="32"/>
    <w:qFormat/>
    <w:rsid w:val="0074394C"/>
    <w:rPr>
      <w:b/>
      <w:bCs/>
      <w:smallCaps/>
      <w:color w:val="2F5496" w:themeColor="accent1" w:themeShade="BF"/>
      <w:spacing w:val="5"/>
    </w:rPr>
  </w:style>
  <w:style w:type="character" w:styleId="Hyperlink">
    <w:name w:val="Hyperlink"/>
    <w:rsid w:val="0074394C"/>
  </w:style>
  <w:style w:type="paragraph" w:customStyle="1" w:styleId="Abstract">
    <w:name w:val="Abstract"/>
    <w:basedOn w:val="Normal"/>
    <w:next w:val="Normal"/>
    <w:rsid w:val="0074394C"/>
    <w:pPr>
      <w:spacing w:before="20"/>
      <w:ind w:firstLine="202"/>
      <w:jc w:val="both"/>
    </w:pPr>
  </w:style>
  <w:style w:type="paragraph" w:customStyle="1" w:styleId="Author">
    <w:name w:val="Author"/>
    <w:rsid w:val="0074394C"/>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References">
    <w:name w:val="References"/>
    <w:basedOn w:val="Normal"/>
    <w:rsid w:val="00E41ED6"/>
    <w:pPr>
      <w:numPr>
        <w:numId w:val="2"/>
      </w:numPr>
      <w:jc w:val="both"/>
    </w:pPr>
    <w:rPr>
      <w:sz w:val="18"/>
      <w:szCs w:val="16"/>
    </w:rPr>
  </w:style>
  <w:style w:type="character" w:styleId="PlaceholderText">
    <w:name w:val="Placeholder Text"/>
    <w:basedOn w:val="DefaultParagraphFont"/>
    <w:uiPriority w:val="99"/>
    <w:semiHidden/>
    <w:rsid w:val="00014490"/>
    <w:rPr>
      <w:color w:val="666666"/>
    </w:rPr>
  </w:style>
  <w:style w:type="character" w:styleId="UnresolvedMention">
    <w:name w:val="Unresolved Mention"/>
    <w:basedOn w:val="DefaultParagraphFont"/>
    <w:uiPriority w:val="99"/>
    <w:semiHidden/>
    <w:unhideWhenUsed/>
    <w:rsid w:val="00821E48"/>
    <w:rPr>
      <w:color w:val="605E5C"/>
      <w:shd w:val="clear" w:color="auto" w:fill="E1DFDD"/>
    </w:rPr>
  </w:style>
  <w:style w:type="paragraph" w:styleId="BodyText">
    <w:name w:val="Body Text"/>
    <w:basedOn w:val="Normal"/>
    <w:link w:val="BodyTextChar"/>
    <w:qFormat/>
    <w:rsid w:val="00C04E36"/>
    <w:pPr>
      <w:suppressAutoHyphens w:val="0"/>
      <w:autoSpaceDE/>
      <w:spacing w:after="140" w:line="276" w:lineRule="auto"/>
    </w:pPr>
    <w:rPr>
      <w:rFonts w:eastAsia="Times New Roman"/>
      <w:sz w:val="24"/>
      <w:szCs w:val="24"/>
    </w:rPr>
  </w:style>
  <w:style w:type="character" w:customStyle="1" w:styleId="BodyTextChar">
    <w:name w:val="Body Text Char"/>
    <w:basedOn w:val="DefaultParagraphFont"/>
    <w:link w:val="BodyText"/>
    <w:rsid w:val="00C04E36"/>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DF7BF0"/>
    <w:pPr>
      <w:suppressAutoHyphens w:val="0"/>
      <w:autoSpaceDE/>
      <w:spacing w:before="100" w:beforeAutospacing="1" w:after="100" w:afterAutospacing="1"/>
    </w:pPr>
    <w:rPr>
      <w:rFonts w:eastAsia="Times New Roman"/>
      <w:sz w:val="24"/>
      <w:szCs w:val="24"/>
      <w:lang w:val="en-IN" w:eastAsia="en-IN"/>
    </w:rPr>
  </w:style>
  <w:style w:type="character" w:customStyle="1" w:styleId="ai-insert">
    <w:name w:val="ai-insert"/>
    <w:basedOn w:val="DefaultParagraphFont"/>
    <w:rsid w:val="00DF7BF0"/>
  </w:style>
  <w:style w:type="character" w:customStyle="1" w:styleId="unknown-copy-source">
    <w:name w:val="unknown-copy-source"/>
    <w:basedOn w:val="DefaultParagraphFont"/>
    <w:rsid w:val="00DF7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TTA@0.5" TargetMode="External"/><Relationship Id="rId12" Type="http://schemas.openxmlformats.org/officeDocument/2006/relationships/hyperlink" Target="https://doi.org/10.1145/37677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8270-6223" TargetMode="External"/><Relationship Id="rId11" Type="http://schemas.openxmlformats.org/officeDocument/2006/relationships/hyperlink" Target="https://doi.org/10.1007/978-3-031-91767-7_5" TargetMode="External"/><Relationship Id="rId5" Type="http://schemas.openxmlformats.org/officeDocument/2006/relationships/hyperlink" Target="mailto:sudaroli@tjohngroup.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1855</TotalTime>
  <Pages>28</Pages>
  <Words>11417</Words>
  <Characters>65077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researchhelper4046@gmail.com</dc:creator>
  <cp:keywords/>
  <dc:description/>
  <cp:lastModifiedBy>researchhelper4046@gmail.com</cp:lastModifiedBy>
  <cp:revision>23</cp:revision>
  <dcterms:created xsi:type="dcterms:W3CDTF">2026-04-12T01:46:00Z</dcterms:created>
  <dcterms:modified xsi:type="dcterms:W3CDTF">2026-06-16T03:37:00Z</dcterms:modified>
</cp:coreProperties>
</file>