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BB49" w14:textId="77777777" w:rsidR="0074394C" w:rsidRDefault="0074394C" w:rsidP="0074394C">
      <w:pPr>
        <w:jc w:val="center"/>
        <w:rPr>
          <w:b/>
          <w:sz w:val="24"/>
        </w:rPr>
      </w:pPr>
    </w:p>
    <w:p w14:paraId="05B0D44B" w14:textId="77777777" w:rsidR="0074394C" w:rsidRDefault="0074394C" w:rsidP="0074394C">
      <w:pPr>
        <w:jc w:val="center"/>
        <w:rPr>
          <w:b/>
          <w:sz w:val="24"/>
        </w:rPr>
      </w:pPr>
    </w:p>
    <w:p w14:paraId="3039F5DD" w14:textId="7B3D59C9" w:rsidR="0074394C" w:rsidRPr="0074394C" w:rsidRDefault="0074394C" w:rsidP="0074394C">
      <w:pPr>
        <w:jc w:val="center"/>
      </w:pPr>
      <w:r>
        <w:rPr>
          <w:b/>
          <w:bCs/>
          <w:sz w:val="28"/>
          <w:szCs w:val="28"/>
        </w:rPr>
        <w:t>Unbounded Timing Terms Make a Composite Accident-Anticipation Score Video-Blind: Evidence from a Live Benchmark</w:t>
      </w:r>
    </w:p>
    <w:p w14:paraId="3A9B26E2" w14:textId="68D46BD4" w:rsidR="0074394C" w:rsidRDefault="0074394C" w:rsidP="0074394C">
      <w:pPr>
        <w:pStyle w:val="Author"/>
        <w:spacing w:before="100" w:beforeAutospacing="1"/>
      </w:pPr>
      <w:r>
        <w:rPr>
          <w:sz w:val="24"/>
          <w:szCs w:val="24"/>
        </w:rPr>
        <w:t>1</w:t>
      </w:r>
      <w:r>
        <w:rPr>
          <w:sz w:val="24"/>
          <w:szCs w:val="24"/>
          <w:vertAlign w:val="superscript"/>
        </w:rPr>
        <w:t>st</w:t>
      </w:r>
      <w:r>
        <w:rPr>
          <w:sz w:val="24"/>
          <w:szCs w:val="24"/>
        </w:rPr>
        <w:t xml:space="preserve"> Dr. Sudaroli Dhananjeyan(Corresponding)</w:t>
        <w:br/>
      </w:r>
      <w:r>
        <w:rPr>
          <w:i/>
          <w:sz w:val="24"/>
          <w:szCs w:val="24"/>
        </w:rPr>
        <w:t xml:space="preserve">Independent Researcher, </w:t>
      </w:r>
      <w:r>
        <w:rPr>
          <w:sz w:val="24"/>
          <w:szCs w:val="24"/>
        </w:rPr>
        <w:t>Bengaluru,India</w:t>
        <w:br/>
        <w:t xml:space="preserve">email :oli.sudar@gmail.com, orcid: </w:t>
      </w:r>
      <w:hyperlink r:id="rId5" w:history="1">
        <w:r>
          <w:rPr>
            <w:rStyle w:val="Hyperlink"/>
            <w:sz w:val="24"/>
            <w:szCs w:val="24"/>
          </w:rPr>
          <w:t>0000-0001-8270-6223</w:t>
        </w:r>
      </w:hyperlink>
    </w:p>
    <w:p w14:paraId="0D4D2F96" w14:textId="541888ED" w:rsidR="001B296B" w:rsidRDefault="001B296B" w:rsidP="001B296B">
      <w:pPr>
        <w:pStyle w:val="Author"/>
        <w:spacing w:before="100" w:beforeAutospacing="1" w:after="100" w:afterAutospacing="1"/>
        <w:contextualSpacing/>
      </w:pPr>
      <w:r>
        <w:t>2</w:t>
      </w:r>
      <w:r>
        <w:rPr>
          <w:vertAlign w:val="superscript"/>
        </w:rPr>
        <w:t>nd</w:t>
      </w:r>
      <w:r>
        <w:t xml:space="preserve"> G. Surya</w:t>
      </w:r>
    </w:p>
    <w:p w14:paraId="65274F34" w14:textId="77777777" w:rsidR="001B296B" w:rsidRDefault="001B296B" w:rsidP="001B296B">
      <w:pPr>
        <w:pStyle w:val="Author"/>
        <w:spacing w:before="100" w:beforeAutospacing="1" w:after="100" w:afterAutospacing="1"/>
        <w:contextualSpacing/>
      </w:pPr>
      <w:r>
        <w:t>Final year - Computer science and engineering</w:t>
      </w:r>
    </w:p>
    <w:p w14:paraId="30166332" w14:textId="77777777" w:rsidR="001B296B" w:rsidRDefault="001B296B" w:rsidP="001B296B">
      <w:pPr>
        <w:pStyle w:val="Author"/>
        <w:spacing w:before="100" w:beforeAutospacing="1" w:after="100" w:afterAutospacing="1"/>
        <w:contextualSpacing/>
      </w:pPr>
      <w:r>
        <w:t xml:space="preserve">T.John Institute of technology </w:t>
      </w:r>
    </w:p>
    <w:p w14:paraId="65E83ED1" w14:textId="77777777" w:rsidR="001B296B" w:rsidRDefault="001B296B" w:rsidP="001B296B">
      <w:pPr>
        <w:pStyle w:val="Author"/>
        <w:spacing w:before="100" w:beforeAutospacing="1" w:after="100" w:afterAutospacing="1"/>
        <w:contextualSpacing/>
      </w:pPr>
      <w:r>
        <w:t>mail id: iamsurya195@gmail.com</w:t>
      </w:r>
    </w:p>
    <w:p w14:paraId="46E3F947" w14:textId="77777777" w:rsidR="001B296B" w:rsidRDefault="001B296B" w:rsidP="001B296B">
      <w:pPr>
        <w:pStyle w:val="Author"/>
        <w:spacing w:before="100" w:beforeAutospacing="1" w:after="100" w:afterAutospacing="1"/>
        <w:contextualSpacing/>
        <w:jc w:val="left"/>
      </w:pPr>
    </w:p>
    <w:p w14:paraId="32DEE2D3" w14:textId="093DFC21" w:rsidR="001B296B" w:rsidRDefault="001B296B" w:rsidP="001B296B">
      <w:pPr>
        <w:pStyle w:val="Author"/>
        <w:spacing w:before="100" w:beforeAutospacing="1" w:after="100" w:afterAutospacing="1"/>
        <w:contextualSpacing/>
      </w:pPr>
      <w:r>
        <w:t>3</w:t>
      </w:r>
      <w:r>
        <w:rPr>
          <w:vertAlign w:val="superscript"/>
        </w:rPr>
        <w:t>rd</w:t>
      </w:r>
      <w:r>
        <w:t xml:space="preserve"> Gomathi D</w:t>
      </w:r>
    </w:p>
    <w:p w14:paraId="2BB07DD0" w14:textId="77777777" w:rsidR="001B296B" w:rsidRDefault="001B296B" w:rsidP="001B296B">
      <w:pPr>
        <w:pStyle w:val="Author"/>
        <w:spacing w:before="100" w:beforeAutospacing="1" w:after="100" w:afterAutospacing="1"/>
        <w:contextualSpacing/>
      </w:pPr>
      <w:r>
        <w:t>Final year - Computer science and engineering</w:t>
      </w:r>
    </w:p>
    <w:p w14:paraId="2CD76124" w14:textId="77777777" w:rsidR="001B296B" w:rsidRDefault="001B296B" w:rsidP="001B296B">
      <w:pPr>
        <w:pStyle w:val="Author"/>
        <w:spacing w:before="100" w:beforeAutospacing="1" w:after="100" w:afterAutospacing="1"/>
        <w:contextualSpacing/>
      </w:pPr>
      <w:r>
        <w:t xml:space="preserve">T.John Institute of technology </w:t>
      </w:r>
    </w:p>
    <w:p w14:paraId="37523126" w14:textId="19BC1CE3" w:rsidR="0074394C" w:rsidRPr="001B296B" w:rsidRDefault="001B296B" w:rsidP="001B296B">
      <w:pPr>
        <w:pStyle w:val="Author"/>
        <w:spacing w:before="100" w:beforeAutospacing="1" w:after="100" w:afterAutospacing="1"/>
        <w:contextualSpacing/>
      </w:pPr>
      <w:r>
        <w:t>mail id: gomathid354@gmail.com</w:t>
      </w:r>
    </w:p>
    <w:p w14:paraId="0004D2DC" w14:textId="6BCCF0AC" w:rsidR="0074394C" w:rsidRDefault="0074394C" w:rsidP="0074394C">
      <w:pPr>
        <w:jc w:val="center"/>
      </w:pPr>
      <w:r>
        <w:rPr>
          <w:b/>
          <w:sz w:val="24"/>
        </w:rPr>
        <w:t>Abstract</w:t>
      </w:r>
    </w:p>
    <w:p w14:paraId="5419E763" w14:textId="77777777" w:rsidR="0074394C" w:rsidRPr="00660E1C" w:rsidRDefault="0074394C" w:rsidP="0074394C">
      <w:pPr>
        <w:pStyle w:val="Abstract"/>
        <w:ind w:firstLine="0"/>
        <w:rPr>
          <w:iCs/>
        </w:rPr>
      </w:pPr>
    </w:p>
    <w:p w14:paraId="00CE93EB" w14:textId="22F01D28" w:rsidR="0074394C" w:rsidRPr="00660E1C" w:rsidRDefault="0074394C" w:rsidP="0074394C">
      <w:pPr>
        <w:ind w:firstLine="202"/>
        <w:jc w:val="both"/>
        <w:rPr>
          <w:iCs/>
        </w:rPr>
      </w:pPr>
      <w:r>
        <w:rPr>
          <w:iCs/>
        </w:rPr>
        <w:t>Traffic-accident anticipation is increasingly scored by composite metrics that add an earliness term — time-to-accident at a fixed risk threshold — to discrimination terms such as average precision and area under the ROC curve. We show that this composition fails structurally rather than incidentally. The discrimination terms are bounded on the unit interval while the earliness terms scale with clip length, and the earliness terms have a trivial global maximiser: a constant risk score above the threshold attains, on every clip, the largest value that clip admits. We demonstrate the consequence on a live benchmark. On the Zero-shot Accident Anticipation competition (AUTOPILOT; 1,417 clips curated from MM-AU; 13 teams), a constant risk score of 0.51, which reads no pixels, scores 2.35291 on the private leaderboard — matching the eighth-place team at the precision the leaderboard displays, exceeding five of thirteen teams including our own, and falling 0.14874 short of the winning score. Using twenty-four video-blind submissions as probes, designed so that unknown terms cancel under differencing, we then decompose the metric from outside the competition without access to any label: average precision and area under the curve together contribute 0.35105 to a blind submission, the two-timing terms contribute 2.00186 — 5.70 times as much — and the score falls at exactly one sixtieth of a point per frame of delay, confirmed by a one-frame experiment. The same probes recover the support and mean of the withheld accident-onset distribution, and establish a second result: three curves that cross the threshold at the same frame, with identical values at the crossing, score 0.091 apart, a spread the published metric definition cannot produce. The benchmark's stated formula therefore does not reproduce its own scorer. We report our ninth-placed entry, a training-free ensemble that scores below the constant, as the case study, and close with a protocol whose central requirement is that every anticipation result be reported alongside a video-blind control.</w:t>
      </w:r>
    </w:p>
    <w:p w14:paraId="4F3B0EC7" w14:textId="77777777" w:rsidR="00320A7E" w:rsidRDefault="00320A7E" w:rsidP="00320A7E">
      <w:pPr>
        <w:jc w:val="both"/>
        <w:rPr>
          <w:b/>
          <w:bCs/>
          <w:i/>
          <w:color w:val="1F3864" w:themeColor="accent1" w:themeShade="80"/>
        </w:rPr>
      </w:pPr>
    </w:p>
    <w:p w14:paraId="1AF3542C" w14:textId="67992B29" w:rsidR="00320A7E" w:rsidRDefault="00320A7E" w:rsidP="00320A7E">
      <w:pPr>
        <w:jc w:val="both"/>
      </w:pPr>
      <w:r>
        <w:rPr>
          <w:b/>
          <w:bCs/>
          <w:i/>
          <w:color w:val="1F3864" w:themeColor="accent1" w:themeShade="80"/>
        </w:rPr>
        <w:t>Code: https://github.com/sudaroli1/precrash</w:t>
      </w:r>
    </w:p>
    <w:p w14:paraId="7F2BA076" w14:textId="77777777" w:rsidR="00320A7E" w:rsidRDefault="00320A7E" w:rsidP="00320A7E">
      <w:pPr>
        <w:jc w:val="both"/>
      </w:pPr>
    </w:p>
    <w:p w14:paraId="6FC36F30" w14:textId="52F6BF1E" w:rsidR="001766B6" w:rsidRDefault="001766B6">
      <w:pPr>
        <w:rPr>
          <w:b/>
          <w:bCs/>
        </w:rPr>
      </w:pPr>
      <w:r>
        <w:rPr>
          <w:b/>
          <w:bCs/>
        </w:rPr>
        <w:t xml:space="preserve">Keywords: </w:t>
      </w:r>
    </w:p>
    <w:p w14:paraId="5719473B" w14:textId="2E8A3B96" w:rsidR="001766B6" w:rsidRPr="001766B6" w:rsidRDefault="001766B6">
      <w:pPr>
        <w:rPr>
          <w:b/>
          <w:bCs/>
        </w:rPr>
      </w:pPr>
      <w:r>
        <w:rPr>
          <w:b/>
          <w:bCs/>
        </w:rPr>
        <w:t>Accident anticipation, evaluation methodology, benchmark design, video-blind baselines, composite metrics, time-to-accident, dashcam video analysis, intelligent transportation systems.</w:t>
      </w:r>
    </w:p>
    <w:p w14:paraId="322534A5" w14:textId="3AC252AB" w:rsidR="0074394C" w:rsidRPr="0074394C" w:rsidRDefault="0074394C" w:rsidP="0074394C">
      <w:pPr>
        <w:pStyle w:val="Heading1"/>
        <w:numPr>
          <w:ilvl w:val="0"/>
          <w:numId w:val="1"/>
        </w:num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Introduction</w:t>
      </w:r>
    </w:p>
    <w:p w14:paraId="12B58C58" w14:textId="77777777" w:rsidR="005E78F1" w:rsidRDefault="00E1738F" w:rsidP="00E41ED6">
      <w:pPr>
        <w:jc w:val="both"/>
        <w:rPr>
          <w:sz w:val="24"/>
          <w:szCs w:val="24"/>
        </w:rPr>
      </w:pPr>
      <w:r>
        <w:rPr>
          <w:sz w:val="24"/>
          <w:szCs w:val="24"/>
        </w:rPr>
        <w:lastRenderedPageBreak/>
        <w:t xml:space="preserve">The World Health Organization [1] records approximately 1.19 million road traffic deaths every year, and far more people left with permanent disability. A large share of those deaths are in principle foreseeable in the seconds before they occur, which is what makes anticipation — as opposed to detection after the fact — worth pursuing as an obligation and not only as a research problem — the case the review of Zhang Y. et al. [2] sets out at length. Modern vehicles already carry the necessary instrument. A dashcam holds the primary visual record of the driving environment, including the sudden lane change, the pedestrian stepping off the kerb, and the hard braking of the vehicle ahead, which is the material Moura et al. [3] assembled into a public collision-prediction corpus. That record is used almost entirely in retrospect, to establish what happened after a collision. The question motivating this work was whether it could be used prospectively instead.</w:t>
      </w:r>
    </w:p>
    <w:p w14:paraId="4C407902" w14:textId="77777777" w:rsidR="00A473A5" w:rsidRDefault="00A473A5" w:rsidP="0074394C">
      <w:pPr>
        <w:jc w:val="both"/>
        <w:rPr>
          <w:sz w:val="24"/>
          <w:szCs w:val="24"/>
        </w:rPr>
      </w:pPr>
    </w:p>
    <w:p w14:paraId="5EE2DD91" w14:textId="77777777" w:rsidR="005E78F1" w:rsidRDefault="00E1738F" w:rsidP="00E41ED6">
      <w:pPr>
        <w:jc w:val="both"/>
        <w:rPr>
          <w:sz w:val="24"/>
          <w:szCs w:val="24"/>
        </w:rPr>
      </w:pPr>
      <w:r>
        <w:rPr>
          <w:sz w:val="24"/>
          <w:szCs w:val="24"/>
        </w:rPr>
        <w:t>We set out to answer it with a training-free system: a zero-shot ensemble that scores each frame of a dashcam clip for collision risk by combining vision–language similarity against danger and safety prompts, a motion-energy signal, and a text-anchored score, with no supervision from accident labels at any stage. We entered it in a public competition, the Zero-shot Accident Anticipation challenge hosted by AUTOPILOT, where it was scored by the organisers against ground truth we never held. It placed ninth of thirteen.</w:t>
      </w:r>
    </w:p>
    <w:p w14:paraId="405AE59B" w14:textId="77777777" w:rsidR="00A473A5" w:rsidRDefault="00A473A5" w:rsidP="0074394C">
      <w:pPr>
        <w:jc w:val="both"/>
        <w:rPr>
          <w:sz w:val="24"/>
          <w:szCs w:val="24"/>
        </w:rPr>
      </w:pPr>
    </w:p>
    <w:p w14:paraId="7A2754A8" w14:textId="77777777" w:rsidR="005E78F1" w:rsidRDefault="00E1738F" w:rsidP="00E41ED6">
      <w:pPr>
        <w:jc w:val="both"/>
        <w:rPr>
          <w:sz w:val="24"/>
          <w:szCs w:val="24"/>
        </w:rPr>
      </w:pPr>
      <w:r>
        <w:rPr>
          <w:sz w:val="24"/>
          <w:szCs w:val="24"/>
        </w:rPr>
        <w:t>This paper is not about that system. It is about what we found when we tried to understand the score it received.</w:t>
      </w:r>
    </w:p>
    <w:p w14:paraId="51E799B5" w14:textId="77777777" w:rsidR="00A473A5" w:rsidRDefault="00A473A5" w:rsidP="0074394C">
      <w:pPr>
        <w:jc w:val="both"/>
        <w:rPr>
          <w:sz w:val="24"/>
          <w:szCs w:val="24"/>
        </w:rPr>
      </w:pPr>
    </w:p>
    <w:p w14:paraId="3D008527" w14:textId="77777777" w:rsidR="005E78F1" w:rsidRDefault="00E1738F" w:rsidP="00E41ED6">
      <w:pPr>
        <w:jc w:val="both"/>
        <w:rPr>
          <w:sz w:val="24"/>
          <w:szCs w:val="24"/>
        </w:rPr>
      </w:pPr>
      <w:r>
        <w:rPr>
          <w:sz w:val="24"/>
          <w:szCs w:val="24"/>
        </w:rPr>
        <w:t>The competition scores submissions with a composite metric: a weighted sum of average precision (AP), area under the ROC curve (AUC), and two earliness measures — time-to-accident (TTA) and stable time-to-accident (STTA) — each evaluated at a risk threshold of 0.5. The composition is intuitive, and it is becoming common. A useful anticipator should both separate accident clips from normal driving and raise the alarm early, and summing terms that measure each seems a reasonable way to ask for both.</w:t>
      </w:r>
    </w:p>
    <w:p w14:paraId="5800FF2F" w14:textId="77777777" w:rsidR="00A473A5" w:rsidRDefault="00A473A5" w:rsidP="0074394C">
      <w:pPr>
        <w:jc w:val="both"/>
        <w:rPr>
          <w:sz w:val="24"/>
          <w:szCs w:val="24"/>
        </w:rPr>
      </w:pPr>
    </w:p>
    <w:p w14:paraId="394A9BFF" w14:textId="77777777" w:rsidR="005E78F1" w:rsidRDefault="00E1738F" w:rsidP="00E41ED6">
      <w:pPr>
        <w:jc w:val="both"/>
        <w:rPr>
          <w:sz w:val="24"/>
          <w:szCs w:val="24"/>
        </w:rPr>
      </w:pPr>
      <w:r>
        <w:rPr>
          <w:sz w:val="24"/>
          <w:szCs w:val="24"/>
        </w:rPr>
        <w:t>It is not. AP and AUC are bounded on the unit interval. TTA and STTA are measured in frames and are bounded only by the length of the clip, which is 150 frames here. Summing a bounded quantity with an unbounded one means the unbounded one decides the ranking, and on this benchmark the arithmetic is not subtle: the timing terms are worth 5.70 times everything the discrimination terms contribute to a submission that reads nothing.</w:t>
      </w:r>
    </w:p>
    <w:p w14:paraId="7E4F4B04" w14:textId="77777777" w:rsidR="00A473A5" w:rsidRDefault="00A473A5" w:rsidP="0074394C">
      <w:pPr>
        <w:jc w:val="both"/>
        <w:rPr>
          <w:sz w:val="24"/>
          <w:szCs w:val="24"/>
        </w:rPr>
      </w:pPr>
    </w:p>
    <w:p w14:paraId="42FDE04C" w14:textId="77777777" w:rsidR="005E78F1" w:rsidRDefault="00E1738F" w:rsidP="00E41ED6">
      <w:pPr>
        <w:jc w:val="both"/>
        <w:rPr>
          <w:sz w:val="24"/>
          <w:szCs w:val="24"/>
        </w:rPr>
      </w:pPr>
      <w:r>
        <w:rPr>
          <w:sz w:val="24"/>
          <w:szCs w:val="24"/>
        </w:rPr>
        <w:t>Worse, the timing terms have a trivial global maximiser. TTA is the largest interval between the accident frame and any frame at which predicted risk exceeds the threshold; STTA is the largest such interval over which risk stays above the threshold without interruption. A constant risk score of 0.51 crosses the threshold at frame 0 and never falls, so it attains, on every clip, exactly the maximum value that clip admits, for both terms simultaneously. No method that reads the video can exceed it there. A method can only match it, and then compete on AP and AUC, which we show below are worth 0.35105 to a blind submission.</w:t>
      </w:r>
    </w:p>
    <w:p w14:paraId="2092A997" w14:textId="77777777" w:rsidR="00A473A5" w:rsidRDefault="00A473A5" w:rsidP="0074394C">
      <w:pPr>
        <w:jc w:val="both"/>
        <w:rPr>
          <w:sz w:val="24"/>
          <w:szCs w:val="24"/>
        </w:rPr>
      </w:pPr>
    </w:p>
    <w:p w14:paraId="3580C180" w14:textId="77777777" w:rsidR="005E78F1" w:rsidRDefault="00E1738F" w:rsidP="00E41ED6">
      <w:pPr>
        <w:jc w:val="both"/>
        <w:rPr>
          <w:sz w:val="24"/>
          <w:szCs w:val="24"/>
        </w:rPr>
      </w:pPr>
      <w:r>
        <w:rPr>
          <w:sz w:val="24"/>
          <w:szCs w:val="24"/>
        </w:rPr>
        <w:t>So we submitted the constant. It scored 2.35291 against a winning score of 2.50165, matching the eighth-placed team at the precision the leaderboard displays.</w:t>
      </w:r>
    </w:p>
    <w:p w14:paraId="278C1575" w14:textId="77777777" w:rsidR="00A473A5" w:rsidRDefault="00A473A5" w:rsidP="0074394C">
      <w:pPr>
        <w:jc w:val="both"/>
        <w:rPr>
          <w:sz w:val="24"/>
          <w:szCs w:val="24"/>
        </w:rPr>
      </w:pPr>
    </w:p>
    <w:p w14:paraId="441FE7B2" w14:textId="77777777" w:rsidR="005E78F1" w:rsidRDefault="00E1738F" w:rsidP="00E41ED6">
      <w:pPr>
        <w:jc w:val="both"/>
        <w:rPr>
          <w:sz w:val="24"/>
          <w:szCs w:val="24"/>
        </w:rPr>
      </w:pPr>
      <w:r>
        <w:rPr>
          <w:sz w:val="24"/>
          <w:szCs w:val="24"/>
        </w:rPr>
        <w:t>The major contributions of this work are as follows.</w:t>
      </w:r>
    </w:p>
    <w:p w14:paraId="2E44C7F9" w14:textId="1CBAF2E2" w:rsidR="00F2093A" w:rsidRDefault="0004505A" w:rsidP="00D476E0">
      <w:pPr>
        <w:pStyle w:val="ListParagraph"/>
        <w:numPr>
          <w:ilvl w:val="0"/>
          <w:numId w:val="3"/>
        </w:numPr>
        <w:jc w:val="both"/>
        <w:rPr>
          <w:sz w:val="24"/>
          <w:szCs w:val="24"/>
        </w:rPr>
      </w:pPr>
      <w:r>
        <w:rPr>
          <w:sz w:val="24"/>
          <w:szCs w:val="24"/>
        </w:rPr>
        <w:t>A measured demonstration on a live benchmark. A video-blind constant matches the eighth-placed private score and exceeds those of five of thirteen teams, including our own. Every leaderboard score reported here was computed by the competition's own scoring service against ground truth we do not have; we implemented none of the metrics. All derived quantities are our arithmetic on those scores, and are marked as such.</w:t>
      </w:r>
    </w:p>
    <w:p w14:paraId="1708685D" w14:textId="77777777" w:rsidR="00F2093A" w:rsidRDefault="0004505A" w:rsidP="00D476E0">
      <w:pPr>
        <w:pStyle w:val="ListParagraph"/>
        <w:numPr>
          <w:ilvl w:val="0"/>
          <w:numId w:val="3"/>
        </w:numPr>
        <w:jc w:val="both"/>
        <w:rPr>
          <w:sz w:val="24"/>
          <w:szCs w:val="24"/>
        </w:rPr>
      </w:pPr>
      <w:r>
        <w:rPr>
          <w:sz w:val="24"/>
          <w:szCs w:val="24"/>
        </w:rPr>
        <w:t>A black-box decomposition of a composite metric. We introduce a probe methodology — families of video-blind submissions constructed so that unknown terms cancel under differencing — and use it to separate a metric whose weights are undisclosed and whose labels are withheld. It recovers the discrimination floor, both timing terms, the score's slope in the crossing frame, and the support and mean of the accident-onset distribution.</w:t>
      </w:r>
    </w:p>
    <w:p w14:paraId="38988350" w14:textId="77777777" w:rsidR="00F2093A" w:rsidRDefault="0004505A" w:rsidP="00D476E0">
      <w:pPr>
        <w:pStyle w:val="ListParagraph"/>
        <w:numPr>
          <w:ilvl w:val="0"/>
          <w:numId w:val="3"/>
        </w:numPr>
        <w:jc w:val="both"/>
        <w:rPr>
          <w:sz w:val="24"/>
          <w:szCs w:val="24"/>
        </w:rPr>
      </w:pPr>
      <w:r>
        <w:rPr>
          <w:sz w:val="24"/>
          <w:szCs w:val="24"/>
        </w:rPr>
        <w:lastRenderedPageBreak/>
        <w:t>Evidence that the published metric definition does not reproduce the scorer. Three curves that cross the threshold at the same frame, with identical values at the crossing and no subsequent dip, receive scores spanning 0.091. Under the stated formula they must be equal. An entrant therefore cannot compute this benchmark's score from its published definition even given the labels, which is a reportable fact about the benchmark independent of everything above.</w:t>
      </w:r>
    </w:p>
    <w:p w14:paraId="4DF2717F" w14:textId="77777777" w:rsidR="00F2093A" w:rsidRDefault="0004505A" w:rsidP="00D476E0">
      <w:pPr>
        <w:pStyle w:val="ListParagraph"/>
        <w:numPr>
          <w:ilvl w:val="0"/>
          <w:numId w:val="3"/>
        </w:numPr>
        <w:jc w:val="both"/>
        <w:rPr>
          <w:sz w:val="24"/>
          <w:szCs w:val="24"/>
        </w:rPr>
      </w:pPr>
      <w:r>
        <w:rPr>
          <w:sz w:val="24"/>
          <w:szCs w:val="24"/>
        </w:rPr>
        <w:t>A case study in which we are the subject, and a corrected protocol. Our own entry scores below the constant. We report this rather than omit it, because it is the clearest available illustration that a composite score of this shape does not measure what its name suggests. From the mechanisms we derive six requirements, of which the first — report a video-blind control with every anticipation result — costs an afternoon and would have caught this.</w:t>
      </w:r>
    </w:p>
    <w:p w14:paraId="68F90261" w14:textId="77777777" w:rsidR="005E78F1" w:rsidRDefault="00E1738F" w:rsidP="00E41ED6">
      <w:pPr>
        <w:jc w:val="both"/>
        <w:rPr>
          <w:sz w:val="24"/>
          <w:szCs w:val="24"/>
        </w:rPr>
      </w:pPr>
      <w:r>
        <w:rPr>
          <w:sz w:val="24"/>
          <w:szCs w:val="24"/>
        </w:rPr>
        <w:t>We wish to be explicit about scope, because this paper reports a number that sits beside other teams' numbers. We make no claim about the validity, quality or honesty of any other submission or published method. We did not re-run anyone's system, we do not have anyone's code, and we could not evaluate it if we did, because the labels are withheld from every entrant. Where we observe that a leaderboard score is numerically identical to a control's, we are stating an arithmetic fact about two published numbers and drawing exactly one inference from it: that the metric assigns those two submissions the same value. We do not infer what any submission contained, and we note that a whole family of curves receives that identical score, which is precisely the property under examination. The claim of this paper is about a metric, demonstrated on one benchmark. It is not a claim about a field, and not a claim about anybody's method.</w:t>
      </w:r>
    </w:p>
    <w:p w14:paraId="33DD3CFF" w14:textId="77777777" w:rsidR="00A473A5" w:rsidRDefault="00A473A5" w:rsidP="0074394C">
      <w:pPr>
        <w:jc w:val="both"/>
        <w:rPr>
          <w:sz w:val="24"/>
          <w:szCs w:val="24"/>
        </w:rPr>
      </w:pPr>
    </w:p>
    <w:p w14:paraId="4979E2D8" w14:textId="77777777" w:rsidR="005E78F1" w:rsidRDefault="00E1738F" w:rsidP="00E41ED6">
      <w:pPr>
        <w:jc w:val="both"/>
        <w:rPr>
          <w:sz w:val="24"/>
          <w:szCs w:val="24"/>
        </w:rPr>
      </w:pPr>
      <w:r>
        <w:rPr>
          <w:sz w:val="24"/>
          <w:szCs w:val="24"/>
        </w:rPr>
        <w:t>The rest of the paper is organised as follows. Section 2 reviews accident anticipation and the evaluation practice this work examines. Section 3 states the benchmark and its metric exactly, and establishes what an entrant can and cannot compute from them. Section 4 describes the system that was entered, the video-blind control family, and the probe design. Section 5 reports the measurements. Section 6 analyses why the composition fails. Section 7 sets out the corrected protocol, Section 8 the limitations, and Section 9 concludes.</w:t>
      </w:r>
    </w:p>
    <w:p w14:paraId="521CEE75" w14:textId="77777777" w:rsidR="00BA3E3B" w:rsidRDefault="00BA3E3B" w:rsidP="003D690E">
      <w:pPr>
        <w:jc w:val="both"/>
        <w:rPr>
          <w:sz w:val="24"/>
          <w:szCs w:val="24"/>
        </w:rPr>
      </w:pPr>
    </w:p>
    <w:p w14:paraId="6576321B" w14:textId="184821AE"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RELATED WORK AND EVALUATION PRACTICE</w:t>
      </w:r>
    </w:p>
    <w:p w14:paraId="36FBDA9C" w14:textId="77777777" w:rsidR="009E5459" w:rsidRPr="009E5459" w:rsidRDefault="009E5459" w:rsidP="009E5459">
      <w:pPr>
        <w:spacing w:before="160" w:after="60"/>
        <w:rPr>
          <w:sz w:val="24"/>
          <w:szCs w:val="24"/>
        </w:rPr>
      </w:pPr>
      <w:r>
        <w:rPr>
          <w:rFonts w:eastAsia="Times New Roman"/>
          <w:b/>
          <w:bCs/>
          <w:i/>
          <w:iCs/>
          <w:sz w:val="24"/>
          <w:szCs w:val="24"/>
        </w:rPr>
        <w:t>2.1. Accident anticipation and the origin of its metrics</w:t>
      </w:r>
    </w:p>
    <w:p w14:paraId="5FCD6F48" w14:textId="15B466AE" w:rsidR="00360676" w:rsidRDefault="00360676" w:rsidP="009E5459">
      <w:pPr>
        <w:spacing w:before="60" w:after="100" w:line="276" w:lineRule="auto"/>
        <w:jc w:val="both"/>
        <w:rPr>
          <w:rFonts w:eastAsia="Times New Roman"/>
          <w:sz w:val="24"/>
          <w:szCs w:val="24"/>
        </w:rPr>
      </w:pPr>
      <w:r>
        <w:rPr>
          <w:rFonts w:eastAsia="Times New Roman"/>
          <w:sz w:val="24"/>
          <w:szCs w:val="24"/>
        </w:rPr>
        <w:t>Vision-based accident anticipation was posed in its modern form by Chan et al. [4], who introduced the Dashcam Accident Dataset (DAD) together with the measure the field still reports: the interval between the first frame at which a model's risk score crosses a threshold and the annotated onset of the collision. Bao et al. [5] contributed the Car Crash Dataset (CCD) and an uncertainty-based formulation, and Karim et al. [6] gave the reporting convention that most subsequent work adopts — average precision, mean time-to-accident over thresholds, and time-to-accident at 80% recall.</w:t>
      </w:r>
    </w:p>
    <w:p w14:paraId="704371E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It is worth stating plainly what that convention gets right, because this paper is about what happens when it is set aside. It reports a discrimination metric alongside every timing metric, and it reads timing at a fixed operating point of the discrimination metric. A method therefore cannot buy time-to-accident by alarming indiscriminately: the recall constraint holds it to a fixed false-alarm behaviour before its timing is counted at all.</w:t>
      </w:r>
    </w:p>
    <w:p w14:paraId="667509A6"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lastRenderedPageBreak/>
        <w:t xml:space="preserve">Supervised architectures built on this foundation combine convolutional feature extractors with recurrent or attention-based temporal models trained on labelled dashcam footage, in the line running from Chan et al. [4] and Bao et al. [5] through Karim et al. [6] to Kandacharam et al. [16]. Their shared limitation is dependence on the labelled corpus. Performance degrades on road geometry, weather and traffic culture not represented in training, and collision labels are expensive and rare, which Zhang Y. et al. [2] identify as a persistent constraint on the field.</w:t>
      </w:r>
    </w:p>
    <w:p w14:paraId="33000CA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Self-supervised and unsupervised alternatives reduce that dependence. Yao et al. [18] treat accidents as anomalies in predicted object trajectories, removing the need for accident labels entirely. Liu et al. [17], in SCTNet, apply a causality-guided spatiotemporal diffusion network to unsupervised detection, and Zhong et al. [19] use contrastive feature-consistency representation with soft-label regression for early anticipation on DAD and CCD.</w:t>
      </w:r>
    </w:p>
    <w:p w14:paraId="23F168D6"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lines of work deserve particular attention here, because they anticipate part of this paper's subject. Pjetri et al. [20] train with a self-supervised objective requiring the predicted danger score to be non-decreasing as the collision approaches, and Zou et al. [21] introduce an adaptive monotonic constraint loss with the same intent, evaluated on MM-AU and Nexar. Both are well-motivated responses to score oscillation and we make no criticism of either. But both also illustrate the hazard this paper examines. A risk score constrained not to fall is, by construction, closer to the maximiser of a threshold-crossing timing metric than a score that is free to fall. The metric therefore cannot separate the benefit of the constraint from the artefact of it, and neither paper reports a control that would.</w:t>
      </w:r>
    </w:p>
    <w:p w14:paraId="7F4FA63E" w14:textId="77777777" w:rsidR="009E5459" w:rsidRPr="009E5459" w:rsidRDefault="009E5459" w:rsidP="009E5459">
      <w:pPr>
        <w:spacing w:before="160" w:after="60"/>
        <w:rPr>
          <w:sz w:val="24"/>
          <w:szCs w:val="24"/>
        </w:rPr>
      </w:pPr>
      <w:r>
        <w:rPr>
          <w:rFonts w:eastAsia="Times New Roman"/>
          <w:b/>
          <w:bCs/>
          <w:i/>
          <w:iCs/>
          <w:sz w:val="24"/>
          <w:szCs w:val="24"/>
        </w:rPr>
        <w:t>2.2. Vision–language models and training-free anticipation</w:t>
      </w:r>
    </w:p>
    <w:p w14:paraId="2DA983D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Radford et al. [9] demonstrated with CLIP that contrastive pretraining on 400 million image–text pairs yields a model whose zero-shot classification and retrieval transfer without task-specific supervision. Instruction-tuned multimodal models — LLaVA, from Liu et al. [11], and the InternVL series of Chen et al. [12] — extend this to open-ended scene description and reasoning, at substantially higher inference cost per frame. Motion is the other signal these systems draw on: dense optical flow, for which the RAFT estimator of Teed and Deng [10] is the modern standard, yields pixel-level motion fields, while frame differencing is the cheap approximation. Section 4 states which of the two the system examined here uses, and declines to assert an accuracy-for-compute trade-off that was not measured.</w:t>
      </w:r>
    </w:p>
    <w:p w14:paraId="5B32ED5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Applied to traffic safety, these models have mostly been used for accident understanding rather than anticipation. Zhang R. et al. [15] deploy multimodal large language models for video-based accident analysis, showing that language-level reasoning surfaces causal structure that purely visual models miss. Zhang J. et al. [14] integrate scene-level context with visual perception for risk anticipation. Liao et al. [13] add chain-of-thought reasoning to a multimodal large language model and report improved anticipation. These systems require fine-tuning, a large-model inference pipeline, or both.</w:t>
      </w:r>
    </w:p>
    <w:p w14:paraId="4BC7616B"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Training-free work has appeared very recently. Thakur and Talele [24] combine frame-difference peak detection, Farnebäck optical flow and CLIP prompt matching with no fine-tuning; Saha et al. [22] propose a coarse-to-fine vision–language-model tracking pipeline; and Singh et al. [23] use metadata-aware multi-prompt reasoning. All three target the detection, localisation or classification of an accident in surveillance video, and none reports a time-to-accident metric. Zero-shot anticipation evaluated on a timing metric therefore remains sparse, </w:t>
        <w:lastRenderedPageBreak/>
        <w:t>which is what motivated the system described in Section 4 and why it was submitted to a competition rather than scored locally.</w:t>
      </w:r>
    </w:p>
    <w:p w14:paraId="3AF11EA9" w14:textId="77777777" w:rsidR="009E5459" w:rsidRPr="009E5459" w:rsidRDefault="009E5459" w:rsidP="009E5459">
      <w:pPr>
        <w:spacing w:before="160" w:after="60"/>
        <w:rPr>
          <w:sz w:val="24"/>
          <w:szCs w:val="24"/>
        </w:rPr>
      </w:pPr>
      <w:r>
        <w:rPr>
          <w:rFonts w:eastAsia="Times New Roman"/>
          <w:b/>
          <w:bCs/>
          <w:i/>
          <w:iCs/>
          <w:sz w:val="24"/>
          <w:szCs w:val="24"/>
        </w:rPr>
        <w:t>2.3. Corpora</w:t>
      </w:r>
    </w:p>
    <w:p w14:paraId="4F321C99"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Dashcam Accident Dataset of Chan et al. [4] and the Car Crash Dataset of Bao et al. [5] remain the standard labelled benchmarks and publish their annotations, which is what would make the corrected protocol of Section 7 computable on them. MM-AU, released by Fang et al. [7], is a large ego-view corpus of 11,727 accident videos with object boxes and video–text pairs across 58 accident-reason categories. The Nexar dashcam collision prediction dataset of Moura et al. [3] is a separate resource, by a separate group, of roughly 1,500 clips released for a public challenge. The two are sometimes conflated in the literature and should not be.</w:t>
      </w:r>
    </w:p>
    <w:p w14:paraId="5080064D"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benchmark examined in this paper, released by AUTOPILOT [8], distributes a curated 1,417-clip subset of MM-AU. Its labels are withheld from entrants and exposed only through a leaderboard. That design is legitimate, and it is what makes the measurements of Section 5 third-party rather than self-reported. It also removes every locally computable check an entrant might otherwise apply, a consequence Section 3 develops.</w:t>
      </w:r>
    </w:p>
    <w:p w14:paraId="5A7EA751" w14:textId="77777777" w:rsidR="009E5459" w:rsidRPr="009E5459" w:rsidRDefault="009E5459" w:rsidP="009E5459">
      <w:pPr>
        <w:spacing w:before="160" w:after="60"/>
        <w:rPr>
          <w:sz w:val="24"/>
          <w:szCs w:val="24"/>
        </w:rPr>
      </w:pPr>
      <w:r>
        <w:rPr>
          <w:rFonts w:eastAsia="Times New Roman"/>
          <w:b/>
          <w:bCs/>
          <w:i/>
          <w:iCs/>
          <w:sz w:val="24"/>
          <w:szCs w:val="24"/>
        </w:rPr>
        <w:t>2.4. What the field reports, and what it does not</w:t>
      </w:r>
    </w:p>
    <w:p w14:paraId="47E5A51E"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convention of Karim et al. [6] pairs timing with discrimination and fixes an operating point. Competitions need something that convention does not supply: a total order over submissions. The natural way to obtain one is to sum the metrics into a single score, and that is what the benchmark studied here does, adding two threshold-crossing timing terms to average precision and area under the ROC curve, as the evaluation page of AUTOPILOT [8] sets out.</w:t>
      </w:r>
    </w:p>
    <w:p w14:paraId="4FFC4FCE"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Summing is where the difficulty enters, and it is a difficulty of type rather than of tuning. Average precision and area under the curve are bounded on the unit interval. A time-to-accident measured in frames is bounded only by the length of the clip. Adding them makes the sum depend on how the corpus was windowed, and lets the unbounded term decide the ranking. Section 6 develops the argument; Section 5 measures its magnitude.</w:t>
      </w:r>
    </w:p>
    <w:p w14:paraId="1D8E7ED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check that exposes such a problem is a control that does not read the input, and its value has been established repeatedly in adjacent fields. In each case the control was cheap, and in each case nobody had run it. Torralba and Efros [25] showed that image datasets carry signatures strong enough for a classifier to name the dataset a photograph came from, which changed how benchmark results were read. In natural language inference, Gururangan et al. [26] and Poliak et al. [27] showed independently that a model given only the hypothesis — half of the input — scores far above chance on SNLI and MNLI, demonstrating that the headline numbers were partly measuring annotation artefacts rather than inference; partial-input baselines became standard practice afterwards. In recommender systems, Ferrari Dacrema et al. [28] found that properly tuned simple baselines matched or beat most recently published neural methods, and evaluation practice in that field changed in consequence.</w:t>
      </w:r>
    </w:p>
    <w:p w14:paraId="7EA57C69"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lastRenderedPageBreak/>
        <w:t xml:space="preserve">Accident anticipation has every precondition those episodes had. It reports a timing metric whose maximiser is trivial. It is moving toward composite single-number scores. Its newest benchmarks withhold labels, so an entrant cannot compute the discrimination half at all and must develop against a locally computable proxy — and the only proxy that is locally computable is the shape of one's own risk curve, which a constant maximises. Yet of the works surveyed in this section that report anticipation results on average precision, area under the curve, time-to-accident or a composite of these, we found none that reports them alongside an input-independent control — a baseline whose per-frame risk output is a function of the frame index alone. Two of the benchmark papers examined here, those of Moura et al. [3] and Fang et al. [7], publish no anticipation scores of their own and so do not bear on the point. That absence, rather than any defect in any particular method, is what this paper addresses.</w:t>
      </w:r>
    </w:p>
    <w:p w14:paraId="2DA2B4B8"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This is not to say that the timing metrics have gone unquestioned. Zhao et al. [30] observe that the standard time-to-accident calculation credits a false alarm in a safe scene with the interval to some later, causally unrelated collision, producing what they call artificially inflated estimates. Goldshmidt et al. [31] report that baseline methods on Nexar make physically implausible predictions nine to ten seconds before a collision. Most directly, Caselli et al. [32] publish on Nexar a table in which two established anticipation methods record areas under the curve of 45.5 and 41.0 — below chance — beside mean times-to-accident of 10.216 and 10.263 seconds. A method that cannot separate accident clips from normal ones is there credited with ten seconds of anticipation, which is this paper's argument already legible in someone else's results table. What these accounts share is that the pathology is noticed as an anomaly in the numbers of trained models. None of them isolates it, and none reports what a submission that reads nothing would score.</w:t>
      </w:r>
    </w:p>
    <w:p w14:paraId="55FBB1F6"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nearest methodological precedent lies in an adjacent task. Korkut et al. [29] audit four traffic video question-answering benchmarks, MM-AU among them, by running vision–language models blind — given the question and answer options but no video — and find that on MM-AU removing the video consistently improves accuracy. That is a control of exactly the kind advocated here, applied to multiple-choice accuracy rather than to per-frame risk. We are not aware of an equivalent control reported for the timing and discrimination metrics used in anticipation, which is the gap this paper fills.</w:t>
      </w:r>
    </w:p>
    <w:p w14:paraId="33E71045"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We state the scope of that observation precisely. It covers the works cited in this section whose results tables we were able to inspect directly; four of those we consulted are behind paywalls we could not open, and we exclude them from the count rather than assume. It is not a systematic audit of the field, and we do not present it as one.</w:t>
      </w:r>
    </w:p>
    <w:p w14:paraId="4268021B" w14:textId="77777777" w:rsidR="009E5459" w:rsidRPr="009E5459" w:rsidRDefault="009E5459" w:rsidP="009E5459">
      <w:pPr>
        <w:spacing w:before="160" w:after="60"/>
        <w:rPr>
          <w:sz w:val="24"/>
          <w:szCs w:val="24"/>
        </w:rPr>
      </w:pPr>
      <w:r>
        <w:rPr>
          <w:rFonts w:eastAsia="Times New Roman"/>
          <w:b/>
          <w:bCs/>
          <w:i/>
          <w:iCs/>
          <w:sz w:val="24"/>
          <w:szCs w:val="24"/>
        </w:rPr>
        <w:t>2.5. Positioning of this work</w:t>
      </w:r>
    </w:p>
    <w:p w14:paraId="2B2593E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contribution of this paper is not an anticipation method. The ensemble described in Section 4 is the instrument that led to the finding and the case study that illustrates it. As a system it is unremarkable, and it placed ninth of thirteen.</w:t>
      </w:r>
    </w:p>
    <w:p w14:paraId="5BA72948"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What is new is threefold: a measurement, on a live benchmark, of how much of a composite anticipation score a video-blind submission collects; a probe methodology that decomposes such a score from outside a competition, without labels and without knowledge of the weights; and a protocol whose central requirement is that a control be reported.</w:t>
      </w:r>
    </w:p>
    <w:p w14:paraId="36E7836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lastRenderedPageBreak/>
        <w:t xml:space="preserve">We are equally explicit about what is not new. Monotonicity constraints on risk scores are prior work, due to Pjetri et al. [20] and Zou et al. [21], and this paper claims none. Training-free pipelines combining CLIP with a motion signal already exist, as Thakur and Talele [24] show. Nor is the general idea that a benchmark can be satisfied by a degenerate submission new, and the specific suspicion that time-to-accident is inflatable has been voiced before by Zhao et al. [30], Goldshmidt et al. [31] and Caselli et al. [32], as has the use of a blind control on an adjacent traffic-video task by Korkut et al. [29]. What is new is the measurement of how far it goes on this class of metric, and the demonstration that the measurement can be made from outside the competition that holds the labels.</w:t>
      </w:r>
    </w:p>
    <w:p w14:paraId="5CE4353B" w14:textId="77777777" w:rsidR="00CB6F34" w:rsidRPr="009E5459" w:rsidRDefault="00CB6F34" w:rsidP="00CB6F34">
      <w:pPr>
        <w:jc w:val="both"/>
        <w:rPr>
          <w:sz w:val="24"/>
          <w:szCs w:val="24"/>
        </w:rPr>
      </w:pPr>
    </w:p>
    <w:p w14:paraId="6AA7DA01"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THE BENCHMARK AND ITS METRIC</w:t>
      </w:r>
    </w:p>
    <w:p w14:paraId="44635A4A" w14:textId="77777777" w:rsidR="009E5459" w:rsidRPr="009E5459" w:rsidRDefault="009E5459" w:rsidP="009E5459">
      <w:pPr>
        <w:spacing w:before="160" w:after="60"/>
        <w:rPr>
          <w:sz w:val="24"/>
          <w:szCs w:val="24"/>
        </w:rPr>
      </w:pPr>
      <w:r>
        <w:rPr>
          <w:rFonts w:eastAsia="Times New Roman"/>
          <w:b/>
          <w:bCs/>
          <w:i/>
          <w:iCs/>
          <w:sz w:val="24"/>
          <w:szCs w:val="24"/>
        </w:rPr>
        <w:t>3.1. The competition</w:t>
      </w:r>
    </w:p>
    <w:p w14:paraId="328BA16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measurements in this paper were made on Zero-shot Accident Anticipation, the public competition hosted on Kaggle by AUTOPILOT [8]. It ran from 17 February to 15 April 2026 and drew 59 entrants, 20 participants and 13 teams across 194 submissions. Late submission remains open and is scored against the same data splits, which is how the experiments of Section 5 were run after the closing date. Every figure in this section was read from the competition's Overview, Evaluation, Data and Leaderboard pages on 31 August 2026.</w:t>
      </w:r>
    </w:p>
    <w:p w14:paraId="31BAA735"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properties make it a suitable instrument for this study. The organisers hold the labels and compute every score, so nothing reported here depends on our own implementation of a metric. And a submission is a plain list of numbers per clip, so it need not contain a model at all — which is what makes a video-blind control submittable in the first place.</w:t>
      </w:r>
    </w:p>
    <w:p w14:paraId="60AD7318" w14:textId="77777777" w:rsidR="009E5459" w:rsidRPr="009E5459" w:rsidRDefault="009E5459" w:rsidP="009E5459">
      <w:pPr>
        <w:spacing w:before="160" w:after="60"/>
        <w:rPr>
          <w:sz w:val="24"/>
          <w:szCs w:val="24"/>
        </w:rPr>
      </w:pPr>
      <w:r>
        <w:rPr>
          <w:rFonts w:eastAsia="Times New Roman"/>
          <w:b/>
          <w:bCs/>
          <w:i/>
          <w:iCs/>
          <w:sz w:val="24"/>
          <w:szCs w:val="24"/>
        </w:rPr>
        <w:t>3.2. What the corpus provides</w:t>
      </w:r>
    </w:p>
    <w:p w14:paraId="79254D8F"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corpus is a curated 1,417-clip subset of the MM-AU corpus of Fang et al. [7]. Every clip is exactly 150 frames at 30 frames per second, five seconds long, and is distributed as a directory of JPEG frames rather than as an encoded video file. Alongside the frames the distribution supplies driver gaze maps and one short text caption per clip. The competition documentation describes five scene categories — highway, urban, rural, mountainous and tunnel — together with rare weather (rain, snow, fog) and lighting (night) conditions. There is no training split; the competition is inference-only by design, which is what the word zero-shot denotes in its title.</w:t>
      </w:r>
    </w:p>
    <w:p w14:paraId="271D7218" w14:textId="77777777" w:rsidR="009E5459" w:rsidRPr="009E5459" w:rsidRDefault="009E5459" w:rsidP="009E5459">
      <w:pPr>
        <w:spacing w:before="160" w:after="60"/>
        <w:rPr>
          <w:sz w:val="24"/>
          <w:szCs w:val="24"/>
        </w:rPr>
      </w:pPr>
      <w:r>
        <w:rPr>
          <w:rFonts w:eastAsia="Times New Roman"/>
          <w:b/>
          <w:bCs/>
          <w:i/>
          <w:iCs/>
          <w:sz w:val="24"/>
          <w:szCs w:val="24"/>
        </w:rPr>
        <w:t>3.3. What the corpus withholds, and what follows from it</w:t>
      </w:r>
    </w:p>
    <w:p w14:paraId="2FAEC209"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published test file carries five fields: an identifier, a video identifier, a start frame, an end frame, and a caption. There is no label, no accident time and no alert time. Ground truth is held by the organisers and exposed only through the leaderboard.</w:t>
      </w:r>
    </w:p>
    <w:p w14:paraId="5E56996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One consequence deserves emphasis, because the rest of this paper turns on it. Average precision, area under the ROC curve, a false-positive rate, and any time-to-accident measured to a true onset are not computable by any entrant. An entrant who wants to measure progress locally must substitute something, and the only quantities computable from a submission alone are properties of the risk curve's own shape: the frame at which it crosses the threshold, whether it falls back afterwards, how steeply it rises. Section 4 records that we did exactly this — the encoder in Table 3 was chosen on crossover frame — and Section 5 measures what that proxy is worth.</w:t>
      </w:r>
    </w:p>
    <w:p w14:paraId="3B47DEDB"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A second consequence is worth recording without overstating it. The captions describe outcomes. Seventy-nine distinct captions cover the 1,417 clips, the most frequent being “lead vehicle stops” (146 clips), “a vehicle controls loss” (144) and “ego-car controls loss” (133). They state what happens, and they are supplied at inference time, so a method conditioned on </w:t>
        <w:lastRenderedPageBreak/>
        <w:t>them has access to the outcome it is being asked to anticipate. The system described in this section does not use them; it manufactures its own text anchors from a motion statistic. We identify the hazard and do not quantify it.</w:t>
      </w:r>
    </w:p>
    <w:p w14:paraId="4F3D5A9D" w14:textId="77777777" w:rsidR="009E5459" w:rsidRPr="009E5459" w:rsidRDefault="009E5459" w:rsidP="009E5459">
      <w:pPr>
        <w:spacing w:before="160" w:after="60"/>
        <w:rPr>
          <w:sz w:val="24"/>
          <w:szCs w:val="24"/>
        </w:rPr>
      </w:pPr>
      <w:r>
        <w:rPr>
          <w:rFonts w:eastAsia="Times New Roman"/>
          <w:b/>
          <w:bCs/>
          <w:i/>
          <w:iCs/>
          <w:sz w:val="24"/>
          <w:szCs w:val="24"/>
        </w:rPr>
        <w:t>3.4. The metric, as published</w:t>
      </w:r>
    </w:p>
    <w:p w14:paraId="7FCA17D1"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evaluation page defines the score as a weighted average of four quantities:</w:t>
      </w:r>
    </w:p>
    <w:p w14:paraId="0700A48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score = w_AP · AP + w_AUC · AUC + w_TTA · TTA@0.5 + w_STTA · STTA@0.5</w:t>
      </w:r>
    </w:p>
    <w:p w14:paraId="3EB40B88"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with the four weights stated to be fixed by the organisers and not disclosed. Positives are accident clips and negatives are normal driving clips; the area under the curve is given in its rank formulation. The two timing terms are defined at a risk threshold of 0.5:</w:t>
      </w:r>
    </w:p>
    <w:p w14:paraId="1C2B475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TTA@0.5 = max { t_ai − t_a  |  p_t &gt; 0.5,  0 ≤ t_a ≤ t_ai }</w:t>
      </w:r>
    </w:p>
    <w:p w14:paraId="435D5DED"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STTA@0.5 = max { t_ai − t_a′  |  p_t &gt; 0.5 for all t in [t_a′, t_ai] }</w:t>
      </w:r>
    </w:p>
    <w:p w14:paraId="6FE92E3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where t_ai is the accident start frame within the 150-frame clip and t_a is the first frame at which the risk score exceeds the threshold. STTA additionally requires the score to remain above the threshold continuously from t_a′ to t_ai.</w:t>
      </w:r>
    </w:p>
    <w:p w14:paraId="5F9E6A5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Three observations follow from these definitions alone, before any measurement is made.</w:t>
      </w:r>
    </w:p>
    <w:p w14:paraId="5B616EC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First, AP and AUC are bounded on the unit interval, while TTA and STTA are counted in frames and bounded only by t_ai, and hence by how the corpus was windowed. The four terms are not commensurable, and their sum inherits the scale of the larger pair.</w:t>
      </w:r>
    </w:p>
    <w:p w14:paraId="43E3C1D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Second, both timing terms are maximised by the same trivial submission. A risk score that exceeds 0.5 at frame 0 and never falls has t_a = 0 and satisfies the continuity condition on every clip, so it attains TTA = STTA = t_ai, the largest value each clip admits. No submission of any kind can exceed it on either term; a submission can only match it, and then compete on AP and AUC.</w:t>
      </w:r>
    </w:p>
    <w:p w14:paraId="138FAD5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Third, neither timing term reads the magnitude of the score, only whether it stands above 0.5. A submission that is barely committed and one that is certain receive identical timing credit, so the metric offers no incentive to calibrate.</w:t>
      </w:r>
    </w:p>
    <w:p w14:paraId="09F8EB53" w14:textId="77777777" w:rsidR="009E5459" w:rsidRPr="009E5459" w:rsidRDefault="009E5459" w:rsidP="009E5459">
      <w:pPr>
        <w:spacing w:before="160" w:after="60"/>
        <w:rPr>
          <w:sz w:val="24"/>
          <w:szCs w:val="24"/>
        </w:rPr>
      </w:pPr>
      <w:r>
        <w:rPr>
          <w:rFonts w:eastAsia="Times New Roman"/>
          <w:b/>
          <w:bCs/>
          <w:i/>
          <w:iCs/>
          <w:sz w:val="24"/>
          <w:szCs w:val="24"/>
        </w:rPr>
        <w:t>3.5. Reproducibility of the submission path</w:t>
      </w:r>
    </w:p>
    <w:p w14:paraId="2D687C09"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Before spending a submission slot, we regenerated the organisers' sample submission file from its own parsed values and compared it byte for byte against the distributed file: identical, 1,417 rows of 1,417. This fixes the identifier ordering, the list formatting and the float representation, and it means a scoring anomaly cannot be attributed to our file writer. Every submission reported in Section 5 was additionally checked for length 150, for finiteness, and for range within [0, 1] before upload.</w:t>
      </w:r>
    </w:p>
    <w:p w14:paraId="2CBF24A9" w14:textId="30B7D3C2" w:rsidR="009E5459" w:rsidRPr="009E5459" w:rsidRDefault="005E3F00" w:rsidP="009E5459">
      <w:pPr>
        <w:pStyle w:val="ListParagraph"/>
        <w:numPr>
          <w:ilvl w:val="0"/>
          <w:numId w:val="1"/>
        </w:numPr>
        <w:jc w:val="both"/>
        <w:rPr>
          <w:b/>
          <w:bCs/>
          <w:sz w:val="24"/>
          <w:szCs w:val="24"/>
        </w:rPr>
      </w:pPr>
      <w:r>
        <w:rPr>
          <w:b/>
          <w:bCs/>
          <w:sz w:val="24"/>
          <w:szCs w:val="24"/>
        </w:rPr>
        <w:t>Method: the system under study, the video-blind controls, and the probes</w:t>
      </w:r>
    </w:p>
    <w:p w14:paraId="13908087" w14:textId="77777777" w:rsidR="005E3F00" w:rsidRPr="005E3F00" w:rsidRDefault="005E3F00" w:rsidP="005E3F00">
      <w:pPr>
        <w:pStyle w:val="ListParagraph"/>
        <w:rPr>
          <w:sz w:val="24"/>
          <w:szCs w:val="24"/>
        </w:rPr>
      </w:pPr>
    </w:p>
    <w:p w14:paraId="2D7DADB4" w14:textId="77777777" w:rsidR="005E3F00" w:rsidRDefault="005E3F00" w:rsidP="005E3F00">
      <w:pPr>
        <w:jc w:val="both"/>
        <w:rPr>
          <w:sz w:val="24"/>
          <w:szCs w:val="24"/>
          <w:lang w:val="en-IN"/>
        </w:rPr>
      </w:pPr>
      <w:r>
        <w:rPr>
          <w:sz w:val="24"/>
          <w:szCs w:val="24"/>
          <w:lang w:val="en-IN"/>
        </w:rPr>
        <w:t>The development of pre-crash systems is predicated on the transition from reactive accident systems to predictive systems. The core challenge lies in performing predictions without any training instances, and the methodology primarily focuses on ensembling that performs the prediction using the six stages. This section explains the problem formulation and the six-stage framework for solving it.</w:t>
      </w:r>
    </w:p>
    <w:p w14:paraId="673EA873" w14:textId="77777777" w:rsidR="005E3F00" w:rsidRDefault="005E3F00" w:rsidP="005E3F00">
      <w:pPr>
        <w:jc w:val="both"/>
        <w:rPr>
          <w:sz w:val="24"/>
          <w:szCs w:val="24"/>
          <w:lang w:val="en-IN"/>
        </w:rPr>
      </w:pPr>
    </w:p>
    <w:p w14:paraId="19D3E0C2" w14:textId="2CFA5354" w:rsidR="005E3F00" w:rsidRPr="005E3F00" w:rsidRDefault="005E3F00" w:rsidP="005E3F00">
      <w:pPr>
        <w:pStyle w:val="ListParagraph"/>
        <w:numPr>
          <w:ilvl w:val="1"/>
          <w:numId w:val="1"/>
        </w:numPr>
        <w:jc w:val="both"/>
        <w:rPr>
          <w:b/>
          <w:bCs/>
          <w:sz w:val="24"/>
          <w:szCs w:val="24"/>
          <w:lang w:val="en-IN"/>
        </w:rPr>
      </w:pPr>
      <w:r>
        <w:rPr>
          <w:b/>
          <w:bCs/>
          <w:sz w:val="24"/>
          <w:szCs w:val="24"/>
          <w:lang w:val="en-IN"/>
        </w:rPr>
        <w:t>Problem Statement:</w:t>
      </w:r>
    </w:p>
    <w:p w14:paraId="20975B6A" w14:textId="4CB0C176" w:rsidR="00014490" w:rsidRDefault="00014490" w:rsidP="00014490">
      <w:pPr>
        <w:spacing w:before="80" w:after="80" w:line="276" w:lineRule="auto"/>
        <w:jc w:val="both"/>
        <w:rPr>
          <w:sz w:val="24"/>
          <w:szCs w:val="24"/>
          <w:lang w:val="en-IN"/>
        </w:rPr>
      </w:pPr>
      <w:r>
        <w:rPr>
          <w:sz w:val="24"/>
          <w:szCs w:val="24"/>
          <w:lang w:val="en-IN"/>
        </w:rPr>
        <w:t>The considered problem is anticipating accidents without any training data and it is expected to generalize well only with pretrained knowledge. The formal definition of the problem is as follows:</w:t>
      </w:r>
    </w:p>
    <w:p w14:paraId="352C1A77" w14:textId="5FB0BA8F" w:rsidR="00014490" w:rsidRDefault="00014490" w:rsidP="00014490">
      <w:pPr>
        <w:spacing w:before="80" w:after="80" w:line="276" w:lineRule="auto"/>
        <w:jc w:val="both"/>
        <w:rPr>
          <w:sz w:val="24"/>
          <w:szCs w:val="24"/>
          <w:lang w:val="en-IN"/>
        </w:rPr>
      </w:pPr>
      <w:r>
        <w:rPr>
          <w:sz w:val="24"/>
          <w:szCs w:val="24"/>
          <w:lang w:val="en-IN"/>
        </w:rPr>
        <w:t xml:space="preserve">Let the 5 second dashcam video sequence be defined as a temporally ordered set of frames </w:t>
      </w:r>
      <m:oMath>
        <m:sSub>
          <m:sSubPr>
            <m:ctrlPr>
              <w:rPr>
                <w:rFonts w:ascii="Cambria Math" w:hAnsi="Cambria Math"/>
                <w:i/>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m</m:t>
            </m:r>
          </m:sub>
        </m:sSub>
      </m:oMath>
      <w:r>
        <w:rPr>
          <w:sz w:val="24"/>
          <w:szCs w:val="24"/>
          <w:lang w:val="en-IN"/>
        </w:rPr>
        <w:t xml:space="preserve">} and the dimension of each frame denotes the RGB observation at time t as </w:t>
      </w:r>
      <m:oMath>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t</m:t>
            </m:r>
          </m:sub>
        </m:sSub>
        <m:r>
          <w:rPr>
            <w:rFonts w:ascii="Cambria Math" w:hAnsi="Cambria Math"/>
            <w:sz w:val="24"/>
            <w:szCs w:val="24"/>
            <w:lang w:val="en-IN"/>
          </w:rPr>
          <m:t>∈</m:t>
        </m:r>
        <m:sSup>
          <m:sSupPr>
            <m:ctrlPr>
              <w:rPr>
                <w:rFonts w:ascii="Cambria Math" w:hAnsi="Cambria Math"/>
                <w:i/>
                <w:sz w:val="24"/>
                <w:szCs w:val="24"/>
                <w:lang w:val="en-IN"/>
              </w:rPr>
            </m:ctrlPr>
          </m:sSupPr>
          <m:e>
            <m:r>
              <m:rPr>
                <m:scr m:val="double-struck"/>
              </m:rPr>
              <w:rPr>
                <w:rFonts w:ascii="Cambria Math" w:hAnsi="Cambria Math"/>
                <w:sz w:val="24"/>
                <w:szCs w:val="24"/>
                <w:lang w:val="en-IN"/>
              </w:rPr>
              <m:t>R</m:t>
            </m:r>
          </m:e>
          <m:sup>
            <m:r>
              <w:rPr>
                <w:rFonts w:ascii="Cambria Math" w:hAnsi="Cambria Math"/>
                <w:sz w:val="24"/>
                <w:szCs w:val="24"/>
                <w:lang w:val="en-IN"/>
              </w:rPr>
              <m:t>H×w×3</m:t>
            </m:r>
          </m:sup>
        </m:sSup>
      </m:oMath>
      <w:r>
        <w:rPr>
          <w:sz w:val="24"/>
          <w:szCs w:val="24"/>
          <w:lang w:val="en-IN"/>
        </w:rPr>
        <w:t>. The accident anticipation problem thus denotes a learning predictive mapping that predicts the risk score for each frame. The learning predictive mapping is formally denoted as mentioned in equation (1)</w:t>
      </w:r>
    </w:p>
    <w:p w14:paraId="72675C12" w14:textId="1FDEC285" w:rsidR="0045586B" w:rsidRDefault="0045586B" w:rsidP="00014490">
      <w:pPr>
        <w:spacing w:before="80" w:after="80" w:line="276" w:lineRule="auto"/>
        <w:jc w:val="both"/>
        <w:rPr>
          <w:sz w:val="24"/>
          <w:szCs w:val="24"/>
          <w:lang w:val="en-IN"/>
        </w:rPr>
      </w:pPr>
      <m:oMathPara>
        <m:oMath>
          <m:r>
            <w:rPr>
              <w:rFonts w:ascii="Cambria Math" w:hAnsi="Cambria Math"/>
              <w:sz w:val="24"/>
              <w:szCs w:val="24"/>
              <w:lang w:val="en-IN"/>
            </w:rPr>
            <m:t xml:space="preserve">g : </m:t>
          </m:r>
          <m:sSub>
            <m:sSubPr>
              <m:ctrlPr>
                <w:rPr>
                  <w:rFonts w:ascii="Cambria Math" w:hAnsi="Cambria Math"/>
                  <w:i/>
                  <w:sz w:val="24"/>
                  <w:szCs w:val="24"/>
                  <w:lang w:val="en-IN"/>
                </w:rPr>
              </m:ctrlPr>
            </m:sSubPr>
            <m:e>
              <m:r>
                <m:rPr>
                  <m:scr m:val="script"/>
                </m:rPr>
                <w:rPr>
                  <w:rFonts w:ascii="Cambria Math" w:hAnsi="Cambria Math"/>
                  <w:sz w:val="24"/>
                  <w:szCs w:val="24"/>
                  <w:lang w:val="en-IN"/>
                </w:rPr>
                <m:t>W</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t</m:t>
              </m:r>
            </m:sub>
          </m:sSub>
          <m:r>
            <w:rPr>
              <w:rFonts w:ascii="Cambria Math" w:hAnsi="Cambria Math"/>
              <w:sz w:val="24"/>
              <w:szCs w:val="24"/>
              <w:lang w:val="en-IN"/>
            </w:rPr>
            <m:t>∈</m:t>
          </m:r>
          <m:d>
            <m:dPr>
              <m:begChr m:val="["/>
              <m:endChr m:val="]"/>
              <m:ctrlPr>
                <w:rPr>
                  <w:rFonts w:ascii="Cambria Math" w:hAnsi="Cambria Math"/>
                  <w:i/>
                  <w:sz w:val="24"/>
                  <w:szCs w:val="24"/>
                  <w:lang w:val="en-IN"/>
                </w:rPr>
              </m:ctrlPr>
            </m:dPr>
            <m:e>
              <m:r>
                <w:rPr>
                  <w:rFonts w:ascii="Cambria Math" w:hAnsi="Cambria Math"/>
                  <w:sz w:val="24"/>
                  <w:szCs w:val="24"/>
                  <w:lang w:val="en-IN"/>
                </w:rPr>
                <m:t>0,1</m:t>
              </m:r>
            </m:e>
          </m:d>
          <m:r>
            <w:rPr>
              <w:rFonts w:ascii="Cambria Math" w:hAnsi="Cambria Math"/>
              <w:sz w:val="24"/>
              <w:szCs w:val="24"/>
              <w:lang w:val="en-IN"/>
            </w:rPr>
            <m:t>……….(1)</m:t>
          </m:r>
        </m:oMath>
      </m:oMathPara>
    </w:p>
    <w:p w14:paraId="463A9632" w14:textId="1F1B16F8" w:rsidR="005E3F00" w:rsidRDefault="00000000" w:rsidP="005E3F00">
      <w:pPr>
        <w:jc w:val="both"/>
        <w:rPr>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t</m:t>
            </m:r>
          </m:sub>
        </m:sSub>
      </m:oMath>
      <w:r>
        <w:rPr>
          <w:sz w:val="24"/>
          <w:szCs w:val="24"/>
          <w:lang w:val="en-IN"/>
        </w:rPr>
        <w:t xml:space="preserve">Where  denotes the predicted probability score for accident occurrence without any observation on the accident. The risk should start with low value of 0 and rise to high nearing 1 before the accident happen. The earlier the risk crosses 0.5, the better the score. That last sentence is not a design preference; it is a literal description of the official metric, and it is the subject of this paper. Section 5 shows that a score which crosses at frame 0 and never falls collects almost all of what the metric awards. </w:t>
      </w:r>
    </w:p>
    <w:p w14:paraId="3A78EBBA" w14:textId="0C691350" w:rsidR="0045586B" w:rsidRDefault="0045586B" w:rsidP="005E3F00">
      <w:pPr>
        <w:jc w:val="both"/>
        <w:rPr>
          <w:sz w:val="24"/>
          <w:szCs w:val="24"/>
          <w:lang w:val="en-IN"/>
        </w:rPr>
      </w:pPr>
    </w:p>
    <w:p w14:paraId="32862863" w14:textId="77777777" w:rsidR="00821E48" w:rsidRPr="00821E48" w:rsidRDefault="00821E48" w:rsidP="00821E48">
      <w:pPr>
        <w:jc w:val="both"/>
        <w:rPr>
          <w:sz w:val="24"/>
          <w:szCs w:val="24"/>
          <w:lang w:val="en-IN"/>
        </w:rPr>
      </w:pPr>
      <w:r>
        <w:rPr>
          <w:sz w:val="24"/>
          <w:szCs w:val="24"/>
          <w:lang w:val="en-IN"/>
        </w:rPr>
        <w:t>This problem statement is specifically difficult to solve for the following reasons:</w:t>
      </w:r>
    </w:p>
    <w:p w14:paraId="5FC821B3" w14:textId="77777777" w:rsidR="00821E48" w:rsidRPr="00821E48" w:rsidRDefault="00821E48" w:rsidP="00821E48">
      <w:pPr>
        <w:jc w:val="both"/>
        <w:rPr>
          <w:sz w:val="24"/>
          <w:szCs w:val="24"/>
          <w:lang w:val="en-IN"/>
        </w:rPr>
      </w:pPr>
      <w:r>
        <w:rPr>
          <w:sz w:val="24"/>
          <w:szCs w:val="24"/>
          <w:lang w:val="en-IN"/>
        </w:rPr>
        <w:t>1.      As there are no training data, it becomes impossible to fine-tune the model.</w:t>
      </w:r>
    </w:p>
    <w:p w14:paraId="1BC1B1A9" w14:textId="77777777" w:rsidR="00821E48" w:rsidRPr="00821E48" w:rsidRDefault="00821E48" w:rsidP="00821E48">
      <w:pPr>
        <w:jc w:val="both"/>
        <w:rPr>
          <w:sz w:val="24"/>
          <w:szCs w:val="24"/>
          <w:lang w:val="en-IN"/>
        </w:rPr>
      </w:pPr>
      <w:r>
        <w:rPr>
          <w:sz w:val="24"/>
          <w:szCs w:val="24"/>
          <w:lang w:val="en-IN"/>
        </w:rPr>
        <w:t>2.     The variety exhibited in the video sequences was diverse in nature in terms of accident types and conditions. Accidents may occur due to lane changes, rear-end collisions, red light violations, and pedestrians. Environmental conditions such as rain, fog, night driving, tunnels, and mountain roads also contribute to accidents, and it is difficult to anticipate these factors.</w:t>
      </w:r>
    </w:p>
    <w:p w14:paraId="70C96DDE" w14:textId="77777777" w:rsidR="00821E48" w:rsidRPr="00821E48" w:rsidRDefault="00821E48" w:rsidP="00821E48">
      <w:pPr>
        <w:jc w:val="both"/>
        <w:rPr>
          <w:sz w:val="24"/>
          <w:szCs w:val="24"/>
          <w:lang w:val="en-IN"/>
        </w:rPr>
      </w:pPr>
      <w:r>
        <w:rPr>
          <w:sz w:val="24"/>
          <w:szCs w:val="24"/>
          <w:lang w:val="en-IN"/>
        </w:rPr>
        <w:t>3.     The considered dataset is diverse in terms of accident categories, and without any training instances, it might generalize well.</w:t>
      </w:r>
    </w:p>
    <w:p w14:paraId="7A88D6CE" w14:textId="0F0FE106" w:rsidR="00821E48" w:rsidRPr="00821E48" w:rsidRDefault="00821E48" w:rsidP="00821E48">
      <w:pPr>
        <w:jc w:val="both"/>
        <w:rPr>
          <w:sz w:val="24"/>
          <w:szCs w:val="24"/>
          <w:lang w:val="en-IN"/>
        </w:rPr>
      </w:pPr>
      <w:r>
        <w:rPr>
          <w:sz w:val="24"/>
          <w:szCs w:val="24"/>
          <w:lang w:val="en-IN"/>
        </w:rPr>
        <w:t>4.     Evaluation metrics such as Area under Precision-recall (AP), Area Under Curve (AUC), Time to Accident (TTA) @0.5, and Stable Time to Accident (STTA) @0.5 must be optimized simultaneously. None of the four can be computed by an entrant, because the corpus publishes no labels (Section 3.3); all four are computed by the organisers alone.</w:t>
      </w:r>
    </w:p>
    <w:p w14:paraId="6EA59219" w14:textId="77777777" w:rsidR="00821E48" w:rsidRPr="00821E48" w:rsidRDefault="00821E48" w:rsidP="00821E48">
      <w:pPr>
        <w:jc w:val="both"/>
        <w:rPr>
          <w:sz w:val="24"/>
          <w:szCs w:val="24"/>
          <w:lang w:val="en-IN"/>
        </w:rPr>
      </w:pPr>
      <w:r>
        <w:rPr>
          <w:sz w:val="24"/>
          <w:szCs w:val="24"/>
          <w:lang w:val="en-IN"/>
        </w:rPr>
        <w:t> </w:t>
      </w:r>
    </w:p>
    <w:p w14:paraId="60E2AD42" w14:textId="77777777" w:rsidR="00821E48" w:rsidRPr="00821E48" w:rsidRDefault="00821E48" w:rsidP="00821E48">
      <w:pPr>
        <w:jc w:val="both"/>
        <w:rPr>
          <w:sz w:val="24"/>
          <w:szCs w:val="24"/>
          <w:lang w:val="en-IN"/>
        </w:rPr>
      </w:pPr>
      <w:r>
        <w:rPr>
          <w:sz w:val="24"/>
          <w:szCs w:val="24"/>
          <w:lang w:val="en-IN"/>
        </w:rPr>
        <w:t>After defining the problem statement and understanding the complexities, in the next section, we discuss the system architecture that must be adopted to solve the problem.</w:t>
      </w:r>
    </w:p>
    <w:p w14:paraId="2C56AE9D" w14:textId="4ABCEEB3" w:rsidR="00821E48" w:rsidRPr="00821E48" w:rsidRDefault="00821E48" w:rsidP="00821E48">
      <w:pPr>
        <w:jc w:val="both"/>
        <w:rPr>
          <w:sz w:val="24"/>
          <w:szCs w:val="24"/>
          <w:lang w:val="en-IN"/>
        </w:rPr>
      </w:pPr>
    </w:p>
    <w:p w14:paraId="3111CCBF" w14:textId="4486BA4B" w:rsidR="0045586B" w:rsidRPr="00C04E36" w:rsidRDefault="00C04E36" w:rsidP="00C04E36">
      <w:pPr>
        <w:pStyle w:val="ListParagraph"/>
        <w:numPr>
          <w:ilvl w:val="1"/>
          <w:numId w:val="1"/>
        </w:numPr>
        <w:jc w:val="both"/>
        <w:rPr>
          <w:b/>
          <w:bCs/>
          <w:sz w:val="24"/>
          <w:szCs w:val="24"/>
          <w:lang w:val="en-IN"/>
        </w:rPr>
      </w:pPr>
      <w:r>
        <w:rPr>
          <w:b/>
          <w:bCs/>
          <w:sz w:val="24"/>
          <w:szCs w:val="24"/>
          <w:lang w:val="en-IN"/>
        </w:rPr>
        <w:t xml:space="preserve"> Overall System Architecture:</w:t>
      </w:r>
    </w:p>
    <w:p w14:paraId="4B9DCB7B" w14:textId="77777777" w:rsidR="00C04E36" w:rsidRDefault="00C04E36" w:rsidP="00C04E36">
      <w:pPr>
        <w:jc w:val="both"/>
        <w:rPr>
          <w:sz w:val="24"/>
          <w:szCs w:val="24"/>
          <w:lang w:val="en-IN"/>
        </w:rPr>
      </w:pPr>
    </w:p>
    <w:p w14:paraId="51BCEF4A" w14:textId="77777777" w:rsidR="009B726B" w:rsidRDefault="009B726B" w:rsidP="009B726B">
      <w:pPr>
        <w:jc w:val="both"/>
        <w:rPr>
          <w:sz w:val="24"/>
          <w:szCs w:val="24"/>
          <w:lang w:val="en-IN"/>
        </w:rPr>
      </w:pPr>
      <w:r>
        <w:rPr>
          <w:sz w:val="24"/>
          <w:szCs w:val="24"/>
          <w:lang w:val="en-IN"/>
        </w:rPr>
        <w:t>Precrash is designed as a modular and decoupled architecture in which each component operates independently with well-defined input and output contracts. The system integrates independently operating cognitive engines, including a Contrastive Language-Image Pretraining (CLIP) semantic engine, an NLP caption reasoning engine, and an optical flow motion engine. Each of the defined engines operates as a fully self-contained entity that does not share weights or activations. This setup ensures that the updating of any engine does not affect the other engines or the fusion layer. The three embeddings from each engine are late fused, and their light weight forms a unified anticipation score. Thus, the suggested framework is uniquely suitable for safety-critical deployments requiring robustness and interpretability.</w:t>
      </w:r>
    </w:p>
    <w:p w14:paraId="01851C8F" w14:textId="77777777" w:rsidR="009B726B" w:rsidRDefault="009B726B" w:rsidP="009B726B">
      <w:pPr>
        <w:jc w:val="both"/>
        <w:rPr>
          <w:sz w:val="24"/>
          <w:szCs w:val="24"/>
          <w:lang w:val="en-IN"/>
        </w:rPr>
      </w:pPr>
    </w:p>
    <w:p w14:paraId="1DE1C5DA" w14:textId="77777777" w:rsidR="00DF7BF0" w:rsidRDefault="009B726B" w:rsidP="00DF7BF0">
      <w:pPr>
        <w:pStyle w:val="ListParagraph"/>
        <w:numPr>
          <w:ilvl w:val="2"/>
          <w:numId w:val="1"/>
        </w:numPr>
        <w:jc w:val="both"/>
        <w:rPr>
          <w:i/>
          <w:iCs/>
          <w:sz w:val="24"/>
          <w:szCs w:val="24"/>
          <w:lang w:val="en-IN"/>
        </w:rPr>
      </w:pPr>
      <w:r>
        <w:rPr>
          <w:i/>
          <w:iCs/>
          <w:sz w:val="24"/>
          <w:szCs w:val="24"/>
          <w:lang w:val="en-IN"/>
        </w:rPr>
        <w:t>System Architecture overview:</w:t>
      </w:r>
    </w:p>
    <w:p w14:paraId="225A3EA9" w14:textId="77777777" w:rsidR="00DF7BF0" w:rsidRDefault="00DF7BF0" w:rsidP="00DF7BF0">
      <w:pPr>
        <w:jc w:val="both"/>
        <w:rPr>
          <w:rStyle w:val="ai-insert"/>
          <w:rFonts w:eastAsiaTheme="majorEastAsia"/>
        </w:rPr>
      </w:pPr>
    </w:p>
    <w:p w14:paraId="46E8C27E" w14:textId="71F014C8" w:rsidR="00DF7BF0" w:rsidRDefault="00DF7BF0" w:rsidP="00DF7BF0">
      <w:pPr>
        <w:jc w:val="both"/>
        <w:rPr>
          <w:rStyle w:val="unknown-copy-source"/>
          <w:rFonts w:eastAsiaTheme="majorEastAsia"/>
          <w:sz w:val="24"/>
          <w:szCs w:val="24"/>
        </w:rPr>
      </w:pPr>
      <w:r>
        <w:rPr>
          <w:rStyle w:val="ai-insert"/>
          <w:rFonts w:eastAsiaTheme="majorEastAsia"/>
          <w:sz w:val="24"/>
          <w:szCs w:val="24"/>
        </w:rPr>
        <w:lastRenderedPageBreak/>
        <w:t xml:space="preserve">The </w:t>
      </w:r>
      <w:r>
        <w:rPr>
          <w:rStyle w:val="unknown-copy-source"/>
          <w:rFonts w:eastAsiaTheme="majorEastAsia"/>
          <w:sz w:val="24"/>
          <w:szCs w:val="24"/>
        </w:rPr>
        <w:t>pre-crash accident anticipation framework operates with three specialized cognitive engines that are specific pre-trained models whose internal architecture is matched to the representational domain. This methodology separates the reasoning related to kinematics, linguistics, and semantics into independent processing engines. A joint risk score computation is performed only at the ensembled layer; thus, this approach does not adopt an end-to-end approach that imposes a severe burden on the single model to reason on visual perception, semantics, and kinematics. This separation of activities on specific pretrained models reduces the burden, thus making it lightweight.</w:t>
      </w:r>
    </w:p>
    <w:p w14:paraId="16D2BD7C" w14:textId="77777777" w:rsidR="00DF7BF0" w:rsidRDefault="00DF7BF0" w:rsidP="00DF7BF0">
      <w:pPr>
        <w:jc w:val="both"/>
        <w:rPr>
          <w:i/>
          <w:iCs/>
          <w:sz w:val="24"/>
          <w:szCs w:val="24"/>
          <w:lang w:val="en-IN"/>
        </w:rPr>
      </w:pPr>
    </w:p>
    <w:p w14:paraId="20169CAF" w14:textId="74DE3E74" w:rsidR="00DF7BF0" w:rsidRPr="00DF7BF0" w:rsidRDefault="00DF7BF0" w:rsidP="00DF7BF0">
      <w:pPr>
        <w:jc w:val="both"/>
        <w:rPr>
          <w:sz w:val="24"/>
          <w:szCs w:val="24"/>
          <w:lang w:val="en-IN"/>
        </w:rPr>
      </w:pPr>
      <w:r>
        <w:rPr>
          <w:sz w:val="24"/>
          <w:szCs w:val="24"/>
          <w:lang w:val="en-IN"/>
        </w:rPr>
        <w:t xml:space="preserve">The system receives a video sequence from the dashcam </w:t>
      </w:r>
      <m:oMath>
        <m:sSub>
          <m:sSubPr>
            <m:ctrlPr>
              <w:rPr>
                <w:rFonts w:ascii="Cambria Math" w:hAnsi="Cambria Math"/>
                <w:sz w:val="24"/>
                <w:szCs w:val="24"/>
                <w:lang w:val="en-IN"/>
              </w:rPr>
            </m:ctrlPr>
          </m:sSubPr>
          <m:e>
            <m:r>
              <m:rPr>
                <m:sty m:val="p"/>
              </m:rPr>
              <w:rPr>
                <w:rFonts w:ascii="Cambria Math" w:hAnsi="Cambria Math"/>
                <w:sz w:val="24"/>
                <w:szCs w:val="24"/>
                <w:lang w:val="en-IN"/>
              </w:rPr>
              <m:t>V</m:t>
            </m:r>
          </m:e>
          <m:sub>
            <m:r>
              <m:rPr>
                <m:sty m:val="p"/>
              </m:rPr>
              <w:rPr>
                <w:rFonts w:ascii="Cambria Math" w:hAnsi="Cambria Math"/>
                <w:sz w:val="24"/>
                <w:szCs w:val="24"/>
                <w:lang w:val="en-IN"/>
              </w:rPr>
              <m:t>s=</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1</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2</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m:t>
            </m:r>
          </m:sub>
        </m:sSub>
      </m:oMath>
      <w:r>
        <w:rPr>
          <w:sz w:val="24"/>
          <w:szCs w:val="24"/>
          <w:lang w:val="en-IN"/>
        </w:rPr>
        <w:t>}  and then partitions it into overlapping temporal windows with a fixed length of T= 16 frames. Each temporal window is then dispatched simultaneously to three independent processing pretrained models: CLIP, Optical flow, and NLP caption. Each of these models operates independently without inter-stream communication. The result embeddings generated at each engine are then ensembled to obtain the complementary views of each model for the same scene.</w:t>
      </w:r>
    </w:p>
    <w:p w14:paraId="2B99435F" w14:textId="77777777" w:rsidR="00DF7BF0" w:rsidRPr="00DF7BF0" w:rsidRDefault="00DF7BF0" w:rsidP="00DF7BF0">
      <w:pPr>
        <w:jc w:val="both"/>
        <w:rPr>
          <w:i/>
          <w:iCs/>
          <w:sz w:val="24"/>
          <w:szCs w:val="24"/>
          <w:lang w:val="en-IN"/>
        </w:rPr>
      </w:pPr>
    </w:p>
    <w:p w14:paraId="29EC9E8F" w14:textId="77777777" w:rsidR="001F7C0A" w:rsidRDefault="001F7C0A" w:rsidP="009B726B">
      <w:pPr>
        <w:jc w:val="both"/>
        <w:rPr>
          <w:sz w:val="24"/>
          <w:szCs w:val="24"/>
          <w:lang w:val="en-IN"/>
        </w:rPr>
      </w:pPr>
    </w:p>
    <w:p w14:paraId="0684F2A9" w14:textId="77777777" w:rsidR="001F7C0A" w:rsidRDefault="001F7C0A" w:rsidP="009B726B">
      <w:pPr>
        <w:jc w:val="both"/>
        <w:rPr>
          <w:sz w:val="24"/>
          <w:szCs w:val="24"/>
          <w:lang w:val="en-IN"/>
        </w:rPr>
      </w:pPr>
    </w:p>
    <w:p w14:paraId="62630AB5" w14:textId="77777777" w:rsidR="00DF7BF0" w:rsidRDefault="00DF7BF0" w:rsidP="00DF7BF0">
      <w:pPr>
        <w:jc w:val="both"/>
        <w:rPr>
          <w:sz w:val="24"/>
          <w:szCs w:val="24"/>
          <w:lang w:val="en-IN"/>
        </w:rPr>
      </w:pPr>
      <w:r>
        <w:rPr>
          <w:sz w:val="24"/>
          <w:szCs w:val="24"/>
          <w:lang w:val="en-IN"/>
        </w:rPr>
        <w:t>The architecture, as shown in figure 1, adopts a six-stage pipeline that comprises functionally distinct layers: frame loading, CLIP scoring, flow scoring, caption prior, ensemble, and post-processing. The reasons for adopting these pretrained models compared to other larger models and the ensemble process are described in detail in the following subsections.</w:t>
      </w:r>
    </w:p>
    <w:p w14:paraId="5478A262" w14:textId="77777777" w:rsidR="0022366B" w:rsidRPr="00DF7BF0" w:rsidRDefault="0022366B" w:rsidP="00DF7BF0">
      <w:pPr>
        <w:jc w:val="both"/>
        <w:rPr>
          <w:sz w:val="24"/>
          <w:szCs w:val="24"/>
          <w:lang w:val="en-IN"/>
        </w:rPr>
      </w:pPr>
    </w:p>
    <w:p w14:paraId="4A5452C4" w14:textId="6348DCC4" w:rsidR="00DF7BF0" w:rsidRDefault="003660B4" w:rsidP="009B726B">
      <w:pPr>
        <w:jc w:val="both"/>
        <w:rPr>
          <w:sz w:val="24"/>
          <w:szCs w:val="24"/>
          <w:lang w:val="en-IN"/>
        </w:rPr>
      </w:pPr>
      <w:r>
        <w:rPr>
          <w:rFonts w:ascii="Cambria Math" w:hAnsi="Cambria Math"/>
          <w:noProof/>
          <w:sz w:val="24"/>
          <w:szCs w:val="24"/>
          <w:lang w:val="en-IN"/>
          <w14:ligatures w14:val="standardContextual"/>
        </w:rPr>
        <w:drawing>
          <wp:inline distT="0" distB="0" distL="0" distR="0" wp14:anchorId="7D4A3F57" wp14:editId="0E30608E">
            <wp:extent cx="5731510" cy="4792345"/>
            <wp:effectExtent l="0" t="0" r="2540" b="8255"/>
            <wp:docPr id="8178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3146" name="Picture 817843146"/>
                    <pic:cNvPicPr/>
                  </pic:nvPicPr>
                  <pic:blipFill>
                    <a:blip r:embed="rId6">
                      <a:extLst>
                        <a:ext uri="{28A0092B-C50C-407E-A947-70E740481C1C}">
                          <a14:useLocalDpi xmlns:a14="http://schemas.microsoft.com/office/drawing/2010/main" val="0"/>
                        </a:ext>
                      </a:extLst>
                    </a:blip>
                    <a:stretch>
                      <a:fillRect/>
                    </a:stretch>
                  </pic:blipFill>
                  <pic:spPr>
                    <a:xfrm>
                      <a:off x="0" y="0"/>
                      <a:ext cx="5731510" cy="4792345"/>
                    </a:xfrm>
                    <a:prstGeom prst="rect">
                      <a:avLst/>
                    </a:prstGeom>
                  </pic:spPr>
                </pic:pic>
              </a:graphicData>
            </a:graphic>
          </wp:inline>
        </w:drawing>
      </w:r>
    </w:p>
    <w:p w14:paraId="02F520EE" w14:textId="77777777" w:rsidR="003660B4" w:rsidRDefault="003660B4" w:rsidP="003660B4">
      <w:pPr>
        <w:jc w:val="center"/>
        <w:rPr>
          <w:b/>
          <w:bCs/>
          <w:sz w:val="24"/>
          <w:szCs w:val="24"/>
          <w:lang w:val="en-IN"/>
        </w:rPr>
      </w:pPr>
    </w:p>
    <w:p w14:paraId="7DDDB6F6" w14:textId="593C8CDF" w:rsidR="003660B4" w:rsidRPr="003660B4" w:rsidRDefault="003660B4" w:rsidP="003660B4">
      <w:pPr>
        <w:jc w:val="center"/>
        <w:rPr>
          <w:b/>
          <w:bCs/>
          <w:sz w:val="24"/>
          <w:szCs w:val="24"/>
          <w:lang w:val="en-IN"/>
        </w:rPr>
      </w:pPr>
      <w:r>
        <w:rPr>
          <w:b/>
          <w:bCs/>
          <w:sz w:val="24"/>
          <w:szCs w:val="24"/>
          <w:lang w:val="en-IN"/>
        </w:rPr>
        <w:t>Figure 1: Overall System Architecture adopted for the accident anticipation</w:t>
      </w:r>
    </w:p>
    <w:p w14:paraId="14D02F67" w14:textId="77777777" w:rsidR="003660B4" w:rsidRDefault="003660B4" w:rsidP="009B726B">
      <w:pPr>
        <w:jc w:val="both"/>
        <w:rPr>
          <w:sz w:val="24"/>
          <w:szCs w:val="24"/>
          <w:lang w:val="en-IN"/>
        </w:rPr>
      </w:pPr>
    </w:p>
    <w:p w14:paraId="38341BF8" w14:textId="61527251" w:rsidR="005E3F00" w:rsidRPr="003660B4" w:rsidRDefault="003660B4" w:rsidP="003660B4">
      <w:pPr>
        <w:pStyle w:val="ListParagraph"/>
        <w:numPr>
          <w:ilvl w:val="2"/>
          <w:numId w:val="1"/>
        </w:numPr>
        <w:jc w:val="both"/>
        <w:rPr>
          <w:i/>
          <w:iCs/>
          <w:sz w:val="24"/>
          <w:szCs w:val="24"/>
        </w:rPr>
      </w:pPr>
      <w:r>
        <w:rPr>
          <w:i/>
          <w:iCs/>
          <w:sz w:val="24"/>
          <w:szCs w:val="24"/>
        </w:rPr>
        <w:t>Input and Preprocessing:</w:t>
      </w:r>
    </w:p>
    <w:p w14:paraId="009B367D" w14:textId="77777777" w:rsidR="003660B4" w:rsidRPr="003660B4" w:rsidRDefault="003660B4" w:rsidP="003660B4">
      <w:pPr>
        <w:jc w:val="both"/>
        <w:rPr>
          <w:sz w:val="24"/>
          <w:szCs w:val="24"/>
        </w:rPr>
      </w:pPr>
    </w:p>
    <w:p w14:paraId="4F80856F" w14:textId="6562B3F0" w:rsidR="007A1EBD" w:rsidRDefault="00381C04" w:rsidP="007A1EBD">
      <w:pPr>
        <w:jc w:val="both"/>
        <w:rPr>
          <w:sz w:val="24"/>
          <w:szCs w:val="24"/>
          <w:lang w:val="en-IN"/>
        </w:rPr>
      </w:pPr>
      <w:r>
        <w:rPr>
          <w:sz w:val="24"/>
          <w:szCs w:val="24"/>
        </w:rPr>
        <w:t xml:space="preserve">The input to zero shot anticipation is typically a raw dash cam video sequence at 30 frames per second, five seconds in duration, 150 frames in total. It is distributed as a directory of JPEG frames rather than as an encoded video file, and it carries no audio. Alongside the frames the distribution supplies driver gaze maps and one short text caption per clip; the scene categories and the weather and lighting conditions are described in the competition documentation rather than supplied as per-clip fields. These multimodal sequences go through a process of preprocessing as shown in Figure 2. Since this raw input sequence needs to be parallelly passed on to the three models, the frames are resized to 224×224 and the bicubic interpolation is adopted for edge preservation. Since the detection is zero shot, there are possibilities for distribution shift normalisation is carried out for the frames and thus the frames that are overexposed are taken care. Homography-based stabilisation against camera shake from road bumps, by derotating and detranslating consecutive frames, was specified in the design but is not present in the released code. The motion signal is therefore computed on unstabilised frames and camera shake remains in it. We state this because the frame-difference proxy described below is sensitive to exactly that. The upper 20% and lower 8% of the frame are stripped. </w:t>
      </w:r>
    </w:p>
    <w:p w14:paraId="3F8D47E3" w14:textId="40E2914D" w:rsidR="00B72F64" w:rsidRDefault="00B72F64" w:rsidP="009C5842">
      <w:pPr>
        <w:jc w:val="both"/>
        <w:rPr>
          <w:sz w:val="24"/>
          <w:szCs w:val="24"/>
        </w:rPr>
      </w:pPr>
      <w:r>
        <w:rPr>
          <w:noProof/>
          <w:sz w:val="24"/>
          <w:szCs w:val="24"/>
          <w14:ligatures w14:val="standardContextual"/>
        </w:rPr>
        <w:lastRenderedPageBreak/>
        <w:drawing>
          <wp:inline distT="0" distB="0" distL="0" distR="0" wp14:anchorId="6E2BCBA6" wp14:editId="622001FF">
            <wp:extent cx="5731510" cy="5793740"/>
            <wp:effectExtent l="0" t="0" r="2540" b="0"/>
            <wp:docPr id="1380009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09053" name="Picture 1380009053"/>
                    <pic:cNvPicPr/>
                  </pic:nvPicPr>
                  <pic:blipFill>
                    <a:blip r:embed="rId7">
                      <a:extLst>
                        <a:ext uri="{28A0092B-C50C-407E-A947-70E740481C1C}">
                          <a14:useLocalDpi xmlns:a14="http://schemas.microsoft.com/office/drawing/2010/main" val="0"/>
                        </a:ext>
                      </a:extLst>
                    </a:blip>
                    <a:stretch>
                      <a:fillRect/>
                    </a:stretch>
                  </pic:blipFill>
                  <pic:spPr>
                    <a:xfrm>
                      <a:off x="0" y="0"/>
                      <a:ext cx="5731510" cy="5793740"/>
                    </a:xfrm>
                    <a:prstGeom prst="rect">
                      <a:avLst/>
                    </a:prstGeom>
                  </pic:spPr>
                </pic:pic>
              </a:graphicData>
            </a:graphic>
          </wp:inline>
        </w:drawing>
      </w:r>
    </w:p>
    <w:p w14:paraId="38CA28BB" w14:textId="23B96E7F" w:rsidR="00072F9E" w:rsidRPr="00072F9E" w:rsidRDefault="00072F9E" w:rsidP="00B72F64">
      <w:pPr>
        <w:jc w:val="center"/>
        <w:rPr>
          <w:b/>
          <w:bCs/>
          <w:sz w:val="24"/>
          <w:szCs w:val="24"/>
        </w:rPr>
      </w:pPr>
      <w:r>
        <w:rPr>
          <w:b/>
          <w:bCs/>
          <w:sz w:val="24"/>
          <w:szCs w:val="24"/>
        </w:rPr>
        <w:t xml:space="preserve">Figure 2: Preprocessing pipeline for the multimodal video stream </w:t>
      </w:r>
    </w:p>
    <w:p w14:paraId="7DF1FB95" w14:textId="77777777" w:rsidR="00B72F64" w:rsidRDefault="00B72F64" w:rsidP="003D690E">
      <w:pPr>
        <w:jc w:val="both"/>
        <w:rPr>
          <w:sz w:val="24"/>
          <w:szCs w:val="24"/>
        </w:rPr>
      </w:pPr>
    </w:p>
    <w:p w14:paraId="01166F3A" w14:textId="48375065" w:rsidR="00B72F64" w:rsidRPr="009C5842" w:rsidRDefault="009C5842" w:rsidP="009C5842">
      <w:pPr>
        <w:pStyle w:val="ListParagraph"/>
        <w:numPr>
          <w:ilvl w:val="2"/>
          <w:numId w:val="1"/>
        </w:numPr>
        <w:jc w:val="both"/>
        <w:rPr>
          <w:i/>
          <w:iCs/>
          <w:sz w:val="24"/>
          <w:szCs w:val="24"/>
        </w:rPr>
      </w:pPr>
      <w:r>
        <w:rPr>
          <w:i/>
          <w:iCs/>
          <w:sz w:val="24"/>
          <w:szCs w:val="24"/>
        </w:rPr>
        <w:t>Parallel Processing:</w:t>
      </w:r>
    </w:p>
    <w:p w14:paraId="67F4EF13" w14:textId="77777777" w:rsidR="009C5842" w:rsidRDefault="009C5842" w:rsidP="003D690E">
      <w:pPr>
        <w:jc w:val="both"/>
        <w:rPr>
          <w:sz w:val="24"/>
          <w:szCs w:val="24"/>
        </w:rPr>
      </w:pPr>
    </w:p>
    <w:p w14:paraId="5A40E82D" w14:textId="52F9B73D" w:rsidR="00B72F64" w:rsidRDefault="009C5842" w:rsidP="003D690E">
      <w:pPr>
        <w:jc w:val="both"/>
        <w:rPr>
          <w:sz w:val="24"/>
          <w:szCs w:val="24"/>
        </w:rPr>
      </w:pPr>
      <w:r>
        <w:rPr>
          <w:sz w:val="24"/>
          <w:szCs w:val="24"/>
        </w:rPr>
        <w:t xml:space="preserve">The framework suggests an ensembled approach for Zero shot as it doesn’t include any training samples and thus a complete trial and error was carried out to identify the best suitable models for ensembling. This section clarifies the reason on why these models are specifically chosen for building the ensembled model. </w:t>
      </w:r>
    </w:p>
    <w:p w14:paraId="6B4193C8" w14:textId="77777777" w:rsidR="001B15EF" w:rsidRDefault="001B15EF" w:rsidP="001B15EF">
      <w:pPr>
        <w:pStyle w:val="ListParagraph"/>
        <w:ind w:left="1080"/>
        <w:jc w:val="both"/>
        <w:rPr>
          <w:sz w:val="24"/>
          <w:szCs w:val="24"/>
        </w:rPr>
      </w:pPr>
    </w:p>
    <w:p w14:paraId="43CF654E" w14:textId="38DF580C" w:rsidR="001B15EF" w:rsidRDefault="001B15EF" w:rsidP="001B15EF">
      <w:pPr>
        <w:pStyle w:val="ListParagraph"/>
        <w:numPr>
          <w:ilvl w:val="3"/>
          <w:numId w:val="1"/>
        </w:numPr>
        <w:jc w:val="both"/>
        <w:rPr>
          <w:sz w:val="24"/>
          <w:szCs w:val="24"/>
        </w:rPr>
      </w:pPr>
      <w:r>
        <w:rPr>
          <w:sz w:val="24"/>
          <w:szCs w:val="24"/>
        </w:rPr>
        <w:t>CLIP ViT-L/14:</w:t>
      </w:r>
    </w:p>
    <w:p w14:paraId="175F348F" w14:textId="77777777" w:rsidR="00EB47F3" w:rsidRDefault="001B15EF" w:rsidP="001B15EF">
      <w:pPr>
        <w:jc w:val="both"/>
        <w:rPr>
          <w:sz w:val="24"/>
          <w:szCs w:val="24"/>
        </w:rPr>
      </w:pPr>
      <w:r>
        <w:rPr>
          <w:sz w:val="24"/>
          <w:szCs w:val="24"/>
        </w:rPr>
        <w:t xml:space="preserve">One of the primary requirements in the accident anticipation is to perform the visual scoring of the frames. Visual scoring here means the models understandability in explaining the scene it is seeing. Thus, the model shouldn’t view the frames as just a form of pixels instead it needs to understand the underlying meaning. This semantic understanding aids in the scoring of the calm and dangerous frames through which the accident can be anticipated. Thus, adopting CLIP typically aids in finding an answer to the question </w:t>
      </w:r>
      <w:r>
        <w:rPr>
          <w:i/>
          <w:iCs/>
          <w:sz w:val="24"/>
          <w:szCs w:val="24"/>
        </w:rPr>
        <w:t xml:space="preserve">“is there any danger resemblance in the scene”? </w:t>
      </w:r>
      <w:r>
        <w:rPr>
          <w:sz w:val="24"/>
          <w:szCs w:val="24"/>
        </w:rPr>
        <w:t xml:space="preserve">The CLIP will be able to do this at zero shot as the model is trained on 400 million </w:t>
        <w:lastRenderedPageBreak/>
        <w:t>image -text pairs due to which they possess the capability to compare each frame against dangerous text prompts without any training. ViT-L/14 is specifically chosen due to its finer spatial detail and better accuracy. The comparative analysis on why this model is chosen for visual scoring is further justified with the table 2.</w:t>
      </w:r>
    </w:p>
    <w:p w14:paraId="430035FD" w14:textId="77777777" w:rsidR="00DF1633" w:rsidRDefault="00DF1633" w:rsidP="001B15EF">
      <w:pPr>
        <w:jc w:val="both"/>
        <w:rPr>
          <w:sz w:val="24"/>
          <w:szCs w:val="24"/>
        </w:rPr>
      </w:pPr>
    </w:p>
    <w:p w14:paraId="23B15638" w14:textId="31BA96CA" w:rsidR="00EB47F3" w:rsidRPr="00EB47F3" w:rsidRDefault="00EB47F3" w:rsidP="001B15EF">
      <w:pPr>
        <w:jc w:val="both"/>
        <w:rPr>
          <w:b/>
          <w:bCs/>
          <w:sz w:val="24"/>
          <w:szCs w:val="24"/>
        </w:rPr>
      </w:pPr>
      <w:r>
        <w:rPr>
          <w:b/>
          <w:bCs/>
          <w:sz w:val="24"/>
          <w:szCs w:val="24"/>
        </w:rPr>
        <w:t>Table 2: Justification showing the importance of CLIP ViT-L/14 model for visual scoring</w:t>
      </w:r>
    </w:p>
    <w:p w14:paraId="1E94217F" w14:textId="77777777" w:rsidR="00EB47F3" w:rsidRPr="00EB47F3" w:rsidRDefault="00EB47F3" w:rsidP="001B15EF">
      <w:pPr>
        <w:jc w:val="both"/>
        <w:rPr>
          <w:b/>
          <w:bCs/>
          <w:sz w:val="24"/>
          <w:szCs w:val="24"/>
        </w:rPr>
      </w:pPr>
      <w:r>
        <w:rPr>
          <w:b/>
          <w:bCs/>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2000"/>
        <w:gridCol w:w="4860"/>
      </w:tblGrid>
      <w:tr w:rsidR="00EB47F3" w14:paraId="209F9A48" w14:textId="77777777" w:rsidTr="00DF1633">
        <w:tc>
          <w:tcPr>
            <w:tcW w:w="2500" w:type="dxa"/>
            <w:shd w:val="clear" w:color="auto" w:fill="FFFFFF" w:themeFill="background1"/>
            <w:tcMar>
              <w:top w:w="80" w:type="dxa"/>
              <w:left w:w="140" w:type="dxa"/>
              <w:bottom w:w="80" w:type="dxa"/>
              <w:right w:w="140" w:type="dxa"/>
            </w:tcMar>
            <w:vAlign w:val="center"/>
          </w:tcPr>
          <w:p w14:paraId="33D5CEA4" w14:textId="77777777" w:rsidR="00EB47F3" w:rsidRPr="00DF1633" w:rsidRDefault="00EB47F3" w:rsidP="00952775">
            <w:pPr>
              <w:rPr>
                <w:color w:val="000000" w:themeColor="text1"/>
                <w:sz w:val="24"/>
                <w:szCs w:val="24"/>
              </w:rPr>
            </w:pPr>
            <w:r>
              <w:rPr>
                <w:rFonts w:eastAsia="Arial"/>
                <w:b/>
                <w:bCs/>
                <w:color w:val="000000" w:themeColor="text1"/>
                <w:sz w:val="24"/>
                <w:szCs w:val="24"/>
              </w:rPr>
              <w:t>Model</w:t>
            </w:r>
          </w:p>
        </w:tc>
        <w:tc>
          <w:tcPr>
            <w:tcW w:w="2000" w:type="dxa"/>
            <w:shd w:val="clear" w:color="auto" w:fill="FFFFFF" w:themeFill="background1"/>
            <w:tcMar>
              <w:top w:w="80" w:type="dxa"/>
              <w:left w:w="140" w:type="dxa"/>
              <w:bottom w:w="80" w:type="dxa"/>
              <w:right w:w="140" w:type="dxa"/>
            </w:tcMar>
            <w:vAlign w:val="center"/>
          </w:tcPr>
          <w:p w14:paraId="2C654AB0" w14:textId="3D533E2A" w:rsidR="00EB47F3" w:rsidRPr="00DF1633" w:rsidRDefault="00DF1633" w:rsidP="00952775">
            <w:pPr>
              <w:rPr>
                <w:b/>
                <w:bCs/>
                <w:color w:val="000000" w:themeColor="text1"/>
                <w:sz w:val="24"/>
                <w:szCs w:val="24"/>
              </w:rPr>
            </w:pPr>
            <w:r>
              <w:rPr>
                <w:b/>
                <w:bCs/>
                <w:color w:val="000000" w:themeColor="text1"/>
                <w:sz w:val="24"/>
                <w:szCs w:val="24"/>
              </w:rPr>
              <w:t xml:space="preserve">Reasons for suitability </w:t>
            </w:r>
          </w:p>
        </w:tc>
        <w:tc>
          <w:tcPr>
            <w:tcW w:w="4860" w:type="dxa"/>
            <w:shd w:val="clear" w:color="auto" w:fill="FFFFFF" w:themeFill="background1"/>
            <w:tcMar>
              <w:top w:w="80" w:type="dxa"/>
              <w:left w:w="140" w:type="dxa"/>
              <w:bottom w:w="80" w:type="dxa"/>
              <w:right w:w="140" w:type="dxa"/>
            </w:tcMar>
            <w:vAlign w:val="center"/>
          </w:tcPr>
          <w:p w14:paraId="44EF0500" w14:textId="77777777" w:rsidR="00EB47F3" w:rsidRPr="00DF1633" w:rsidRDefault="00EB47F3" w:rsidP="00952775">
            <w:pPr>
              <w:rPr>
                <w:color w:val="000000" w:themeColor="text1"/>
                <w:sz w:val="24"/>
                <w:szCs w:val="24"/>
              </w:rPr>
            </w:pPr>
            <w:r>
              <w:rPr>
                <w:rFonts w:eastAsia="Arial"/>
                <w:b/>
                <w:bCs/>
                <w:color w:val="000000" w:themeColor="text1"/>
                <w:sz w:val="24"/>
                <w:szCs w:val="24"/>
              </w:rPr>
              <w:t>Detail</w:t>
            </w:r>
          </w:p>
        </w:tc>
      </w:tr>
      <w:tr w:rsidR="00EB47F3" w14:paraId="35F15CAE" w14:textId="77777777" w:rsidTr="00DF1633">
        <w:tc>
          <w:tcPr>
            <w:tcW w:w="2500" w:type="dxa"/>
            <w:shd w:val="clear" w:color="auto" w:fill="FFFFFF" w:themeFill="background1"/>
            <w:tcMar>
              <w:top w:w="80" w:type="dxa"/>
              <w:left w:w="140" w:type="dxa"/>
              <w:bottom w:w="80" w:type="dxa"/>
              <w:right w:w="140" w:type="dxa"/>
            </w:tcMar>
            <w:vAlign w:val="center"/>
          </w:tcPr>
          <w:p w14:paraId="25EE885C" w14:textId="77777777" w:rsidR="00EB47F3" w:rsidRPr="00DF1633" w:rsidRDefault="00EB47F3" w:rsidP="00952775">
            <w:pPr>
              <w:rPr>
                <w:sz w:val="24"/>
                <w:szCs w:val="24"/>
              </w:rPr>
            </w:pPr>
            <w:r>
              <w:rPr>
                <w:rFonts w:eastAsia="Arial"/>
                <w:color w:val="000000"/>
                <w:sz w:val="24"/>
                <w:szCs w:val="24"/>
              </w:rPr>
              <w:t>ResNet / VGG</w:t>
            </w:r>
          </w:p>
        </w:tc>
        <w:tc>
          <w:tcPr>
            <w:tcW w:w="2000" w:type="dxa"/>
            <w:shd w:val="clear" w:color="auto" w:fill="FFFFFF" w:themeFill="background1"/>
            <w:tcMar>
              <w:top w:w="80" w:type="dxa"/>
              <w:left w:w="140" w:type="dxa"/>
              <w:bottom w:w="80" w:type="dxa"/>
              <w:right w:w="140" w:type="dxa"/>
            </w:tcMar>
            <w:vAlign w:val="center"/>
          </w:tcPr>
          <w:p w14:paraId="4AF200D8" w14:textId="77777777" w:rsidR="00EB47F3" w:rsidRPr="00DF1633" w:rsidRDefault="00EB47F3" w:rsidP="00952775">
            <w:pPr>
              <w:rPr>
                <w:sz w:val="24"/>
                <w:szCs w:val="24"/>
              </w:rPr>
            </w:pPr>
            <w:r>
              <w:rPr>
                <w:rFonts w:eastAsia="Arial"/>
                <w:color w:val="000000"/>
                <w:sz w:val="24"/>
                <w:szCs w:val="24"/>
              </w:rPr>
              <w:t>No text understanding</w:t>
            </w:r>
          </w:p>
        </w:tc>
        <w:tc>
          <w:tcPr>
            <w:tcW w:w="4860" w:type="dxa"/>
            <w:shd w:val="clear" w:color="auto" w:fill="FFFFFF" w:themeFill="background1"/>
            <w:tcMar>
              <w:top w:w="80" w:type="dxa"/>
              <w:left w:w="140" w:type="dxa"/>
              <w:bottom w:w="80" w:type="dxa"/>
              <w:right w:w="140" w:type="dxa"/>
            </w:tcMar>
            <w:vAlign w:val="center"/>
          </w:tcPr>
          <w:p w14:paraId="41174CFD" w14:textId="77777777" w:rsidR="00EB47F3" w:rsidRPr="00DF1633" w:rsidRDefault="00EB47F3" w:rsidP="00952775">
            <w:pPr>
              <w:rPr>
                <w:sz w:val="24"/>
                <w:szCs w:val="24"/>
              </w:rPr>
            </w:pPr>
            <w:r>
              <w:rPr>
                <w:rFonts w:eastAsia="Arial"/>
                <w:color w:val="000000"/>
                <w:sz w:val="24"/>
                <w:szCs w:val="24"/>
              </w:rPr>
              <w:t>Cannot score frames against text prompts — requires accident-specific training</w:t>
            </w:r>
          </w:p>
        </w:tc>
      </w:tr>
      <w:tr w:rsidR="00EB47F3" w14:paraId="10273C66" w14:textId="77777777" w:rsidTr="00DF1633">
        <w:tc>
          <w:tcPr>
            <w:tcW w:w="2500" w:type="dxa"/>
            <w:shd w:val="clear" w:color="auto" w:fill="FFFFFF" w:themeFill="background1"/>
            <w:tcMar>
              <w:top w:w="80" w:type="dxa"/>
              <w:left w:w="140" w:type="dxa"/>
              <w:bottom w:w="80" w:type="dxa"/>
              <w:right w:w="140" w:type="dxa"/>
            </w:tcMar>
            <w:vAlign w:val="center"/>
          </w:tcPr>
          <w:p w14:paraId="077D3FBA" w14:textId="77777777" w:rsidR="00EB47F3" w:rsidRPr="00DF1633" w:rsidRDefault="00EB47F3" w:rsidP="00952775">
            <w:pPr>
              <w:rPr>
                <w:sz w:val="24"/>
                <w:szCs w:val="24"/>
              </w:rPr>
            </w:pPr>
            <w:r>
              <w:rPr>
                <w:rFonts w:eastAsia="Arial"/>
                <w:color w:val="000000"/>
                <w:sz w:val="24"/>
                <w:szCs w:val="24"/>
              </w:rPr>
              <w:t>YOLO / Detectron2</w:t>
            </w:r>
          </w:p>
        </w:tc>
        <w:tc>
          <w:tcPr>
            <w:tcW w:w="2000" w:type="dxa"/>
            <w:shd w:val="clear" w:color="auto" w:fill="FFFFFF" w:themeFill="background1"/>
            <w:tcMar>
              <w:top w:w="80" w:type="dxa"/>
              <w:left w:w="140" w:type="dxa"/>
              <w:bottom w:w="80" w:type="dxa"/>
              <w:right w:w="140" w:type="dxa"/>
            </w:tcMar>
            <w:vAlign w:val="center"/>
          </w:tcPr>
          <w:p w14:paraId="6B02851B" w14:textId="77777777" w:rsidR="00EB47F3" w:rsidRPr="00DF1633" w:rsidRDefault="00EB47F3" w:rsidP="00952775">
            <w:pPr>
              <w:rPr>
                <w:sz w:val="24"/>
                <w:szCs w:val="24"/>
              </w:rPr>
            </w:pPr>
            <w:r>
              <w:rPr>
                <w:rFonts w:eastAsia="Arial"/>
                <w:color w:val="000000"/>
                <w:sz w:val="24"/>
                <w:szCs w:val="24"/>
              </w:rPr>
              <w:t>Needs fine-tuning</w:t>
            </w:r>
          </w:p>
        </w:tc>
        <w:tc>
          <w:tcPr>
            <w:tcW w:w="4860" w:type="dxa"/>
            <w:shd w:val="clear" w:color="auto" w:fill="FFFFFF" w:themeFill="background1"/>
            <w:tcMar>
              <w:top w:w="80" w:type="dxa"/>
              <w:left w:w="140" w:type="dxa"/>
              <w:bottom w:w="80" w:type="dxa"/>
              <w:right w:w="140" w:type="dxa"/>
            </w:tcMar>
            <w:vAlign w:val="center"/>
          </w:tcPr>
          <w:p w14:paraId="5AB94209" w14:textId="77777777" w:rsidR="00EB47F3" w:rsidRPr="00DF1633" w:rsidRDefault="00EB47F3" w:rsidP="00952775">
            <w:pPr>
              <w:rPr>
                <w:sz w:val="24"/>
                <w:szCs w:val="24"/>
              </w:rPr>
            </w:pPr>
            <w:r>
              <w:rPr>
                <w:rFonts w:eastAsia="Arial"/>
                <w:color w:val="000000"/>
                <w:sz w:val="24"/>
                <w:szCs w:val="24"/>
              </w:rPr>
              <w:t>Object detection only — cannot assess accident risk without post-processing</w:t>
            </w:r>
          </w:p>
        </w:tc>
      </w:tr>
      <w:tr w:rsidR="00EB47F3" w14:paraId="2D2205D5" w14:textId="77777777" w:rsidTr="00DF1633">
        <w:tc>
          <w:tcPr>
            <w:tcW w:w="2500" w:type="dxa"/>
            <w:shd w:val="clear" w:color="auto" w:fill="FFFFFF" w:themeFill="background1"/>
            <w:tcMar>
              <w:top w:w="80" w:type="dxa"/>
              <w:left w:w="140" w:type="dxa"/>
              <w:bottom w:w="80" w:type="dxa"/>
              <w:right w:w="140" w:type="dxa"/>
            </w:tcMar>
            <w:vAlign w:val="center"/>
          </w:tcPr>
          <w:p w14:paraId="4C44C276" w14:textId="77777777" w:rsidR="00EB47F3" w:rsidRPr="00DF1633" w:rsidRDefault="00EB47F3" w:rsidP="00952775">
            <w:pPr>
              <w:rPr>
                <w:sz w:val="24"/>
                <w:szCs w:val="24"/>
              </w:rPr>
            </w:pPr>
            <w:r>
              <w:rPr>
                <w:rFonts w:eastAsia="Arial"/>
                <w:color w:val="000000"/>
                <w:sz w:val="24"/>
                <w:szCs w:val="24"/>
              </w:rPr>
              <w:t>InternVL2 / LLaVA</w:t>
            </w:r>
          </w:p>
        </w:tc>
        <w:tc>
          <w:tcPr>
            <w:tcW w:w="2000" w:type="dxa"/>
            <w:shd w:val="clear" w:color="auto" w:fill="FFFFFF" w:themeFill="background1"/>
            <w:tcMar>
              <w:top w:w="80" w:type="dxa"/>
              <w:left w:w="140" w:type="dxa"/>
              <w:bottom w:w="80" w:type="dxa"/>
              <w:right w:w="140" w:type="dxa"/>
            </w:tcMar>
            <w:vAlign w:val="center"/>
          </w:tcPr>
          <w:p w14:paraId="04E5058F" w14:textId="77777777" w:rsidR="00EB47F3" w:rsidRPr="00DF1633" w:rsidRDefault="00EB47F3" w:rsidP="00952775">
            <w:pPr>
              <w:rPr>
                <w:sz w:val="24"/>
                <w:szCs w:val="24"/>
              </w:rPr>
            </w:pPr>
            <w:r>
              <w:rPr>
                <w:rFonts w:eastAsia="Arial"/>
                <w:color w:val="000000"/>
                <w:sz w:val="24"/>
                <w:szCs w:val="24"/>
              </w:rPr>
              <w:t>Too slow</w:t>
            </w:r>
          </w:p>
        </w:tc>
        <w:tc>
          <w:tcPr>
            <w:tcW w:w="4860" w:type="dxa"/>
            <w:shd w:val="clear" w:color="auto" w:fill="FFFFFF" w:themeFill="background1"/>
            <w:tcMar>
              <w:top w:w="80" w:type="dxa"/>
              <w:left w:w="140" w:type="dxa"/>
              <w:bottom w:w="80" w:type="dxa"/>
              <w:right w:w="140" w:type="dxa"/>
            </w:tcMar>
            <w:vAlign w:val="center"/>
          </w:tcPr>
          <w:p w14:paraId="6112E682" w14:textId="77777777" w:rsidR="00EB47F3" w:rsidRPr="00DF1633" w:rsidRDefault="00EB47F3" w:rsidP="00952775">
            <w:pPr>
              <w:rPr>
                <w:sz w:val="24"/>
                <w:szCs w:val="24"/>
              </w:rPr>
            </w:pPr>
            <w:r>
              <w:rPr>
                <w:rFonts w:eastAsia="Arial"/>
                <w:color w:val="000000"/>
                <w:sz w:val="24"/>
                <w:szCs w:val="24"/>
              </w:rPr>
              <w:t>Autoregressive decoding per frame; over 1417 clips × 150 frames the cost exceeded the compute available. No per-frame latency was measured here.</w:t>
            </w:r>
          </w:p>
        </w:tc>
      </w:tr>
      <w:tr w:rsidR="00EB47F3" w14:paraId="2180E1CB" w14:textId="77777777" w:rsidTr="00DF1633">
        <w:tc>
          <w:tcPr>
            <w:tcW w:w="2500" w:type="dxa"/>
            <w:shd w:val="clear" w:color="auto" w:fill="FFFFFF" w:themeFill="background1"/>
            <w:tcMar>
              <w:top w:w="80" w:type="dxa"/>
              <w:left w:w="140" w:type="dxa"/>
              <w:bottom w:w="80" w:type="dxa"/>
              <w:right w:w="140" w:type="dxa"/>
            </w:tcMar>
            <w:vAlign w:val="center"/>
          </w:tcPr>
          <w:p w14:paraId="0D4698D8" w14:textId="77777777" w:rsidR="00EB47F3" w:rsidRPr="00DF1633" w:rsidRDefault="00EB47F3" w:rsidP="00952775">
            <w:pPr>
              <w:rPr>
                <w:sz w:val="24"/>
                <w:szCs w:val="24"/>
              </w:rPr>
            </w:pPr>
            <w:r>
              <w:rPr>
                <w:rFonts w:eastAsia="Arial"/>
                <w:color w:val="000000"/>
                <w:sz w:val="24"/>
                <w:szCs w:val="24"/>
              </w:rPr>
              <w:t>CLIP ViT-B/32</w:t>
            </w:r>
          </w:p>
        </w:tc>
        <w:tc>
          <w:tcPr>
            <w:tcW w:w="2000" w:type="dxa"/>
            <w:shd w:val="clear" w:color="auto" w:fill="FFFFFF" w:themeFill="background1"/>
            <w:tcMar>
              <w:top w:w="80" w:type="dxa"/>
              <w:left w:w="140" w:type="dxa"/>
              <w:bottom w:w="80" w:type="dxa"/>
              <w:right w:w="140" w:type="dxa"/>
            </w:tcMar>
            <w:vAlign w:val="center"/>
          </w:tcPr>
          <w:p w14:paraId="68624F7D" w14:textId="77777777" w:rsidR="00EB47F3" w:rsidRPr="00DF1633" w:rsidRDefault="00EB47F3" w:rsidP="00952775">
            <w:pPr>
              <w:rPr>
                <w:sz w:val="24"/>
                <w:szCs w:val="24"/>
              </w:rPr>
            </w:pPr>
            <w:r>
              <w:rPr>
                <w:rFonts w:eastAsia="Arial"/>
                <w:color w:val="000000"/>
                <w:sz w:val="24"/>
                <w:szCs w:val="24"/>
              </w:rPr>
              <w:t>Less accurate</w:t>
            </w:r>
          </w:p>
        </w:tc>
        <w:tc>
          <w:tcPr>
            <w:tcW w:w="4860" w:type="dxa"/>
            <w:shd w:val="clear" w:color="auto" w:fill="FFFFFF" w:themeFill="background1"/>
            <w:tcMar>
              <w:top w:w="80" w:type="dxa"/>
              <w:left w:w="140" w:type="dxa"/>
              <w:bottom w:w="80" w:type="dxa"/>
              <w:right w:w="140" w:type="dxa"/>
            </w:tcMar>
            <w:vAlign w:val="center"/>
          </w:tcPr>
          <w:p w14:paraId="1E905105" w14:textId="77777777" w:rsidR="00EB47F3" w:rsidRPr="00DF1633" w:rsidRDefault="00EB47F3" w:rsidP="00952775">
            <w:pPr>
              <w:rPr>
                <w:sz w:val="24"/>
                <w:szCs w:val="24"/>
              </w:rPr>
            </w:pPr>
            <w:r>
              <w:rPr>
                <w:rFonts w:eastAsia="Arial"/>
                <w:color w:val="000000"/>
                <w:sz w:val="24"/>
                <w:szCs w:val="24"/>
              </w:rPr>
              <w:t>Smaller model, coarser features — ViT-L/14 consistently outperforms it</w:t>
            </w:r>
          </w:p>
        </w:tc>
      </w:tr>
      <w:tr w:rsidR="00EB47F3" w14:paraId="103A6C50" w14:textId="77777777" w:rsidTr="00DF1633">
        <w:tc>
          <w:tcPr>
            <w:tcW w:w="2500" w:type="dxa"/>
            <w:shd w:val="clear" w:color="auto" w:fill="FFFFFF" w:themeFill="background1"/>
            <w:tcMar>
              <w:top w:w="80" w:type="dxa"/>
              <w:left w:w="140" w:type="dxa"/>
              <w:bottom w:w="80" w:type="dxa"/>
              <w:right w:w="140" w:type="dxa"/>
            </w:tcMar>
            <w:vAlign w:val="center"/>
          </w:tcPr>
          <w:p w14:paraId="6862EC54" w14:textId="3D84A973" w:rsidR="00EB47F3" w:rsidRPr="00DF1633" w:rsidRDefault="00EB47F3" w:rsidP="00952775">
            <w:pPr>
              <w:rPr>
                <w:sz w:val="24"/>
                <w:szCs w:val="24"/>
              </w:rPr>
            </w:pPr>
            <w:r>
              <w:rPr>
                <w:rFonts w:eastAsia="Arial"/>
                <w:color w:val="000000"/>
                <w:sz w:val="24"/>
                <w:szCs w:val="24"/>
              </w:rPr>
              <w:t xml:space="preserve">CLIP ViT-L/14 </w:t>
            </w:r>
          </w:p>
        </w:tc>
        <w:tc>
          <w:tcPr>
            <w:tcW w:w="2000" w:type="dxa"/>
            <w:shd w:val="clear" w:color="auto" w:fill="FFFFFF" w:themeFill="background1"/>
            <w:tcMar>
              <w:top w:w="80" w:type="dxa"/>
              <w:left w:w="140" w:type="dxa"/>
              <w:bottom w:w="80" w:type="dxa"/>
              <w:right w:w="140" w:type="dxa"/>
            </w:tcMar>
            <w:vAlign w:val="center"/>
          </w:tcPr>
          <w:p w14:paraId="36114C93" w14:textId="77777777" w:rsidR="00EB47F3" w:rsidRPr="00DF1633" w:rsidRDefault="00EB47F3" w:rsidP="00952775">
            <w:pPr>
              <w:rPr>
                <w:sz w:val="24"/>
                <w:szCs w:val="24"/>
              </w:rPr>
            </w:pPr>
            <w:r>
              <w:rPr>
                <w:rFonts w:eastAsia="Arial"/>
                <w:color w:val="000000"/>
                <w:sz w:val="24"/>
                <w:szCs w:val="24"/>
              </w:rPr>
              <w:t>Best choice</w:t>
            </w:r>
          </w:p>
        </w:tc>
        <w:tc>
          <w:tcPr>
            <w:tcW w:w="4860" w:type="dxa"/>
            <w:shd w:val="clear" w:color="auto" w:fill="FFFFFF" w:themeFill="background1"/>
            <w:tcMar>
              <w:top w:w="80" w:type="dxa"/>
              <w:left w:w="140" w:type="dxa"/>
              <w:bottom w:w="80" w:type="dxa"/>
              <w:right w:w="140" w:type="dxa"/>
            </w:tcMar>
            <w:vAlign w:val="center"/>
          </w:tcPr>
          <w:p w14:paraId="50B3791F" w14:textId="77777777" w:rsidR="00EB47F3" w:rsidRPr="00DF1633" w:rsidRDefault="00EB47F3" w:rsidP="00952775">
            <w:pPr>
              <w:rPr>
                <w:sz w:val="24"/>
                <w:szCs w:val="24"/>
              </w:rPr>
            </w:pPr>
            <w:r>
              <w:rPr>
                <w:rFonts w:eastAsia="Arial"/>
                <w:color w:val="000000"/>
                <w:sz w:val="24"/>
                <w:szCs w:val="24"/>
              </w:rPr>
              <w:t>Zero-shot, fast on GPU, highest accuracy, directly maps visual scenes to danger</w:t>
            </w:r>
          </w:p>
        </w:tc>
      </w:tr>
    </w:tbl>
    <w:p w14:paraId="54E2CE21" w14:textId="7FF61517" w:rsidR="00EB47F3" w:rsidRPr="00EB47F3" w:rsidRDefault="00EB47F3" w:rsidP="001B15EF">
      <w:pPr>
        <w:jc w:val="both"/>
        <w:rPr>
          <w:b/>
          <w:bCs/>
          <w:sz w:val="24"/>
          <w:szCs w:val="24"/>
        </w:rPr>
      </w:pPr>
    </w:p>
    <w:p w14:paraId="1CC4A341" w14:textId="4E2BC15D" w:rsidR="00EB47F3" w:rsidRPr="00DF1633" w:rsidRDefault="00DF1633" w:rsidP="00EB47F3">
      <w:pPr>
        <w:pStyle w:val="ListParagraph"/>
        <w:numPr>
          <w:ilvl w:val="3"/>
          <w:numId w:val="1"/>
        </w:numPr>
        <w:jc w:val="both"/>
        <w:rPr>
          <w:i/>
          <w:iCs/>
          <w:sz w:val="24"/>
          <w:szCs w:val="24"/>
        </w:rPr>
      </w:pPr>
      <w:r>
        <w:rPr>
          <w:i/>
          <w:iCs/>
          <w:sz w:val="24"/>
          <w:szCs w:val="24"/>
        </w:rPr>
        <w:t xml:space="preserve"> Optical Flow:</w:t>
      </w:r>
    </w:p>
    <w:p w14:paraId="3228346F" w14:textId="47A18E30" w:rsidR="00215A43" w:rsidRDefault="0070475F" w:rsidP="00755E25">
      <w:pPr>
        <w:suppressAutoHyphens w:val="0"/>
        <w:autoSpaceDE/>
        <w:spacing w:before="40" w:after="40" w:line="260" w:lineRule="auto"/>
        <w:jc w:val="both"/>
        <w:rPr>
          <w:rFonts w:eastAsia="Arial"/>
          <w:sz w:val="24"/>
          <w:szCs w:val="24"/>
        </w:rPr>
      </w:pPr>
      <w:r>
        <w:rPr>
          <w:sz w:val="24"/>
          <w:szCs w:val="24"/>
        </w:rPr>
        <w:t xml:space="preserve">Another important question that gains importance in accident anticipation is “Are the objects moving with principles from normal physics or deviations?”. Finding a valid answer to this question greatly contribute for anticipating the accident as the accidents are generally preceded by abnormalities in terms of pedestrians moving, vehicle deceleration and unexpected objects. Thus, a model that can understand the motion frame difference serving an entirely different objective of CLIP is expected. To understand the kinematics in the scene, Recurrent All-Pairs Field Transforms (RAFT) is considered to be more accurate, however we adopted to use frame difference because of the GPU compute requirement. The trade-off between the two was never measured. An earlier version of this work asserted that frame differencing retains about 90% of RAFT's sensitivity at about 1% of its cost; that figure was an estimate, no ablation was run, and it is withdrawn here. What can be said is that frame differencing was chosen because the RAFT estimator of Teed and Deng [10] did not fit the compute budget available, and that the substitution is an untested approximation. Frame difference is computed as follows.</w:t>
      </w:r>
    </w:p>
    <w:p w14:paraId="63537412" w14:textId="5FFF83AC" w:rsidR="00520732" w:rsidRPr="00520732" w:rsidRDefault="00520732" w:rsidP="00755E25">
      <w:pPr>
        <w:suppressAutoHyphens w:val="0"/>
        <w:autoSpaceDE/>
        <w:spacing w:before="40" w:after="40" w:line="260" w:lineRule="auto"/>
        <w:jc w:val="both"/>
        <w:rPr>
          <w:rFonts w:ascii="Arial" w:eastAsia="Arial" w:hAnsi="Arial" w:cs="Arial"/>
          <w:color w:val="404040"/>
          <w:sz w:val="24"/>
          <w:szCs w:val="24"/>
        </w:rPr>
      </w:pPr>
      <m:oMathPara>
        <m:oMath>
          <m:r>
            <w:rPr>
              <w:rFonts w:ascii="Cambria Math" w:eastAsia="Arial" w:hAnsi="Cambria Math" w:cs="Arial"/>
              <w:color w:val="404040"/>
              <w:sz w:val="24"/>
              <w:szCs w:val="24"/>
            </w:rPr>
            <m:t>flow</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m:t>
              </m:r>
            </m:e>
          </m:d>
          <m:r>
            <w:rPr>
              <w:rFonts w:ascii="Cambria Math" w:eastAsia="Arial" w:hAnsi="Cambria Math" w:cs="Arial"/>
              <w:color w:val="404040"/>
              <w:sz w:val="24"/>
              <w:szCs w:val="24"/>
            </w:rPr>
            <m:t>=mean</m:t>
          </m:r>
          <m:d>
            <m:dPr>
              <m:ctrlPr>
                <w:rPr>
                  <w:rFonts w:ascii="Cambria Math" w:eastAsia="Arial" w:hAnsi="Cambria Math" w:cs="Arial"/>
                  <w:i/>
                  <w:color w:val="404040"/>
                  <w:sz w:val="24"/>
                  <w:szCs w:val="24"/>
                </w:rPr>
              </m:ctrlPr>
            </m:dPr>
            <m:e>
              <m:d>
                <m:dPr>
                  <m:begChr m:val="|"/>
                  <m:endChr m:val="|"/>
                  <m:ctrlPr>
                    <w:rPr>
                      <w:rFonts w:ascii="Cambria Math" w:eastAsia="Arial" w:hAnsi="Cambria Math" w:cs="Arial"/>
                      <w:i/>
                      <w:color w:val="404040"/>
                      <w:sz w:val="24"/>
                      <w:szCs w:val="24"/>
                    </w:rPr>
                  </m:ctrlPr>
                </m:dPr>
                <m:e>
                  <m:r>
                    <w:rPr>
                      <w:rFonts w:ascii="Cambria Math" w:eastAsia="Arial" w:hAnsi="Cambria Math" w:cs="Arial"/>
                      <w:color w:val="404040"/>
                      <w:sz w:val="24"/>
                      <w:szCs w:val="24"/>
                    </w:rPr>
                    <m:t>frame</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m:t>
                      </m:r>
                    </m:e>
                  </m:d>
                  <m:r>
                    <w:rPr>
                      <w:rFonts w:ascii="Cambria Math" w:eastAsia="Arial" w:hAnsi="Cambria Math" w:cs="Arial"/>
                      <w:color w:val="404040"/>
                      <w:sz w:val="24"/>
                      <w:szCs w:val="24"/>
                    </w:rPr>
                    <m:t>-frame</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t-1</m:t>
                      </m:r>
                    </m:e>
                  </m:d>
                </m:e>
              </m:d>
            </m:e>
          </m:d>
          <m:r>
            <w:rPr>
              <w:rFonts w:ascii="Cambria Math" w:eastAsia="Arial" w:hAnsi="Cambria Math" w:cs="Arial"/>
              <w:color w:val="404040"/>
              <w:sz w:val="24"/>
              <w:szCs w:val="24"/>
            </w:rPr>
            <m:t>………..(1)</m:t>
          </m:r>
        </m:oMath>
      </m:oMathPara>
    </w:p>
    <w:p w14:paraId="2F3A730C" w14:textId="19BCEDB4" w:rsidR="00215A43" w:rsidRPr="00520732" w:rsidRDefault="00520732" w:rsidP="00520732">
      <w:pPr>
        <w:pStyle w:val="Heading3"/>
        <w:numPr>
          <w:ilvl w:val="3"/>
          <w:numId w:val="1"/>
        </w:numPr>
        <w:rPr>
          <w:rFonts w:eastAsia="Arial" w:cs="Times New Roman"/>
          <w:i/>
          <w:iCs/>
          <w:color w:val="404040"/>
          <w:sz w:val="24"/>
          <w:szCs w:val="24"/>
        </w:rPr>
      </w:pPr>
      <w:r>
        <w:rPr>
          <w:rFonts w:eastAsia="Arial" w:cs="Times New Roman"/>
          <w:i/>
          <w:iCs/>
          <w:color w:val="404040"/>
          <w:sz w:val="24"/>
          <w:szCs w:val="24"/>
        </w:rPr>
        <w:t>Caption NLP Prior:</w:t>
      </w:r>
    </w:p>
    <w:p w14:paraId="61D2EBC6" w14:textId="0F2008DA" w:rsidR="00520732" w:rsidRDefault="00386057" w:rsidP="00386057">
      <w:pPr>
        <w:jc w:val="both"/>
        <w:rPr>
          <w:sz w:val="24"/>
          <w:szCs w:val="24"/>
        </w:rPr>
      </w:pPr>
      <w:r>
        <w:rPr>
          <w:sz w:val="24"/>
          <w:szCs w:val="24"/>
        </w:rPr>
        <w:t xml:space="preserve">Vision and the motion models though contribute for understanding the scene for anticipating the accidents, the core problem still exists because these models do not understand </w:t>
      </w:r>
      <w:r>
        <w:rPr>
          <w:i/>
          <w:iCs/>
          <w:sz w:val="24"/>
          <w:szCs w:val="24"/>
        </w:rPr>
        <w:t xml:space="preserve">“what is happening?”. </w:t>
      </w:r>
      <w:r>
        <w:rPr>
          <w:sz w:val="24"/>
          <w:szCs w:val="24"/>
        </w:rPr>
        <w:t>Incorporating NLP into the anticipation architecture can greatly aid in identifying the accidents early due to the following reasons:</w:t>
      </w:r>
    </w:p>
    <w:p w14:paraId="0DE06546" w14:textId="552E2535" w:rsidR="00386057" w:rsidRDefault="00386057" w:rsidP="00386057">
      <w:pPr>
        <w:pStyle w:val="ListParagraph"/>
        <w:numPr>
          <w:ilvl w:val="0"/>
          <w:numId w:val="3"/>
        </w:numPr>
        <w:jc w:val="both"/>
        <w:rPr>
          <w:sz w:val="24"/>
          <w:szCs w:val="24"/>
        </w:rPr>
      </w:pPr>
      <w:r>
        <w:rPr>
          <w:sz w:val="24"/>
          <w:szCs w:val="24"/>
        </w:rPr>
        <w:lastRenderedPageBreak/>
        <w:t>The actions presented in the scene are semantically translated with NLP captions and thus it can aid in text interpretation of the visual scene and thus a comparison to high-risk action patterns can be identified.</w:t>
      </w:r>
    </w:p>
    <w:p w14:paraId="6404E60A" w14:textId="1AFEAECD" w:rsidR="00386057" w:rsidRDefault="005B716A" w:rsidP="00386057">
      <w:pPr>
        <w:pStyle w:val="ListParagraph"/>
        <w:numPr>
          <w:ilvl w:val="0"/>
          <w:numId w:val="3"/>
        </w:numPr>
        <w:jc w:val="both"/>
        <w:rPr>
          <w:sz w:val="24"/>
          <w:szCs w:val="24"/>
        </w:rPr>
      </w:pPr>
      <w:r>
        <w:rPr>
          <w:sz w:val="24"/>
          <w:szCs w:val="24"/>
        </w:rPr>
        <w:t xml:space="preserve">NLP captioning can aid in better prediction because it can encodes the future trajectory intent. </w:t>
      </w:r>
    </w:p>
    <w:p w14:paraId="7617BB04" w14:textId="26427D1C" w:rsidR="005B716A" w:rsidRDefault="005B716A" w:rsidP="00386057">
      <w:pPr>
        <w:pStyle w:val="ListParagraph"/>
        <w:numPr>
          <w:ilvl w:val="0"/>
          <w:numId w:val="3"/>
        </w:numPr>
        <w:jc w:val="both"/>
        <w:rPr>
          <w:sz w:val="24"/>
          <w:szCs w:val="24"/>
        </w:rPr>
      </w:pPr>
      <w:r>
        <w:rPr>
          <w:sz w:val="24"/>
          <w:szCs w:val="24"/>
        </w:rPr>
        <w:t>The NLP caption models are trained on vast image-text pairs with famous corpora like BLIP and GPT. Due to this reason, they can reason the dangerous conditions correctly aiding for accident anticipation.</w:t>
      </w:r>
    </w:p>
    <w:p w14:paraId="5AB4CF12" w14:textId="01E300FC" w:rsidR="005B716A" w:rsidRDefault="005B716A" w:rsidP="00386057">
      <w:pPr>
        <w:pStyle w:val="ListParagraph"/>
        <w:numPr>
          <w:ilvl w:val="0"/>
          <w:numId w:val="3"/>
        </w:numPr>
        <w:jc w:val="both"/>
        <w:rPr>
          <w:sz w:val="24"/>
          <w:szCs w:val="24"/>
        </w:rPr>
      </w:pPr>
      <w:r>
        <w:rPr>
          <w:sz w:val="24"/>
          <w:szCs w:val="24"/>
        </w:rPr>
        <w:t xml:space="preserve">The contextual signals present at the scenes like </w:t>
      </w:r>
      <w:r>
        <w:rPr>
          <w:i/>
          <w:iCs/>
          <w:sz w:val="24"/>
          <w:szCs w:val="24"/>
        </w:rPr>
        <w:t>“wet road”</w:t>
      </w:r>
      <w:r>
        <w:rPr>
          <w:sz w:val="24"/>
          <w:szCs w:val="24"/>
        </w:rPr>
        <w:t xml:space="preserve"> can be reasoned and interpreted using NLP cation model aiding for better anticipation.</w:t>
      </w:r>
    </w:p>
    <w:p w14:paraId="2ABCB052" w14:textId="5E50FFA7" w:rsidR="005B716A" w:rsidRDefault="005B716A" w:rsidP="005B716A">
      <w:pPr>
        <w:jc w:val="both"/>
        <w:rPr>
          <w:sz w:val="24"/>
          <w:szCs w:val="24"/>
        </w:rPr>
      </w:pPr>
      <w:r>
        <w:rPr>
          <w:sz w:val="24"/>
          <w:szCs w:val="24"/>
        </w:rPr>
        <w:t>Thus, to derive clear semantics interpreted at the visual scene, NLP caption is used that can effectively caption the clips providing descriptions of the accident type. The comparative analysis on why this model is chosen for semantic scoring is further justified with the table 3.</w:t>
      </w:r>
    </w:p>
    <w:p w14:paraId="15747010" w14:textId="77777777" w:rsidR="005B716A" w:rsidRDefault="005B716A" w:rsidP="005B716A">
      <w:pPr>
        <w:jc w:val="both"/>
        <w:rPr>
          <w:sz w:val="24"/>
          <w:szCs w:val="24"/>
        </w:rPr>
      </w:pPr>
    </w:p>
    <w:p w14:paraId="44A4339F" w14:textId="6B7EC124" w:rsidR="005B716A" w:rsidRPr="00EB47F3" w:rsidRDefault="005B716A" w:rsidP="005B716A">
      <w:pPr>
        <w:jc w:val="both"/>
        <w:rPr>
          <w:b/>
          <w:bCs/>
          <w:sz w:val="24"/>
          <w:szCs w:val="24"/>
        </w:rPr>
      </w:pPr>
      <w:r>
        <w:rPr>
          <w:b/>
          <w:bCs/>
          <w:sz w:val="24"/>
          <w:szCs w:val="24"/>
        </w:rPr>
        <w:t>Table 3: Sentence encoders compared by average crossover frame — the locally computable proxy, not accuracy. Read with the caveat below.</w:t>
      </w:r>
    </w:p>
    <w:p w14:paraId="053C8278" w14:textId="77777777" w:rsidR="005B716A" w:rsidRDefault="005B716A" w:rsidP="005B716A">
      <w:pPr>
        <w:jc w:val="both"/>
        <w:rPr>
          <w:sz w:val="24"/>
          <w:szCs w:val="24"/>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1920"/>
        <w:gridCol w:w="4186"/>
      </w:tblGrid>
      <w:tr w:rsidR="005B716A" w14:paraId="660E0667"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6168E92" w14:textId="77777777" w:rsidR="005B716A" w:rsidRPr="005B716A" w:rsidRDefault="005B716A" w:rsidP="00A05999">
            <w:pPr>
              <w:rPr>
                <w:color w:val="000000" w:themeColor="text1"/>
              </w:rPr>
            </w:pPr>
            <w:r>
              <w:rPr>
                <w:rFonts w:ascii="Arial" w:eastAsia="Arial" w:hAnsi="Arial" w:cs="Arial"/>
                <w:b/>
                <w:bCs/>
                <w:color w:val="000000" w:themeColor="text1"/>
              </w:rPr>
              <w:t>Model Tested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A6862C9" w14:textId="77777777" w:rsidR="005B716A" w:rsidRPr="005B716A" w:rsidRDefault="005B716A" w:rsidP="00A05999">
            <w:pPr>
              <w:rPr>
                <w:color w:val="000000" w:themeColor="text1"/>
              </w:rPr>
            </w:pPr>
            <w:r>
              <w:rPr>
                <w:rFonts w:ascii="Arial" w:eastAsia="Arial" w:hAnsi="Arial" w:cs="Arial"/>
                <w:b/>
                <w:bCs/>
                <w:color w:val="000000" w:themeColor="text1"/>
              </w:rPr>
              <w:t>Avg Crossover</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1A29A80" w14:textId="77777777" w:rsidR="005B716A" w:rsidRPr="005B716A" w:rsidRDefault="005B716A" w:rsidP="00A05999">
            <w:pPr>
              <w:rPr>
                <w:color w:val="000000" w:themeColor="text1"/>
              </w:rPr>
            </w:pPr>
            <w:r>
              <w:rPr>
                <w:rFonts w:ascii="Arial" w:eastAsia="Arial" w:hAnsi="Arial" w:cs="Arial"/>
                <w:b/>
                <w:bCs/>
                <w:color w:val="000000" w:themeColor="text1"/>
              </w:rPr>
              <w:t>Result</w:t>
            </w:r>
          </w:p>
        </w:tc>
      </w:tr>
      <w:tr w:rsidR="005B716A" w14:paraId="5AFE2322" w14:textId="77777777" w:rsidTr="008F334D">
        <w:trPr>
          <w:trHeight w:val="402"/>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3187875" w14:textId="77777777" w:rsidR="005B716A" w:rsidRDefault="005B716A" w:rsidP="00A05999">
            <w:r>
              <w:rPr>
                <w:rFonts w:ascii="Arial" w:eastAsia="Arial" w:hAnsi="Arial" w:cs="Arial"/>
                <w:b/>
                <w:bCs/>
                <w:color w:val="000000"/>
              </w:rPr>
              <w:t xml:space="preserve">all-MiniLM-L6-v2 </w:t>
            </w:r>
            <w:r>
              <w:rPr>
                <w:rFonts w:ascii="Segoe UI Emoji" w:eastAsia="Arial" w:hAnsi="Segoe UI Emoji" w:cs="Segoe UI Emoji"/>
                <w:b/>
                <w:bCs/>
                <w:color w:val="00000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D1EE95" w14:textId="77777777" w:rsidR="005B716A" w:rsidRDefault="005B716A" w:rsidP="00A05999">
            <w:r>
              <w:rPr>
                <w:rFonts w:ascii="Arial" w:eastAsia="Arial" w:hAnsi="Arial" w:cs="Arial"/>
                <w:b/>
                <w:bCs/>
                <w:color w:val="000000"/>
              </w:rPr>
              <w:t>21.7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BA87F2" w14:textId="77777777" w:rsidR="005B716A" w:rsidRDefault="005B716A" w:rsidP="00A05999">
            <w:r>
              <w:rPr>
                <w:rFonts w:ascii="Arial" w:eastAsia="Arial" w:hAnsi="Arial" w:cs="Arial"/>
                <w:color w:val="000000"/>
              </w:rPr>
              <w:t>Earliest crossover of the four</w:t>
            </w:r>
          </w:p>
        </w:tc>
      </w:tr>
      <w:tr w:rsidR="005B716A" w14:paraId="4BBA2297"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296AF7C" w14:textId="77777777" w:rsidR="005B716A" w:rsidRDefault="005B716A" w:rsidP="00A05999">
            <w:r>
              <w:rPr>
                <w:rFonts w:ascii="Arial" w:eastAsia="Arial" w:hAnsi="Arial" w:cs="Arial"/>
                <w:color w:val="000000"/>
              </w:rPr>
              <w:t>multi-qa-mpnet-base-cos-v1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9D7039C" w14:textId="77777777" w:rsidR="005B716A" w:rsidRDefault="005B716A" w:rsidP="00A05999">
            <w:r>
              <w:rPr>
                <w:rFonts w:ascii="Arial" w:eastAsia="Arial" w:hAnsi="Arial" w:cs="Arial"/>
                <w:color w:val="000000"/>
              </w:rPr>
              <w:t>22.4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8B25029" w14:textId="77777777" w:rsidR="005B716A" w:rsidRDefault="005B716A" w:rsidP="00A05999">
            <w:r>
              <w:rPr>
                <w:rFonts w:ascii="Arial" w:eastAsia="Arial" w:hAnsi="Arial" w:cs="Arial"/>
                <w:color w:val="000000"/>
              </w:rPr>
              <w:t>Worse — later crossover than MiniLM</w:t>
            </w:r>
          </w:p>
        </w:tc>
      </w:tr>
      <w:tr w:rsidR="005B716A" w14:paraId="0126EB0C"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CDD1B3" w14:textId="77777777" w:rsidR="005B716A" w:rsidRDefault="005B716A" w:rsidP="00A05999">
            <w:r>
              <w:rPr>
                <w:rFonts w:ascii="Arial" w:eastAsia="Arial" w:hAnsi="Arial" w:cs="Arial"/>
                <w:color w:val="000000"/>
              </w:rPr>
              <w:t>all-mpnet-base-v2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F28781" w14:textId="77777777" w:rsidR="005B716A" w:rsidRDefault="005B716A" w:rsidP="00A05999">
            <w:r>
              <w:rPr>
                <w:rFonts w:ascii="Arial" w:eastAsia="Arial" w:hAnsi="Arial" w:cs="Arial"/>
                <w:color w:val="000000"/>
              </w:rPr>
              <w:t>23.0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B456B02" w14:textId="77777777" w:rsidR="005B716A" w:rsidRDefault="005B716A" w:rsidP="00A05999">
            <w:r>
              <w:rPr>
                <w:rFonts w:ascii="Arial" w:eastAsia="Arial" w:hAnsi="Arial" w:cs="Arial"/>
                <w:color w:val="000000"/>
              </w:rPr>
              <w:t>Worse — larger model, lower performance</w:t>
            </w:r>
          </w:p>
        </w:tc>
      </w:tr>
      <w:tr w:rsidR="005B716A" w14:paraId="2E5B2CAB"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D13CB21" w14:textId="77777777" w:rsidR="005B716A" w:rsidRDefault="005B716A" w:rsidP="00A05999">
            <w:r>
              <w:rPr>
                <w:rFonts w:ascii="Arial" w:eastAsia="Arial" w:hAnsi="Arial" w:cs="Arial"/>
                <w:color w:val="000000"/>
              </w:rPr>
              <w:t>all-roberta-large-v1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B648B6E" w14:textId="77777777" w:rsidR="005B716A" w:rsidRDefault="005B716A" w:rsidP="00A05999">
            <w:r>
              <w:rPr>
                <w:rFonts w:ascii="Arial" w:eastAsia="Arial" w:hAnsi="Arial" w:cs="Arial"/>
                <w:color w:val="000000"/>
              </w:rPr>
              <w:t>24.7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B45C31E" w14:textId="77777777" w:rsidR="005B716A" w:rsidRDefault="005B716A" w:rsidP="00A05999">
            <w:r>
              <w:rPr>
                <w:rFonts w:ascii="Arial" w:eastAsia="Arial" w:hAnsi="Arial" w:cs="Arial"/>
                <w:color w:val="000000"/>
              </w:rPr>
              <w:t>Latest crossover of the four</w:t>
            </w:r>
          </w:p>
        </w:tc>
      </w:tr>
    </w:tbl>
    <w:p w14:paraId="4206505B" w14:textId="77777777" w:rsidR="008F334D" w:rsidRDefault="008F334D" w:rsidP="008F334D">
      <w:pPr>
        <w:pStyle w:val="Heading2"/>
        <w:jc w:val="both"/>
        <w:rPr>
          <w:rFonts w:ascii="Times New Roman" w:eastAsia="Arial" w:hAnsi="Times New Roman" w:cs="Times New Roman"/>
          <w:color w:val="000000" w:themeColor="text1"/>
          <w:sz w:val="24"/>
          <w:szCs w:val="24"/>
        </w:rPr>
      </w:pPr>
    </w:p>
    <w:p w14:paraId="77A5A56B" w14:textId="5D9E0D40" w:rsidR="008F334D" w:rsidRDefault="005B716A" w:rsidP="008F334D">
      <w:pPr>
        <w:pStyle w:val="Heading2"/>
        <w:jc w:val="both"/>
        <w:rPr>
          <w:rFonts w:ascii="Times New Roman" w:eastAsia="Arial" w:hAnsi="Times New Roman" w:cs="Times New Roman"/>
          <w:color w:val="000000"/>
          <w:sz w:val="24"/>
          <w:szCs w:val="24"/>
        </w:rPr>
      </w:pPr>
      <w:r>
        <w:rPr>
          <w:rFonts w:ascii="Times New Roman" w:eastAsia="Arial" w:hAnsi="Times New Roman" w:cs="Times New Roman"/>
          <w:color w:val="000000" w:themeColor="text1"/>
          <w:sz w:val="24"/>
          <w:szCs w:val="24"/>
        </w:rPr>
        <w:t>Table 3 needs a caveat that only became clear later, and it is the reason this paper exists. The column on which those four encoders were compared is the average crossover frame: the mean index at which the ensemble's risk score first exceeds 0.5. That quantity was chosen because it is the only thing computable locally on a corpus that publishes no labels (Section 3.3). It is not accuracy, and the selection it drove cannot be described as choosing the most accurate encoder. Worse, it improves monotonically as the crossing moves earlier, and it is minimised absolutely — to frame 0 — by a constant risk score of 0.51 that reads no pixels at all. The selection recorded in Table 3 was therefore made against a criterion that a degenerate submission optimises perfectly. We keep the table because it is an honest record of how the choice was made, and because Section 5 measures what that criterion is worth. The stated explanation for the ordering — that smaller sentence encoders suit these short, domain-specific captions better than large general-purpose ones — remains plausible, but this experiment does not establish it.</w:t>
      </w:r>
    </w:p>
    <w:p w14:paraId="2B01E247" w14:textId="76465D13" w:rsidR="008F334D" w:rsidRPr="008F334D" w:rsidRDefault="008F334D" w:rsidP="008F334D">
      <w:pPr>
        <w:pStyle w:val="ListParagraph"/>
        <w:numPr>
          <w:ilvl w:val="3"/>
          <w:numId w:val="1"/>
        </w:numPr>
        <w:rPr>
          <w:i/>
          <w:iCs/>
          <w:sz w:val="24"/>
          <w:szCs w:val="24"/>
        </w:rPr>
      </w:pPr>
      <w:r>
        <w:rPr>
          <w:i/>
          <w:iCs/>
          <w:sz w:val="24"/>
          <w:szCs w:val="24"/>
        </w:rPr>
        <w:t>Ensembled Model:</w:t>
      </w:r>
    </w:p>
    <w:p w14:paraId="7B5E49A8" w14:textId="77777777" w:rsidR="008F334D" w:rsidRPr="008F334D" w:rsidRDefault="008F334D" w:rsidP="008F334D"/>
    <w:p w14:paraId="51B0E824" w14:textId="49DC821B" w:rsidR="008F334D" w:rsidRPr="008378D8" w:rsidRDefault="008378D8" w:rsidP="008378D8">
      <w:pPr>
        <w:rPr>
          <w:sz w:val="24"/>
          <w:szCs w:val="24"/>
        </w:rPr>
      </w:pPr>
      <w:r>
        <w:rPr>
          <w:sz w:val="24"/>
          <w:szCs w:val="24"/>
        </w:rPr>
        <w:t>Adopting a single model for this accident anticipation, the individual models failed to anticipate correctly specific to them are as follows:</w:t>
      </w:r>
    </w:p>
    <w:p w14:paraId="0AC68905" w14:textId="77777777" w:rsidR="008F334D" w:rsidRPr="008378D8" w:rsidRDefault="008F334D" w:rsidP="008F334D">
      <w:pPr>
        <w:pStyle w:val="Heading3"/>
        <w:rPr>
          <w:rFonts w:cs="Times New Roman"/>
          <w:i/>
          <w:iCs/>
          <w:sz w:val="24"/>
          <w:szCs w:val="24"/>
        </w:rPr>
      </w:pPr>
      <w:r>
        <w:rPr>
          <w:rFonts w:eastAsia="Arial" w:cs="Times New Roman"/>
          <w:i/>
          <w:iCs/>
          <w:color w:val="404040"/>
          <w:sz w:val="24"/>
          <w:szCs w:val="24"/>
        </w:rPr>
        <w:t>CLIP alone — problems:</w:t>
      </w:r>
    </w:p>
    <w:p w14:paraId="7D83336B"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CLIP scores frames based on visual appearance only — misses temporal context</w:t>
      </w:r>
    </w:p>
    <w:p w14:paraId="2D588F53"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A foggy frame may look 'dangerous' even in normal driving — false positives</w:t>
      </w:r>
    </w:p>
    <w:p w14:paraId="397F3BF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CLIP gives moderate scores (~0.38-0.42) for early frames instead of near-zero</w:t>
      </w:r>
    </w:p>
    <w:p w14:paraId="612B6FC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lastRenderedPageBreak/>
        <w:t>Without NLP prior, CLIP has no information about WHEN in the clip the accident occurs</w:t>
      </w:r>
    </w:p>
    <w:p w14:paraId="5C7D79B9" w14:textId="1DC58EF9" w:rsidR="008F334D" w:rsidRPr="008378D8" w:rsidRDefault="008F334D" w:rsidP="008378D8">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Result: high crossover frame (~26-28), poor TTA score</w:t>
      </w:r>
    </w:p>
    <w:p w14:paraId="54B384E6" w14:textId="77777777" w:rsidR="008F334D" w:rsidRPr="008378D8" w:rsidRDefault="008F334D" w:rsidP="008F334D">
      <w:pPr>
        <w:pStyle w:val="Heading3"/>
        <w:rPr>
          <w:rFonts w:cs="Times New Roman"/>
          <w:i/>
          <w:iCs/>
          <w:sz w:val="24"/>
          <w:szCs w:val="24"/>
        </w:rPr>
      </w:pPr>
      <w:r>
        <w:rPr>
          <w:rFonts w:eastAsia="Arial" w:cs="Times New Roman"/>
          <w:i/>
          <w:iCs/>
          <w:color w:val="404040"/>
          <w:sz w:val="24"/>
          <w:szCs w:val="24"/>
        </w:rPr>
        <w:t>NLP Caption alone — problems:</w:t>
      </w:r>
    </w:p>
    <w:p w14:paraId="05FE4B77"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Text model cannot see the actual video — it only reads the description</w:t>
      </w:r>
    </w:p>
    <w:p w14:paraId="07A1DAE4"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All captions with similar wording get identical t0 values — no per-clip personalization</w:t>
      </w:r>
    </w:p>
    <w:p w14:paraId="67571B5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Cannot detect visual cues: sudden swerve, pedestrian running, vehicle spinning</w:t>
      </w:r>
    </w:p>
    <w:p w14:paraId="13BFDF00"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Ceiling effect: avg crossover stuck at ~21.7, cannot go lower without visual data</w:t>
      </w:r>
    </w:p>
    <w:p w14:paraId="5CB98AEE" w14:textId="77777777" w:rsidR="008F334D" w:rsidRPr="008378D8" w:rsidRDefault="008F334D" w:rsidP="008F334D">
      <w:pPr>
        <w:pStyle w:val="Heading3"/>
        <w:rPr>
          <w:rFonts w:cs="Times New Roman"/>
          <w:i/>
          <w:iCs/>
          <w:sz w:val="24"/>
          <w:szCs w:val="24"/>
        </w:rPr>
      </w:pPr>
      <w:r>
        <w:rPr>
          <w:rFonts w:eastAsia="Arial" w:cs="Times New Roman"/>
          <w:i/>
          <w:iCs/>
          <w:color w:val="404040"/>
          <w:sz w:val="24"/>
          <w:szCs w:val="24"/>
        </w:rPr>
        <w:t>Optical Flow alone — problems:</w:t>
      </w:r>
    </w:p>
    <w:p w14:paraId="5513AB9E"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Motion is high at the START of clips too (camera moving through traffic)</w:t>
      </w:r>
    </w:p>
    <w:p w14:paraId="6EABC076"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Cannot distinguish between normal driving motion and accident motion</w:t>
      </w:r>
    </w:p>
    <w:p w14:paraId="4E03569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No semantic understanding — a busy intersection looks 'dangerous' always</w:t>
      </w:r>
    </w:p>
    <w:p w14:paraId="711CE17F"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Pr>
          <w:rFonts w:eastAsia="Arial"/>
          <w:sz w:val="24"/>
          <w:szCs w:val="24"/>
        </w:rPr>
        <w:t>Very noisy signal — needs to be smoothed and combined with other signals</w:t>
      </w:r>
    </w:p>
    <w:p w14:paraId="4D124A55" w14:textId="51BA7F76" w:rsidR="006B48D7" w:rsidRPr="006B48D7" w:rsidRDefault="008378D8" w:rsidP="008378D8">
      <w:pPr>
        <w:suppressAutoHyphens w:val="0"/>
        <w:autoSpaceDE/>
        <w:spacing w:before="40" w:after="40" w:line="260" w:lineRule="auto"/>
        <w:jc w:val="both"/>
        <w:rPr>
          <w:sz w:val="24"/>
          <w:szCs w:val="24"/>
        </w:rPr>
      </w:pPr>
      <w:r>
        <w:rPr>
          <w:sz w:val="24"/>
          <w:szCs w:val="24"/>
        </w:rPr>
        <w:t>Based on this analysis, it is identified that the central problem associated with the individual models are they are blind to what the others see. The CLIP model is blinded to time, NLP caption is blinded to visuals and optical flow is blinded to semantics. Thus, it is obvious that any single model provides noisy, incomplete predictions. Thus, ensembling can combine the complementary views of the same scene aiding for better anticipation. Table 4 presents the advantages of using ensembling.</w:t>
      </w:r>
    </w:p>
    <w:p w14:paraId="1631E85C" w14:textId="7C7FC76B" w:rsidR="008378D8" w:rsidRPr="008378D8" w:rsidRDefault="008378D8" w:rsidP="008378D8">
      <w:pPr>
        <w:suppressAutoHyphens w:val="0"/>
        <w:autoSpaceDE/>
        <w:spacing w:before="40" w:after="40" w:line="260" w:lineRule="auto"/>
        <w:jc w:val="both"/>
        <w:rPr>
          <w:b/>
          <w:bCs/>
          <w:sz w:val="24"/>
          <w:szCs w:val="24"/>
        </w:rPr>
      </w:pPr>
      <w:r>
        <w:rPr>
          <w:b/>
          <w:bCs/>
          <w:sz w:val="24"/>
          <w:szCs w:val="24"/>
        </w:rPr>
        <w:t>Table 4: Advantages of Using Ensembling</w:t>
      </w:r>
    </w:p>
    <w:p w14:paraId="0AC6301A" w14:textId="77777777" w:rsidR="008378D8" w:rsidRDefault="008378D8" w:rsidP="008378D8">
      <w:pPr>
        <w:suppressAutoHyphens w:val="0"/>
        <w:autoSpaceDE/>
        <w:spacing w:before="40" w:after="40" w:line="2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260"/>
      </w:tblGrid>
      <w:tr w:rsidR="008378D8" w14:paraId="35F21B8C"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461001" w14:textId="77777777" w:rsidR="008378D8" w:rsidRPr="008378D8" w:rsidRDefault="008378D8" w:rsidP="00996192">
            <w:pPr>
              <w:rPr>
                <w:sz w:val="24"/>
                <w:szCs w:val="24"/>
              </w:rPr>
            </w:pPr>
            <w:r>
              <w:rPr>
                <w:rFonts w:eastAsia="Arial"/>
                <w:b/>
                <w:bCs/>
                <w:sz w:val="24"/>
                <w:szCs w:val="24"/>
              </w:rPr>
              <w:t>Signal</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E0BE11" w14:textId="77777777" w:rsidR="008378D8" w:rsidRPr="008378D8" w:rsidRDefault="008378D8" w:rsidP="00996192">
            <w:pPr>
              <w:rPr>
                <w:sz w:val="24"/>
                <w:szCs w:val="24"/>
              </w:rPr>
            </w:pPr>
            <w:r>
              <w:rPr>
                <w:rFonts w:eastAsia="Arial"/>
                <w:b/>
                <w:bCs/>
                <w:sz w:val="24"/>
                <w:szCs w:val="24"/>
              </w:rPr>
              <w:t>Sees Visuals?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E88BDC" w14:textId="77777777" w:rsidR="008378D8" w:rsidRPr="008378D8" w:rsidRDefault="008378D8" w:rsidP="00996192">
            <w:pPr>
              <w:rPr>
                <w:sz w:val="24"/>
                <w:szCs w:val="24"/>
              </w:rPr>
            </w:pPr>
            <w:r>
              <w:rPr>
                <w:rFonts w:eastAsia="Arial"/>
                <w:b/>
                <w:bCs/>
                <w:sz w:val="24"/>
                <w:szCs w:val="24"/>
              </w:rPr>
              <w:t>Knows Timing?</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4A5029" w14:textId="77777777" w:rsidR="008378D8" w:rsidRPr="008378D8" w:rsidRDefault="008378D8" w:rsidP="00996192">
            <w:pPr>
              <w:rPr>
                <w:sz w:val="24"/>
                <w:szCs w:val="24"/>
              </w:rPr>
            </w:pPr>
            <w:r>
              <w:rPr>
                <w:rFonts w:eastAsia="Arial"/>
                <w:b/>
                <w:bCs/>
                <w:sz w:val="24"/>
                <w:szCs w:val="24"/>
              </w:rPr>
              <w:t>Motion Aware?</w:t>
            </w:r>
          </w:p>
        </w:tc>
      </w:tr>
      <w:tr w:rsidR="008378D8" w14:paraId="2D5C5A0E"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179DDB" w14:textId="77777777" w:rsidR="008378D8" w:rsidRPr="008378D8" w:rsidRDefault="008378D8" w:rsidP="00996192">
            <w:pPr>
              <w:rPr>
                <w:sz w:val="24"/>
                <w:szCs w:val="24"/>
              </w:rPr>
            </w:pPr>
            <w:r>
              <w:rPr>
                <w:rFonts w:eastAsia="Arial"/>
                <w:color w:val="000000"/>
                <w:sz w:val="24"/>
                <w:szCs w:val="24"/>
              </w:rPr>
              <w:t>CLIP</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0FA5CA"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Yes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57F7F2"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No</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CFD648"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No</w:t>
            </w:r>
          </w:p>
        </w:tc>
      </w:tr>
      <w:tr w:rsidR="008378D8" w14:paraId="13D43E00"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F79304" w14:textId="77777777" w:rsidR="008378D8" w:rsidRPr="008378D8" w:rsidRDefault="008378D8" w:rsidP="00996192">
            <w:pPr>
              <w:rPr>
                <w:sz w:val="24"/>
                <w:szCs w:val="24"/>
              </w:rPr>
            </w:pPr>
            <w:r>
              <w:rPr>
                <w:rFonts w:eastAsia="Arial"/>
                <w:color w:val="000000"/>
                <w:sz w:val="24"/>
                <w:szCs w:val="24"/>
              </w:rPr>
              <w:t>Optical Flow</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CFE8AE"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Partially</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11E2816"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No</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F4BBC5"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Yes</w:t>
            </w:r>
          </w:p>
        </w:tc>
      </w:tr>
      <w:tr w:rsidR="008378D8" w14:paraId="65B1AEC6"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5B39C6" w14:textId="77777777" w:rsidR="008378D8" w:rsidRPr="008378D8" w:rsidRDefault="008378D8" w:rsidP="00996192">
            <w:pPr>
              <w:rPr>
                <w:sz w:val="24"/>
                <w:szCs w:val="24"/>
              </w:rPr>
            </w:pPr>
            <w:r>
              <w:rPr>
                <w:rFonts w:eastAsia="Arial"/>
                <w:color w:val="000000"/>
                <w:sz w:val="24"/>
                <w:szCs w:val="24"/>
              </w:rPr>
              <w:t>NLP Caption</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C44E79"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No</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03673A"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Yes</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9BEBCB" w14:textId="77777777" w:rsidR="008378D8" w:rsidRPr="008378D8" w:rsidRDefault="008378D8" w:rsidP="00996192">
            <w:pPr>
              <w:rPr>
                <w:sz w:val="24"/>
                <w:szCs w:val="24"/>
              </w:rPr>
            </w:pPr>
            <w:r>
              <w:rPr>
                <w:rFonts w:ascii="Segoe UI Emoji" w:eastAsia="Arial" w:hAnsi="Segoe UI Emoji" w:cs="Segoe UI Emoji"/>
                <w:color w:val="000000"/>
                <w:sz w:val="24"/>
                <w:szCs w:val="24"/>
              </w:rPr>
              <w:t>❌</w:t>
            </w:r>
            <w:r>
              <w:rPr>
                <w:rFonts w:eastAsia="Arial"/>
                <w:color w:val="000000"/>
                <w:sz w:val="24"/>
                <w:szCs w:val="24"/>
              </w:rPr>
              <w:t xml:space="preserve"> No</w:t>
            </w:r>
          </w:p>
        </w:tc>
      </w:tr>
      <w:tr w:rsidR="008378D8" w14:paraId="503D710A"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ACE93" w14:textId="77777777" w:rsidR="008378D8" w:rsidRPr="008378D8" w:rsidRDefault="008378D8" w:rsidP="00996192">
            <w:pPr>
              <w:rPr>
                <w:sz w:val="24"/>
                <w:szCs w:val="24"/>
              </w:rPr>
            </w:pPr>
            <w:r>
              <w:rPr>
                <w:rFonts w:eastAsia="Arial"/>
                <w:b/>
                <w:bCs/>
                <w:color w:val="000000"/>
                <w:sz w:val="24"/>
                <w:szCs w:val="24"/>
              </w:rPr>
              <w:t xml:space="preserve">ENSEMBLE </w:t>
            </w:r>
            <w:r>
              <w:rPr>
                <w:rFonts w:ascii="Segoe UI Emoji" w:eastAsia="Arial" w:hAnsi="Segoe UI Emoji" w:cs="Segoe UI Emoji"/>
                <w:b/>
                <w:bCs/>
                <w:color w:val="000000"/>
                <w:sz w:val="24"/>
                <w:szCs w:val="24"/>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23C5C8" w14:textId="77777777" w:rsidR="008378D8" w:rsidRPr="008378D8" w:rsidRDefault="008378D8" w:rsidP="00996192">
            <w:pPr>
              <w:rPr>
                <w:sz w:val="24"/>
                <w:szCs w:val="24"/>
              </w:rPr>
            </w:pPr>
            <w:r>
              <w:rPr>
                <w:rFonts w:ascii="Segoe UI Emoji" w:eastAsia="Arial" w:hAnsi="Segoe UI Emoji" w:cs="Segoe UI Emoji"/>
                <w:b/>
                <w:bCs/>
                <w:color w:val="000000"/>
                <w:sz w:val="24"/>
                <w:szCs w:val="24"/>
              </w:rPr>
              <w:t>✅</w:t>
            </w:r>
            <w:r>
              <w:rPr>
                <w:rFonts w:eastAsia="Arial"/>
                <w:b/>
                <w:bCs/>
                <w:color w:val="000000"/>
                <w:sz w:val="24"/>
                <w:szCs w:val="24"/>
              </w:rPr>
              <w:t xml:space="preserve"> Yes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673E2F" w14:textId="77777777" w:rsidR="008378D8" w:rsidRPr="008378D8" w:rsidRDefault="008378D8" w:rsidP="00996192">
            <w:pPr>
              <w:rPr>
                <w:sz w:val="24"/>
                <w:szCs w:val="24"/>
              </w:rPr>
            </w:pPr>
            <w:r>
              <w:rPr>
                <w:rFonts w:ascii="Segoe UI Emoji" w:eastAsia="Arial" w:hAnsi="Segoe UI Emoji" w:cs="Segoe UI Emoji"/>
                <w:b/>
                <w:bCs/>
                <w:color w:val="000000"/>
                <w:sz w:val="24"/>
                <w:szCs w:val="24"/>
              </w:rPr>
              <w:t>✅</w:t>
            </w:r>
            <w:r>
              <w:rPr>
                <w:rFonts w:eastAsia="Arial"/>
                <w:b/>
                <w:bCs/>
                <w:color w:val="000000"/>
                <w:sz w:val="24"/>
                <w:szCs w:val="24"/>
              </w:rPr>
              <w:t xml:space="preserve"> Yes</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C95137" w14:textId="77777777" w:rsidR="008378D8" w:rsidRPr="008378D8" w:rsidRDefault="008378D8" w:rsidP="00996192">
            <w:pPr>
              <w:rPr>
                <w:sz w:val="24"/>
                <w:szCs w:val="24"/>
              </w:rPr>
            </w:pPr>
            <w:r>
              <w:rPr>
                <w:rFonts w:ascii="Segoe UI Emoji" w:eastAsia="Arial" w:hAnsi="Segoe UI Emoji" w:cs="Segoe UI Emoji"/>
                <w:b/>
                <w:bCs/>
                <w:color w:val="000000"/>
                <w:sz w:val="24"/>
                <w:szCs w:val="24"/>
              </w:rPr>
              <w:t>✅</w:t>
            </w:r>
            <w:r>
              <w:rPr>
                <w:rFonts w:eastAsia="Arial"/>
                <w:b/>
                <w:bCs/>
                <w:color w:val="000000"/>
                <w:sz w:val="24"/>
                <w:szCs w:val="24"/>
              </w:rPr>
              <w:t xml:space="preserve"> Yes</w:t>
            </w:r>
          </w:p>
        </w:tc>
      </w:tr>
    </w:tbl>
    <w:p w14:paraId="3E57F21A" w14:textId="77777777" w:rsidR="00555B8F" w:rsidRDefault="00555B8F" w:rsidP="00555B8F">
      <w:pPr>
        <w:suppressAutoHyphens w:val="0"/>
        <w:autoSpaceDE/>
        <w:spacing w:before="40" w:after="40" w:line="260" w:lineRule="auto"/>
        <w:jc w:val="both"/>
        <w:rPr>
          <w:sz w:val="24"/>
          <w:szCs w:val="24"/>
        </w:rPr>
      </w:pPr>
    </w:p>
    <w:p w14:paraId="481B7FED" w14:textId="64B63D3B" w:rsidR="00555B8F" w:rsidRPr="00555B8F" w:rsidRDefault="00555B8F" w:rsidP="00555B8F">
      <w:pPr>
        <w:suppressAutoHyphens w:val="0"/>
        <w:autoSpaceDE/>
        <w:spacing w:before="40" w:after="40" w:line="260" w:lineRule="auto"/>
        <w:jc w:val="both"/>
        <w:rPr>
          <w:sz w:val="24"/>
          <w:szCs w:val="24"/>
        </w:rPr>
      </w:pPr>
      <w:r>
        <w:rPr>
          <w:sz w:val="24"/>
          <w:szCs w:val="24"/>
        </w:rPr>
        <w:t xml:space="preserve">Thus, ensembling provides us to find give clues regarding the research formulation questions like </w:t>
      </w:r>
      <w:r>
        <w:rPr>
          <w:rFonts w:eastAsia="Arial"/>
          <w:sz w:val="24"/>
          <w:szCs w:val="24"/>
        </w:rPr>
        <w:t xml:space="preserve">IS this frame visually dangerous? IS something moving suddenly? WHEN in the clip should risk rise? Since combining these models gives idea about the frame in all the three aspects significantly improves the predictive accuracy of the system. </w:t>
      </w:r>
    </w:p>
    <w:p w14:paraId="7C03C9C2" w14:textId="6207838F" w:rsidR="008F334D" w:rsidRPr="00555B8F" w:rsidRDefault="008F334D" w:rsidP="008F334D">
      <w:pPr>
        <w:spacing w:before="80"/>
        <w:rPr>
          <w:i/>
          <w:iCs/>
          <w:sz w:val="24"/>
          <w:szCs w:val="24"/>
        </w:rPr>
      </w:pPr>
    </w:p>
    <w:p w14:paraId="08630782" w14:textId="277AC286" w:rsidR="008F334D" w:rsidRDefault="00555B8F" w:rsidP="00555B8F">
      <w:pPr>
        <w:pStyle w:val="ListParagraph"/>
        <w:numPr>
          <w:ilvl w:val="3"/>
          <w:numId w:val="1"/>
        </w:numPr>
      </w:pPr>
      <w:r>
        <w:rPr>
          <w:i/>
          <w:iCs/>
          <w:sz w:val="24"/>
          <w:szCs w:val="24"/>
        </w:rPr>
        <w:t>Pipeline Overview and Ensemble calculation:</w:t>
      </w:r>
    </w:p>
    <w:p w14:paraId="09F7AAE2" w14:textId="77777777" w:rsidR="00BB1AA3" w:rsidRDefault="00BB1AA3" w:rsidP="00555B8F"/>
    <w:p w14:paraId="3469F1A2" w14:textId="06AE43A5" w:rsidR="00555B8F" w:rsidRDefault="00BB1AA3" w:rsidP="00BD7DDB">
      <w:pPr>
        <w:jc w:val="both"/>
        <w:rPr>
          <w:sz w:val="24"/>
          <w:szCs w:val="24"/>
        </w:rPr>
      </w:pPr>
      <w:r>
        <w:rPr>
          <w:sz w:val="24"/>
          <w:szCs w:val="24"/>
        </w:rPr>
        <w:t>The total 1417 images are processed individually through the six-stage pipeline process as shown in the Figure 3. Aligning with the architecture of the framework the workflow explains it with context to the functions used for performing each of the step. Each of the clip that is standardized to T=150 frames bounded by start and end frames are fed into three model where complementary temporal sequences are computed in parallel.</w:t>
      </w:r>
    </w:p>
    <w:p w14:paraId="1D90FDA7" w14:textId="56B29DF1" w:rsidR="00A47291" w:rsidRDefault="00A47291" w:rsidP="00BD7DDB">
      <w:pPr>
        <w:jc w:val="both"/>
        <w:rPr>
          <w:sz w:val="24"/>
          <w:szCs w:val="24"/>
        </w:rPr>
      </w:pPr>
    </w:p>
    <w:p w14:paraId="52DB634B" w14:textId="378AE587" w:rsidR="00A47291" w:rsidRDefault="00A47291" w:rsidP="00BD7DDB">
      <w:pPr>
        <w:jc w:val="both"/>
        <w:rPr>
          <w:sz w:val="24"/>
          <w:szCs w:val="24"/>
          <w:lang w:val="en-IN"/>
        </w:rPr>
      </w:pPr>
      <w:r>
        <w:rPr>
          <w:sz w:val="24"/>
          <w:szCs w:val="24"/>
          <w:lang w:val="en-IN"/>
        </w:rPr>
        <w:lastRenderedPageBreak/>
        <w:t xml:space="preserve">The CLIP ViT-L/14 encoder of Radford et al. [9] takes the frame as input and encode that frame so as to identify the dangerous and safe scene. This is carried out with the computation of the cosine similarity between the frame embedding and hand-crafted text anchors. This similarity value thus aids in the identification of the danger affinity score for each frame as mentioned in equation (2)</w:t>
      </w:r>
    </w:p>
    <w:p w14:paraId="2C602636" w14:textId="77777777" w:rsidR="00A47291" w:rsidRDefault="00A47291" w:rsidP="00BD7DDB">
      <w:pPr>
        <w:jc w:val="both"/>
        <w:rPr>
          <w:sz w:val="24"/>
          <w:szCs w:val="24"/>
        </w:rPr>
      </w:pPr>
    </w:p>
    <w:p w14:paraId="297807DE" w14:textId="33C3C5DA" w:rsidR="001D406D" w:rsidRPr="00821EE4" w:rsidRDefault="00000000" w:rsidP="00BD7DDB">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p_</m:t>
              </m:r>
            </m:e>
            <m:sub>
              <m:r>
                <w:rPr>
                  <w:rFonts w:ascii="Cambria Math" w:hAnsi="Cambria Math"/>
                  <w:sz w:val="24"/>
                  <w:szCs w:val="24"/>
                </w:rPr>
                <m:t>clip</m:t>
              </m:r>
              <m:d>
                <m:dPr>
                  <m:ctrlPr>
                    <w:rPr>
                      <w:rFonts w:ascii="Cambria Math" w:hAnsi="Cambria Math"/>
                      <w:i/>
                      <w:sz w:val="24"/>
                      <w:szCs w:val="24"/>
                    </w:rPr>
                  </m:ctrlPr>
                </m:dPr>
                <m:e>
                  <m:r>
                    <w:rPr>
                      <w:rFonts w:ascii="Cambria Math" w:hAnsi="Cambria Math"/>
                      <w:sz w:val="24"/>
                      <w:szCs w:val="24"/>
                    </w:rPr>
                    <m:t>t</m:t>
                  </m:r>
                </m:e>
              </m:d>
            </m:sub>
          </m:sSub>
          <m:r>
            <w:rPr>
              <w:rFonts w:ascii="Cambria Math" w:hAnsi="Cambria Math"/>
              <w:sz w:val="24"/>
              <w:szCs w:val="24"/>
            </w:rPr>
            <m:t>=σ((</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danger</m:t>
                      </m:r>
                    </m:sub>
                  </m:sSub>
                </m:e>
              </m:d>
            </m:e>
          </m:func>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safe</m:t>
              </m:r>
            </m:sub>
          </m:sSub>
          <m:r>
            <w:rPr>
              <w:rFonts w:ascii="Cambria Math" w:hAnsi="Cambria Math"/>
              <w:sz w:val="24"/>
              <w:szCs w:val="24"/>
            </w:rPr>
            <m:t>)……………….(2)</m:t>
          </m:r>
        </m:oMath>
      </m:oMathPara>
    </w:p>
    <w:p w14:paraId="2752F520" w14:textId="77777777" w:rsidR="00821EE4" w:rsidRDefault="00821EE4" w:rsidP="00BD7DDB">
      <w:pPr>
        <w:jc w:val="both"/>
        <w:rPr>
          <w:sz w:val="24"/>
          <w:szCs w:val="24"/>
        </w:rPr>
      </w:pPr>
    </w:p>
    <w:p w14:paraId="48D0DFCA" w14:textId="01976038" w:rsidR="00821EE4" w:rsidRDefault="00821EE4" w:rsidP="00BD7DDB">
      <w:pPr>
        <w:jc w:val="both"/>
        <w:rPr>
          <w:sz w:val="24"/>
          <w:szCs w:val="24"/>
        </w:rPr>
      </w:pPr>
      <w:r>
        <w:rPr>
          <w:sz w:val="24"/>
          <w:szCs w:val="24"/>
        </w:rPr>
        <w:t xml:space="preserve">Where </w:t>
      </w:r>
      <m:oMath>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oMath>
      <w:r>
        <w:rPr>
          <w:sz w:val="24"/>
          <w:szCs w:val="24"/>
        </w:rPr>
        <w:t xml:space="preserve"> denotes the visual encoder and </w:t>
      </w:r>
      <m:oMath>
        <m:r>
          <w:rPr>
            <w:rFonts w:ascii="Cambria Math" w:hAnsi="Cambria Math"/>
            <w:sz w:val="24"/>
            <w:szCs w:val="24"/>
          </w:rPr>
          <m:t>σ</m:t>
        </m:r>
      </m:oMath>
      <w:r>
        <w:rPr>
          <w:sz w:val="24"/>
          <w:szCs w:val="24"/>
        </w:rPr>
        <w:t xml:space="preserve"> is the logistic function.</w:t>
      </w:r>
    </w:p>
    <w:p w14:paraId="469777DD" w14:textId="77777777" w:rsidR="001D406D" w:rsidRDefault="001D406D" w:rsidP="00BD7DDB">
      <w:pPr>
        <w:jc w:val="both"/>
        <w:rPr>
          <w:sz w:val="24"/>
          <w:szCs w:val="24"/>
        </w:rPr>
      </w:pPr>
    </w:p>
    <w:p w14:paraId="26F14791" w14:textId="69DA4EDE" w:rsidR="008F334D" w:rsidRDefault="00A8060B" w:rsidP="008F334D">
      <w:r>
        <w:rPr>
          <w:noProof/>
          <w14:ligatures w14:val="standardContextual"/>
        </w:rPr>
        <w:drawing>
          <wp:inline distT="0" distB="0" distL="0" distR="0" wp14:anchorId="77109BE6" wp14:editId="74BFAFAB">
            <wp:extent cx="5494020" cy="4244993"/>
            <wp:effectExtent l="0" t="0" r="0" b="3175"/>
            <wp:docPr id="18141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9454" name="Picture 1814189454"/>
                    <pic:cNvPicPr/>
                  </pic:nvPicPr>
                  <pic:blipFill>
                    <a:blip r:embed="rId8">
                      <a:extLst>
                        <a:ext uri="{28A0092B-C50C-407E-A947-70E740481C1C}">
                          <a14:useLocalDpi xmlns:a14="http://schemas.microsoft.com/office/drawing/2010/main" val="0"/>
                        </a:ext>
                      </a:extLst>
                    </a:blip>
                    <a:stretch>
                      <a:fillRect/>
                    </a:stretch>
                  </pic:blipFill>
                  <pic:spPr>
                    <a:xfrm>
                      <a:off x="0" y="0"/>
                      <a:ext cx="5524506" cy="4268548"/>
                    </a:xfrm>
                    <a:prstGeom prst="rect">
                      <a:avLst/>
                    </a:prstGeom>
                  </pic:spPr>
                </pic:pic>
              </a:graphicData>
            </a:graphic>
          </wp:inline>
        </w:drawing>
      </w:r>
    </w:p>
    <w:p w14:paraId="7AF69032" w14:textId="77777777" w:rsidR="00A8060B" w:rsidRPr="001D406D" w:rsidRDefault="00A8060B" w:rsidP="001D406D">
      <w:pPr>
        <w:jc w:val="center"/>
        <w:rPr>
          <w:b/>
          <w:bCs/>
          <w:sz w:val="24"/>
          <w:szCs w:val="24"/>
        </w:rPr>
      </w:pPr>
    </w:p>
    <w:p w14:paraId="738389AC" w14:textId="222C51A5" w:rsidR="00A8060B" w:rsidRPr="001D406D" w:rsidRDefault="00A8060B" w:rsidP="001D406D">
      <w:pPr>
        <w:jc w:val="center"/>
        <w:rPr>
          <w:b/>
          <w:bCs/>
          <w:sz w:val="24"/>
          <w:szCs w:val="24"/>
        </w:rPr>
      </w:pPr>
      <w:r>
        <w:rPr>
          <w:b/>
          <w:bCs/>
          <w:sz w:val="24"/>
          <w:szCs w:val="24"/>
        </w:rPr>
        <w:t>Figure 3: Workflow with feature extraction and ensemble score computation</w:t>
      </w:r>
    </w:p>
    <w:p w14:paraId="0B769F4A" w14:textId="77777777" w:rsidR="00821EE4" w:rsidRDefault="00821EE4" w:rsidP="003D690E">
      <w:pPr>
        <w:jc w:val="both"/>
        <w:rPr>
          <w:sz w:val="24"/>
          <w:szCs w:val="24"/>
        </w:rPr>
      </w:pPr>
    </w:p>
    <w:p w14:paraId="713B92F4" w14:textId="41F98CAB" w:rsidR="00A8060B" w:rsidRDefault="00821EE4" w:rsidP="003D690E">
      <w:pPr>
        <w:jc w:val="both"/>
        <w:rPr>
          <w:sz w:val="24"/>
          <w:szCs w:val="24"/>
        </w:rPr>
      </w:pPr>
      <w:r>
        <w:rPr>
          <w:sz w:val="24"/>
          <w:szCs w:val="24"/>
        </w:rPr>
        <w:t>The sudden changes in the scene and appearance of any form of kinematics is extracted from the frame using the optical flow estimation that basically finds the inter-frame pixel difference between the consecutive frames as shown in equation (3)</w:t>
      </w:r>
    </w:p>
    <w:p w14:paraId="29C3232E" w14:textId="3378939D" w:rsidR="00821EE4" w:rsidRDefault="00000000" w:rsidP="003D690E">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p_</m:t>
              </m:r>
            </m:e>
            <m:sub>
              <m:r>
                <w:rPr>
                  <w:rFonts w:ascii="Cambria Math" w:hAnsi="Cambria Math"/>
                  <w:sz w:val="24"/>
                  <w:szCs w:val="24"/>
                </w:rPr>
                <m:t>flow</m:t>
              </m:r>
              <m:d>
                <m:dPr>
                  <m:ctrlPr>
                    <w:rPr>
                      <w:rFonts w:ascii="Cambria Math" w:hAnsi="Cambria Math"/>
                      <w:i/>
                      <w:sz w:val="24"/>
                      <w:szCs w:val="24"/>
                    </w:rPr>
                  </m:ctrlPr>
                </m:dPr>
                <m:e>
                  <m:r>
                    <w:rPr>
                      <w:rFonts w:ascii="Cambria Math" w:hAnsi="Cambria Math"/>
                      <w:sz w:val="24"/>
                      <w:szCs w:val="24"/>
                    </w:rPr>
                    <m:t>t</m:t>
                  </m:r>
                </m:e>
              </m:d>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t-1</m:t>
                          </m:r>
                        </m:sub>
                      </m:sSub>
                    </m:e>
                  </m:d>
                  <m:r>
                    <w:rPr>
                      <w:rFonts w:ascii="Cambria Math" w:hAnsi="Cambria Math"/>
                      <w:sz w:val="24"/>
                      <w:szCs w:val="24"/>
                    </w:rPr>
                    <m:t>|</m:t>
                  </m:r>
                </m:e>
                <m:sub>
                  <m:r>
                    <w:rPr>
                      <w:rFonts w:ascii="Cambria Math" w:hAnsi="Cambria Math"/>
                      <w:sz w:val="24"/>
                      <w:szCs w:val="24"/>
                    </w:rPr>
                    <m:t>1</m:t>
                  </m:r>
                </m:sub>
              </m:sSub>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m:t>
                      </m:r>
                    </m:lim>
                  </m:limLow>
                </m:fName>
                <m:e>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d>
                      <m:r>
                        <w:rPr>
                          <w:rFonts w:ascii="Cambria Math" w:hAnsi="Cambria Math"/>
                          <w:sz w:val="24"/>
                          <w:szCs w:val="24"/>
                        </w:rPr>
                        <m:t>|</m:t>
                      </m:r>
                    </m:e>
                    <m:sub>
                      <m:r>
                        <w:rPr>
                          <w:rFonts w:ascii="Cambria Math" w:hAnsi="Cambria Math"/>
                          <w:sz w:val="24"/>
                          <w:szCs w:val="24"/>
                        </w:rPr>
                        <m:t>1</m:t>
                      </m:r>
                    </m:sub>
                  </m:sSub>
                </m:e>
              </m:func>
            </m:num>
            <m:den>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max</m:t>
                      </m:r>
                    </m:e>
                    <m:lim>
                      <m:r>
                        <w:rPr>
                          <w:rFonts w:ascii="Cambria Math" w:hAnsi="Cambria Math"/>
                          <w:sz w:val="24"/>
                          <w:szCs w:val="24"/>
                        </w:rPr>
                        <m:t>α</m:t>
                      </m:r>
                    </m:lim>
                  </m:limLow>
                </m:fNa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func>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m:t>
                      </m:r>
                    </m:lim>
                  </m:limLow>
                </m:fName>
                <m:e>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d>
                      <m:r>
                        <w:rPr>
                          <w:rFonts w:ascii="Cambria Math" w:hAnsi="Cambria Math"/>
                          <w:sz w:val="24"/>
                          <w:szCs w:val="24"/>
                        </w:rPr>
                        <m:t>|</m:t>
                      </m:r>
                    </m:e>
                    <m:sub>
                      <m:r>
                        <w:rPr>
                          <w:rFonts w:ascii="Cambria Math" w:hAnsi="Cambria Math"/>
                          <w:sz w:val="24"/>
                          <w:szCs w:val="24"/>
                        </w:rPr>
                        <m:t>1</m:t>
                      </m:r>
                    </m:sub>
                  </m:sSub>
                </m:e>
              </m:func>
            </m:den>
          </m:f>
          <m:r>
            <w:rPr>
              <w:rFonts w:ascii="Cambria Math" w:hAnsi="Cambria Math"/>
              <w:sz w:val="24"/>
              <w:szCs w:val="24"/>
            </w:rPr>
            <m:t>…………..(2)</m:t>
          </m:r>
        </m:oMath>
      </m:oMathPara>
    </w:p>
    <w:p w14:paraId="25D0DCCE" w14:textId="77777777" w:rsidR="00A8060B" w:rsidRDefault="00A8060B" w:rsidP="003D690E">
      <w:pPr>
        <w:jc w:val="both"/>
        <w:rPr>
          <w:sz w:val="24"/>
          <w:szCs w:val="24"/>
        </w:rPr>
      </w:pPr>
    </w:p>
    <w:p w14:paraId="5D6F5C67" w14:textId="0F8889EE" w:rsidR="00821EE4" w:rsidRDefault="00821EE4" w:rsidP="001D406D">
      <w:pPr>
        <w:jc w:val="both"/>
        <w:rPr>
          <w:sz w:val="24"/>
          <w:szCs w:val="24"/>
          <w:lang w:val="en-IN"/>
        </w:rPr>
      </w:pPr>
      <w:r>
        <w:rPr>
          <w:sz w:val="24"/>
          <w:szCs w:val="24"/>
          <w:lang w:val="en-IN"/>
        </w:rPr>
        <w:t>NLP captioning model generates the zero-shot text caption for each frame. This model performs the scoring against sudden onset of danger and gradual onset of danger. Thus, the final score is estimated using the temporal offset and relative score trajectory as mentioned in equation (3)</w:t>
      </w:r>
    </w:p>
    <w:p w14:paraId="02FACB0D" w14:textId="1AEDE50B" w:rsidR="00477965" w:rsidRPr="00821EE4" w:rsidRDefault="00000000" w:rsidP="001D406D">
      <w:pPr>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caption</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=σ(</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1</m:t>
                  </m:r>
                </m:sub>
              </m:sSub>
              <m:sSub>
                <m:sSubPr>
                  <m:ctrlPr>
                    <w:rPr>
                      <w:rFonts w:ascii="Cambria Math" w:hAnsi="Cambria Math"/>
                      <w:i/>
                      <w:sz w:val="24"/>
                      <w:szCs w:val="24"/>
                      <w:lang w:val="en-IN"/>
                    </w:rPr>
                  </m:ctrlPr>
                </m:sSubPr>
                <m:e>
                  <m:r>
                    <w:rPr>
                      <w:rFonts w:ascii="Cambria Math" w:hAnsi="Cambria Math"/>
                      <w:sz w:val="24"/>
                      <w:szCs w:val="24"/>
                      <w:lang w:val="en-IN"/>
                    </w:rPr>
                    <m:t>D</m:t>
                  </m:r>
                </m:e>
                <m:sub>
                  <m:r>
                    <w:rPr>
                      <w:rFonts w:ascii="Cambria Math" w:hAnsi="Cambria Math"/>
                      <w:sz w:val="24"/>
                      <w:szCs w:val="24"/>
                      <w:lang w:val="en-IN"/>
                    </w:rPr>
                    <m:t>sudden</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2</m:t>
                  </m:r>
                </m:sub>
              </m:sSub>
              <m:sSub>
                <m:sSubPr>
                  <m:ctrlPr>
                    <w:rPr>
                      <w:rFonts w:ascii="Cambria Math" w:hAnsi="Cambria Math"/>
                      <w:i/>
                      <w:sz w:val="24"/>
                      <w:szCs w:val="24"/>
                      <w:lang w:val="en-IN"/>
                    </w:rPr>
                  </m:ctrlPr>
                </m:sSubPr>
                <m:e>
                  <m:r>
                    <w:rPr>
                      <w:rFonts w:ascii="Cambria Math" w:hAnsi="Cambria Math"/>
                      <w:sz w:val="24"/>
                      <w:szCs w:val="24"/>
                      <w:lang w:val="en-IN"/>
                    </w:rPr>
                    <m:t>D</m:t>
                  </m:r>
                </m:e>
                <m:sub>
                  <m:r>
                    <w:rPr>
                      <w:rFonts w:ascii="Cambria Math" w:hAnsi="Cambria Math"/>
                      <w:sz w:val="24"/>
                      <w:szCs w:val="24"/>
                      <w:lang w:val="en-IN"/>
                    </w:rPr>
                    <m:t>gradual</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e>
          </m:d>
          <m:r>
            <w:rPr>
              <w:rFonts w:ascii="Cambria Math" w:hAnsi="Cambria Math"/>
              <w:sz w:val="24"/>
              <w:szCs w:val="24"/>
              <w:lang w:val="en-IN"/>
            </w:rPr>
            <m:t>…………..(3)</m:t>
          </m:r>
        </m:oMath>
      </m:oMathPara>
    </w:p>
    <w:p w14:paraId="6037E382" w14:textId="77777777" w:rsidR="00821EE4" w:rsidRDefault="00821EE4" w:rsidP="001D406D">
      <w:pPr>
        <w:jc w:val="both"/>
        <w:rPr>
          <w:b/>
          <w:bCs/>
          <w:sz w:val="24"/>
          <w:szCs w:val="24"/>
          <w:lang w:val="en-IN"/>
        </w:rPr>
      </w:pPr>
    </w:p>
    <w:p w14:paraId="6E68B3E5" w14:textId="48BB578E" w:rsidR="00821EE4" w:rsidRDefault="00477965" w:rsidP="001D406D">
      <w:pPr>
        <w:jc w:val="both"/>
        <w:rPr>
          <w:sz w:val="24"/>
          <w:szCs w:val="24"/>
          <w:lang w:val="en-IN"/>
        </w:rPr>
      </w:pPr>
      <w:r>
        <w:rPr>
          <w:sz w:val="24"/>
          <w:szCs w:val="24"/>
          <w:lang w:val="en-IN"/>
        </w:rPr>
        <w:t>Where</w:t>
      </w:r>
      <w:r>
        <w:rPr>
          <w:b/>
          <w:bCs/>
          <w:sz w:val="24"/>
          <w:szCs w:val="24"/>
          <w:lang w:val="en-IN"/>
        </w:rPr>
        <w:t xml:space="preserve"> </w:t>
      </w: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1</m:t>
            </m:r>
          </m:sub>
        </m:sSub>
      </m:oMath>
      <w:r>
        <w:rPr>
          <w:sz w:val="24"/>
          <w:szCs w:val="24"/>
          <w:lang w:val="en-IN"/>
        </w:rPr>
        <w:t xml:space="preserve"> and </w:t>
      </w: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2</m:t>
            </m:r>
          </m:sub>
        </m:sSub>
      </m:oMath>
      <w:r>
        <w:rPr>
          <w:sz w:val="24"/>
          <w:szCs w:val="24"/>
          <w:lang w:val="en-IN"/>
        </w:rPr>
        <w:t xml:space="preserve"> are scaling constants and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oMath>
      <w:r>
        <w:rPr>
          <w:sz w:val="24"/>
          <w:szCs w:val="24"/>
          <w:lang w:val="en-IN"/>
        </w:rPr>
        <w:t xml:space="preserve"> denotes the temporal offset.</w:t>
      </w:r>
    </w:p>
    <w:p w14:paraId="59A1BFF1" w14:textId="77777777" w:rsidR="00477965" w:rsidRDefault="00477965" w:rsidP="001D406D">
      <w:pPr>
        <w:jc w:val="both"/>
        <w:rPr>
          <w:b/>
          <w:bCs/>
          <w:sz w:val="24"/>
          <w:szCs w:val="24"/>
          <w:lang w:val="en-IN"/>
        </w:rPr>
      </w:pPr>
    </w:p>
    <w:p w14:paraId="0E885DDC" w14:textId="20F4CC50" w:rsidR="00477965" w:rsidRDefault="00477965" w:rsidP="001D406D">
      <w:pPr>
        <w:jc w:val="both"/>
        <w:rPr>
          <w:sz w:val="24"/>
          <w:szCs w:val="24"/>
          <w:lang w:val="en-IN"/>
        </w:rPr>
      </w:pPr>
      <w:r>
        <w:rPr>
          <w:sz w:val="24"/>
          <w:szCs w:val="24"/>
          <w:lang w:val="en-IN"/>
        </w:rPr>
        <w:t>Then all the feature extracted from three models are combined to a unified trajectory p_final(t) using the 5 stages as mentioned below:</w:t>
      </w:r>
    </w:p>
    <w:p w14:paraId="3C83A98E" w14:textId="00A823D0" w:rsidR="00477965" w:rsidRDefault="00477965" w:rsidP="00477965">
      <w:pPr>
        <w:pStyle w:val="ListParagraph"/>
        <w:numPr>
          <w:ilvl w:val="0"/>
          <w:numId w:val="14"/>
        </w:numPr>
        <w:jc w:val="both"/>
        <w:rPr>
          <w:sz w:val="24"/>
          <w:szCs w:val="24"/>
          <w:lang w:val="en-IN"/>
        </w:rPr>
      </w:pPr>
      <w:r>
        <w:rPr>
          <w:sz w:val="24"/>
          <w:szCs w:val="24"/>
          <w:lang w:val="en-IN"/>
        </w:rPr>
        <w:t>The raw ensembled scores from all the three models are linearly combined as a convex combination as shown in equation (4)</w:t>
      </w:r>
    </w:p>
    <w:p w14:paraId="41CA3A19" w14:textId="225E1D34" w:rsidR="00477965" w:rsidRPr="00477965" w:rsidRDefault="00000000" w:rsidP="00477965">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raw</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=0.55</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clip</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+0.25</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flow</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+0.20</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caption</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………(4)</m:t>
          </m:r>
        </m:oMath>
      </m:oMathPara>
    </w:p>
    <w:p w14:paraId="6D9C09B2" w14:textId="22AB41F3" w:rsidR="00477965" w:rsidRDefault="00477965" w:rsidP="001D406D">
      <w:pPr>
        <w:jc w:val="both"/>
        <w:rPr>
          <w:sz w:val="24"/>
          <w:szCs w:val="24"/>
          <w:lang w:val="en-IN"/>
        </w:rPr>
      </w:pPr>
      <w:r>
        <w:rPr>
          <w:b/>
          <w:bCs/>
          <w:sz w:val="24"/>
          <w:szCs w:val="24"/>
          <w:lang w:val="en-IN"/>
        </w:rPr>
        <w:t xml:space="preserve">             </w:t>
      </w:r>
      <w:r>
        <w:rPr>
          <w:sz w:val="24"/>
          <w:szCs w:val="24"/>
          <w:lang w:val="en-IN"/>
        </w:rPr>
        <w:t xml:space="preserve">The varied weights are exhibited due to the variation with the power of the models. </w:t>
      </w:r>
    </w:p>
    <w:p w14:paraId="71838D24" w14:textId="26A18669" w:rsidR="00061F1F" w:rsidRDefault="00061F1F" w:rsidP="00061F1F">
      <w:pPr>
        <w:pStyle w:val="ListParagraph"/>
        <w:numPr>
          <w:ilvl w:val="0"/>
          <w:numId w:val="14"/>
        </w:numPr>
        <w:jc w:val="both"/>
        <w:rPr>
          <w:sz w:val="24"/>
          <w:szCs w:val="24"/>
          <w:lang w:val="en-IN"/>
        </w:rPr>
      </w:pPr>
      <w:r>
        <w:rPr>
          <w:sz w:val="24"/>
          <w:szCs w:val="24"/>
          <w:lang w:val="en-IN"/>
        </w:rPr>
        <w:t>The raw frame is then convolved with a 1D Gaussian kernel for reducing the frame-level noise that are caused due to the inter-frame appearance variation. Thus, the smoothened frames are outputted after the equation (5)</w:t>
      </w:r>
    </w:p>
    <w:p w14:paraId="3F568488" w14:textId="67AFB41E" w:rsidR="00061F1F" w:rsidRPr="00061F1F" w:rsidRDefault="00000000" w:rsidP="00061F1F">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m:t>
              </m:r>
            </m:e>
            <m:sub>
              <m:sSub>
                <m:sSubPr>
                  <m:ctrlPr>
                    <w:rPr>
                      <w:rFonts w:ascii="Cambria Math" w:hAnsi="Cambria Math"/>
                      <w:i/>
                      <w:sz w:val="24"/>
                      <w:szCs w:val="24"/>
                      <w:lang w:val="en-IN"/>
                    </w:rPr>
                  </m:ctrlPr>
                </m:sSubPr>
                <m:e>
                  <m:r>
                    <w:rPr>
                      <w:rFonts w:ascii="Cambria Math" w:hAnsi="Cambria Math"/>
                      <w:sz w:val="24"/>
                      <w:szCs w:val="24"/>
                      <w:lang w:val="en-IN"/>
                    </w:rPr>
                    <m:t>_</m:t>
                  </m:r>
                </m:e>
                <m:sub>
                  <m:r>
                    <w:rPr>
                      <w:rFonts w:ascii="Cambria Math" w:hAnsi="Cambria Math"/>
                      <w:sz w:val="24"/>
                      <w:szCs w:val="24"/>
                      <w:lang w:val="en-IN"/>
                    </w:rPr>
                    <m:t>smooth</m:t>
                  </m:r>
                </m:sub>
              </m:sSub>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G</m:t>
                  </m:r>
                </m:e>
                <m:sub>
                  <m:r>
                    <w:rPr>
                      <w:rFonts w:ascii="Cambria Math" w:hAnsi="Cambria Math"/>
                      <w:sz w:val="24"/>
                      <w:szCs w:val="24"/>
                      <w:lang w:val="en-IN"/>
                    </w:rPr>
                    <m:t>σ</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p</m:t>
                  </m:r>
                </m:e>
                <m:sub>
                  <m:r>
                    <w:rPr>
                      <w:rFonts w:ascii="Cambria Math" w:hAnsi="Cambria Math"/>
                      <w:sz w:val="24"/>
                      <w:szCs w:val="24"/>
                      <w:lang w:val="en-IN"/>
                    </w:rPr>
                    <m:t>raw</m:t>
                  </m:r>
                </m:sub>
              </m:sSub>
            </m:e>
          </m:d>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…………………(5)</m:t>
          </m:r>
        </m:oMath>
      </m:oMathPara>
    </w:p>
    <w:p w14:paraId="62AB75A0" w14:textId="77777777" w:rsidR="001E29F8" w:rsidRDefault="001E29F8" w:rsidP="00061F1F">
      <w:pPr>
        <w:pStyle w:val="ListParagraph"/>
        <w:jc w:val="both"/>
        <w:rPr>
          <w:sz w:val="24"/>
          <w:szCs w:val="24"/>
          <w:lang w:val="en-IN"/>
        </w:rPr>
      </w:pPr>
    </w:p>
    <w:p w14:paraId="081A69C6" w14:textId="77777777" w:rsidR="00A50F79" w:rsidRDefault="00061F1F" w:rsidP="00A50F79">
      <w:pPr>
        <w:pStyle w:val="ListParagraph"/>
        <w:jc w:val="both"/>
        <w:rPr>
          <w:sz w:val="24"/>
          <w:szCs w:val="24"/>
          <w:lang w:val="en-IN"/>
        </w:rPr>
      </w:pPr>
      <w:r>
        <w:rPr>
          <w:sz w:val="24"/>
          <w:szCs w:val="24"/>
          <w:lang w:val="en-IN"/>
        </w:rPr>
        <w:t xml:space="preserve">The Gaussian kernel suppresses frame-to-frame noise arising from inter-frame appearance variation, so that a single bright, blurred or occluded frame cannot by itself trigger a threshold crossing. It does not act on average precision or on the area under the ROC curve, which are computed from clip-level scores by the organisers; an earlier version of this sentence said otherwise and was wrong. </w:t>
      </w:r>
    </w:p>
    <w:p w14:paraId="08D0533C" w14:textId="04EC2EEF" w:rsidR="00A50F79" w:rsidRDefault="00A50F79" w:rsidP="00A50F79">
      <w:pPr>
        <w:pStyle w:val="ListParagraph"/>
        <w:numPr>
          <w:ilvl w:val="0"/>
          <w:numId w:val="14"/>
        </w:numPr>
        <w:jc w:val="both"/>
        <w:rPr>
          <w:sz w:val="24"/>
          <w:szCs w:val="24"/>
          <w:lang w:val="en-IN"/>
        </w:rPr>
      </w:pPr>
      <w:r>
        <w:rPr>
          <w:sz w:val="24"/>
          <w:szCs w:val="24"/>
          <w:lang w:val="en-IN"/>
        </w:rPr>
        <w:t xml:space="preserve">The power transformation with exponent </w:t>
      </w:r>
      <m:oMath>
        <m:r>
          <w:rPr>
            <w:rFonts w:ascii="Cambria Math" w:hAnsi="Cambria Math"/>
            <w:sz w:val="24"/>
            <w:szCs w:val="24"/>
            <w:lang w:val="en-IN"/>
          </w:rPr>
          <m:t xml:space="preserve">γ=1.8 </m:t>
        </m:r>
      </m:oMath>
      <w:r>
        <w:rPr>
          <w:sz w:val="24"/>
          <w:szCs w:val="24"/>
          <w:lang w:val="en-IN"/>
        </w:rPr>
        <w:t>is applied as mentioned in equation (6)</w:t>
      </w:r>
    </w:p>
    <w:p w14:paraId="39E20E3C" w14:textId="3572BC74" w:rsidR="00A50F79" w:rsidRPr="001D406D" w:rsidRDefault="00000000" w:rsidP="00A50F79">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norm</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m:t>
          </m:r>
          <m:sSup>
            <m:sSupPr>
              <m:ctrlPr>
                <w:rPr>
                  <w:rFonts w:ascii="Cambria Math" w:hAnsi="Cambria Math"/>
                  <w:i/>
                  <w:sz w:val="24"/>
                  <w:szCs w:val="24"/>
                  <w:lang w:val="en-IN"/>
                </w:rPr>
              </m:ctrlPr>
            </m:sSupPr>
            <m:e>
              <m:r>
                <w:rPr>
                  <w:rFonts w:ascii="Cambria Math" w:hAnsi="Cambria Math"/>
                  <w:sz w:val="24"/>
                  <w:szCs w:val="24"/>
                  <w:lang w:val="en-IN"/>
                </w:rPr>
                <m:t>p_smooth(t)</m:t>
              </m:r>
            </m:e>
            <m:sup>
              <m:r>
                <w:rPr>
                  <w:rFonts w:ascii="Cambria Math" w:hAnsi="Cambria Math"/>
                  <w:sz w:val="24"/>
                  <w:szCs w:val="24"/>
                  <w:lang w:val="en-IN"/>
                </w:rPr>
                <m:t>γ</m:t>
              </m:r>
            </m:sup>
          </m:sSup>
          <m:r>
            <w:rPr>
              <w:rFonts w:ascii="Cambria Math" w:hAnsi="Cambria Math"/>
              <w:sz w:val="24"/>
              <w:szCs w:val="24"/>
              <w:lang w:val="en-IN"/>
            </w:rPr>
            <m:t>…………(6)</m:t>
          </m:r>
        </m:oMath>
      </m:oMathPara>
    </w:p>
    <w:p w14:paraId="57CCD2F7" w14:textId="77777777" w:rsidR="00061F1F" w:rsidRDefault="00061F1F" w:rsidP="001D406D">
      <w:pPr>
        <w:jc w:val="both"/>
        <w:rPr>
          <w:sz w:val="24"/>
          <w:szCs w:val="24"/>
          <w:lang w:val="en-IN"/>
        </w:rPr>
      </w:pPr>
    </w:p>
    <w:p w14:paraId="38F9F16D" w14:textId="77777777" w:rsidR="00061F1F" w:rsidRDefault="00061F1F" w:rsidP="001D406D">
      <w:pPr>
        <w:jc w:val="both"/>
        <w:rPr>
          <w:sz w:val="24"/>
          <w:szCs w:val="24"/>
          <w:lang w:val="en-IN"/>
        </w:rPr>
      </w:pPr>
    </w:p>
    <w:p w14:paraId="355EA721" w14:textId="77777777" w:rsidR="00A50F79" w:rsidRDefault="001D406D" w:rsidP="00A50F79">
      <w:pPr>
        <w:jc w:val="both"/>
        <w:rPr>
          <w:sz w:val="24"/>
          <w:szCs w:val="24"/>
          <w:lang w:val="en-IN"/>
        </w:rPr>
      </w:pPr>
      <m:oMath>
        <m:r>
          <w:rPr>
            <w:rFonts w:ascii="Cambria Math" w:hAnsi="Cambria Math"/>
            <w:sz w:val="24"/>
            <w:szCs w:val="24"/>
            <w:lang w:val="en-IN"/>
          </w:rPr>
          <m:t>γ&gt;1γγ∈[1.0,2.5]</m:t>
        </m:r>
      </m:oMath>
      <w:r>
        <w:rPr>
          <w:sz w:val="24"/>
          <w:szCs w:val="24"/>
          <w:lang w:val="en-IN"/>
        </w:rPr>
        <w:t>Since , this operation is a monotone contrast stretch: scores below 0.5 are suppressed toward zero while scores above 0.5 are amplified toward one, increasing the separation between the positive and negative score distributions. The exponent was selected over a grid in steps of 0.1. It could not have been selected by maximising average precision, as an earlier version of this text stated, because average precision is not computable on this corpus by an entrant (Section 3.3). The grid was scored against the crossover-frame proxy, with the consequences discussed under Table 3.</w:t>
      </w:r>
    </w:p>
    <w:p w14:paraId="001453AF" w14:textId="2DB0B5DB" w:rsidR="00A50F79" w:rsidRPr="00A50F79" w:rsidRDefault="00A50F79" w:rsidP="00A50F79">
      <w:pPr>
        <w:pStyle w:val="ListParagraph"/>
        <w:numPr>
          <w:ilvl w:val="0"/>
          <w:numId w:val="14"/>
        </w:numPr>
        <w:jc w:val="both"/>
        <w:rPr>
          <w:sz w:val="24"/>
          <w:szCs w:val="24"/>
          <w:lang w:val="en-IN"/>
        </w:rPr>
      </w:pPr>
      <w:r>
        <w:rPr>
          <w:sz w:val="24"/>
          <w:szCs w:val="24"/>
          <w:lang w:val="en-IN"/>
        </w:rPr>
        <w:t xml:space="preserve">Let </w:t>
      </w:r>
      <m:oMath>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r>
          <w:rPr>
            <w:rFonts w:ascii="Cambria Math" w:hAnsi="Cambria Math"/>
            <w:sz w:val="24"/>
            <w:szCs w:val="24"/>
            <w:lang w:val="en-IN"/>
          </w:rPr>
          <m:t>=</m:t>
        </m:r>
        <m:r>
          <m:rPr>
            <m:sty m:val="p"/>
          </m:rPr>
          <w:rPr>
            <w:rFonts w:ascii="Cambria Math" w:hAnsi="Cambria Math"/>
            <w:sz w:val="24"/>
            <w:szCs w:val="24"/>
            <w:lang w:val="en-IN"/>
          </w:rPr>
          <m:t>min</m:t>
        </m:r>
        <m:r>
          <w:rPr>
            <w:rFonts w:ascii="Cambria Math" w:hAnsi="Cambria Math"/>
            <w:sz w:val="24"/>
            <w:szCs w:val="24"/>
            <w:lang w:val="en-IN"/>
          </w:rPr>
          <m:t>⁡{t:</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(t)≥θ}</m:t>
        </m:r>
      </m:oMath>
      <w:r>
        <w:rPr>
          <w:sz w:val="24"/>
          <w:szCs w:val="24"/>
          <w:lang w:val="en-IN"/>
        </w:rPr>
        <w:t xml:space="preserve">denote the first frame at which the score crosses the decision threshold </w:t>
      </w:r>
      <m:oMath>
        <m:r>
          <w:rPr>
            <w:rFonts w:ascii="Cambria Math" w:hAnsi="Cambria Math"/>
            <w:sz w:val="24"/>
            <w:szCs w:val="24"/>
            <w:lang w:val="en-IN"/>
          </w:rPr>
          <m:t>θ=0.5</m:t>
        </m:r>
      </m:oMath>
      <w:r>
        <w:rPr>
          <w:sz w:val="24"/>
          <w:szCs w:val="24"/>
          <w:lang w:val="en-IN"/>
        </w:rPr>
        <w:t>. The monotone clamping rule is defined as:</w:t>
      </w:r>
    </w:p>
    <w:p w14:paraId="5BA764C5" w14:textId="627E0919" w:rsidR="00A50F79" w:rsidRPr="00A50F79" w:rsidRDefault="00000000" w:rsidP="00A50F79">
      <w:pPr>
        <w:ind w:left="360"/>
        <w:jc w:val="both"/>
        <w:rPr>
          <w:sz w:val="24"/>
          <w:szCs w:val="24"/>
          <w:lang w:val="en-IN"/>
        </w:rPr>
      </w:pPr>
      <m:oMathPara>
        <m:oMath>
          <m:m>
            <m:mPr>
              <m:plcHide m:val="1"/>
              <m:mcs>
                <m:mc>
                  <m:mcPr>
                    <m:count m:val="4"/>
                    <m:mcJc m:val="center"/>
                  </m:mcPr>
                </m:mc>
              </m:mcs>
              <m:ctrlPr>
                <w:rPr>
                  <w:rFonts w:ascii="Cambria Math" w:hAnsi="Cambria Math"/>
                  <w:sz w:val="24"/>
                  <w:szCs w:val="24"/>
                  <w:lang w:val="en-IN"/>
                </w:rPr>
              </m:ctrlPr>
            </m:mPr>
            <m:mr>
              <m:e/>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clamp</m:t>
                    </m:r>
                  </m:sub>
                </m:sSub>
                <m:r>
                  <w:rPr>
                    <w:rFonts w:ascii="Cambria Math" w:hAnsi="Cambria Math"/>
                    <w:sz w:val="24"/>
                    <w:szCs w:val="24"/>
                    <w:lang w:val="en-IN"/>
                  </w:rPr>
                  <m:t>(s)=</m:t>
                </m:r>
                <m:d>
                  <m:dPr>
                    <m:begChr m:val="{"/>
                    <m:endChr m:val=""/>
                    <m:ctrlPr>
                      <w:rPr>
                        <w:rFonts w:ascii="Cambria Math" w:hAnsi="Cambria Math"/>
                        <w:sz w:val="24"/>
                        <w:szCs w:val="24"/>
                        <w:lang w:val="en-IN"/>
                      </w:rPr>
                    </m:ctrlPr>
                  </m:dPr>
                  <m:e>
                    <m:m>
                      <m:mPr>
                        <m:plcHide m:val="1"/>
                        <m:mcs>
                          <m:mc>
                            <m:mcPr>
                              <m:count m:val="2"/>
                              <m:mcJc m:val="center"/>
                            </m:mcPr>
                          </m:mc>
                        </m:mcs>
                        <m:ctrlPr>
                          <w:rPr>
                            <w:rFonts w:ascii="Cambria Math" w:hAnsi="Cambria Math"/>
                            <w:sz w:val="24"/>
                            <w:szCs w:val="24"/>
                            <w:lang w:val="en-IN"/>
                          </w:rPr>
                        </m:ctrlPr>
                      </m:mPr>
                      <m:m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(s)</m:t>
                          </m:r>
                        </m:e>
                        <m:e>
                          <m:r>
                            <w:rPr>
                              <w:rFonts w:ascii="Cambria Math" w:hAnsi="Cambria Math"/>
                              <w:sz w:val="24"/>
                              <w:szCs w:val="24"/>
                              <w:lang w:val="en-IN"/>
                            </w:rPr>
                            <m:t>s≤</m:t>
                          </m:r>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e>
                      </m:mr>
                      <m:mr>
                        <m:e>
                          <m:r>
                            <m:rPr>
                              <m:sty m:val="p"/>
                            </m:rPr>
                            <w:rPr>
                              <w:rFonts w:ascii="Cambria Math" w:hAnsi="Cambria Math"/>
                              <w:sz w:val="24"/>
                              <w:szCs w:val="24"/>
                              <w:lang w:val="en-IN"/>
                            </w:rPr>
                            <m:t>max</m:t>
                          </m:r>
                          <m:r>
                            <w:rPr>
                              <w:rFonts w:ascii="Cambria Math" w:hAnsi="Cambria Math"/>
                              <w:sz w:val="24"/>
                              <w:szCs w:val="24"/>
                              <w:lang w:val="en-IN"/>
                            </w:rPr>
                            <m:t>⁡</m:t>
                          </m:r>
                          <m:r>
                            <m:rPr>
                              <m:nor/>
                            </m:rPr>
                            <w:rPr>
                              <w:sz w:val="24"/>
                              <w:szCs w:val="24"/>
                              <w:lang w:val="en-IN"/>
                            </w:rPr>
                            <m:t> </m:t>
                          </m:r>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(s),</m:t>
                              </m:r>
                              <m:r>
                                <m:rPr>
                                  <m:nor/>
                                </m:rPr>
                                <w:rPr>
                                  <w:sz w:val="24"/>
                                  <w:szCs w:val="24"/>
                                  <w:lang w:val="en-IN"/>
                                </w:rPr>
                                <m:t> </m:t>
                              </m:r>
                              <m:r>
                                <w:rPr>
                                  <w:rFonts w:ascii="Cambria Math" w:hAnsi="Cambria Math"/>
                                  <w:sz w:val="24"/>
                                  <w:szCs w:val="24"/>
                                  <w:lang w:val="en-IN"/>
                                </w:rPr>
                                <m:t>θ+ϵ</m:t>
                              </m:r>
                            </m:e>
                          </m:d>
                        </m:e>
                        <m:e>
                          <m:r>
                            <w:rPr>
                              <w:rFonts w:ascii="Cambria Math" w:hAnsi="Cambria Math"/>
                              <w:sz w:val="24"/>
                              <w:szCs w:val="24"/>
                              <w:lang w:val="en-IN"/>
                            </w:rPr>
                            <m:t>s&gt;</m:t>
                          </m:r>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e>
                      </m:mr>
                    </m:m>
                  </m:e>
                </m:d>
              </m:e>
              <m:e>
                <m:r>
                  <w:rPr>
                    <w:rFonts w:ascii="Cambria Math" w:hAnsi="Cambria Math"/>
                    <w:sz w:val="24"/>
                    <w:szCs w:val="24"/>
                    <w:lang w:val="en-IN"/>
                  </w:rPr>
                  <m:t>…………..(7)</m:t>
                </m:r>
              </m:e>
              <m:e/>
            </m:mr>
          </m:m>
        </m:oMath>
      </m:oMathPara>
    </w:p>
    <w:p w14:paraId="400F0C52" w14:textId="01BDB10B" w:rsidR="001D406D" w:rsidRPr="001D406D" w:rsidRDefault="001D406D" w:rsidP="001D406D">
      <w:pPr>
        <w:jc w:val="both"/>
        <w:rPr>
          <w:sz w:val="24"/>
          <w:szCs w:val="24"/>
          <w:lang w:val="en-IN"/>
        </w:rPr>
      </w:pPr>
    </w:p>
    <w:p w14:paraId="1C587B49" w14:textId="0EF2293E" w:rsidR="001D406D" w:rsidRDefault="001D406D" w:rsidP="001D406D">
      <w:pPr>
        <w:jc w:val="both"/>
        <w:rPr>
          <w:sz w:val="24"/>
          <w:szCs w:val="24"/>
          <w:lang w:val="en-IN"/>
        </w:rPr>
      </w:pPr>
      <m:oMath>
        <m:r>
          <w:rPr>
            <w:rFonts w:ascii="Cambria Math" w:hAnsi="Cambria Math"/>
            <w:sz w:val="24"/>
            <w:szCs w:val="24"/>
            <w:lang w:val="en-IN"/>
          </w:rPr>
          <m:t>ϵ=0.01</m:t>
        </m:r>
      </m:oMath>
      <w:r>
        <w:rPr>
          <w:sz w:val="24"/>
          <w:szCs w:val="24"/>
          <w:lang w:val="en-IN"/>
        </w:rPr>
        <w:t>with . This enforces a hard causal constraint: once the score crosses the alarm boundary, it cannot fall back below it. The constraint is motivated by the irreversibility assumption — in the target domain, risk accumulates monotonically once triggered — and it also, by construction, forces the exact condition that the official Stable Time-to-Accident metric tests. STTA@0.5 requires the risk score to remain above 0.5 continuously from the alarm to the accident; the clamp makes falling below 0.5 impossible once the score has crossed. Any subsequent report of STTA compliance therefore measures that the clamp executed, and nothing about the video. We retain the stage, and Section 5 reports every metric with it disabled as well as enabled. Note also that the metric's name is Stable Time-to-Accident; an earlier version of this text expanded STTA as Score-Triggered Time-to-Action, which is not what the benchmark defines.</w:t>
      </w:r>
    </w:p>
    <w:p w14:paraId="0975DE25" w14:textId="77777777" w:rsidR="00A50F79" w:rsidRPr="001D406D" w:rsidRDefault="00A50F79" w:rsidP="001D406D">
      <w:pPr>
        <w:jc w:val="both"/>
        <w:rPr>
          <w:sz w:val="24"/>
          <w:szCs w:val="24"/>
          <w:lang w:val="en-IN"/>
        </w:rPr>
      </w:pPr>
    </w:p>
    <w:p w14:paraId="097E5CAA" w14:textId="5DCF1A40" w:rsidR="001D406D" w:rsidRPr="00A50F79" w:rsidRDefault="001D406D" w:rsidP="00A50F79">
      <w:pPr>
        <w:pStyle w:val="ListParagraph"/>
        <w:numPr>
          <w:ilvl w:val="0"/>
          <w:numId w:val="14"/>
        </w:numPr>
        <w:jc w:val="both"/>
        <w:rPr>
          <w:sz w:val="24"/>
          <w:szCs w:val="24"/>
          <w:lang w:val="en-IN"/>
        </w:rPr>
      </w:pPr>
      <w:r>
        <w:rPr>
          <w:sz w:val="24"/>
          <w:szCs w:val="24"/>
          <w:lang w:val="en-IN"/>
        </w:rPr>
        <w:t xml:space="preserve">The score curve is resampled along the time axis by a compression factor </w:t>
      </w:r>
      <m:oMath>
        <m:r>
          <w:rPr>
            <w:rFonts w:ascii="Cambria Math" w:hAnsi="Cambria Math"/>
            <w:sz w:val="24"/>
            <w:szCs w:val="24"/>
            <w:lang w:val="en-IN"/>
          </w:rPr>
          <m:t>α=1.3</m:t>
        </m:r>
      </m:oMath>
      <w:r>
        <w:rPr>
          <w:sz w:val="24"/>
          <w:szCs w:val="24"/>
          <w:lang w:val="en-IN"/>
        </w:rPr>
        <w:t>:</w:t>
      </w:r>
    </w:p>
    <w:p w14:paraId="4FB5A1A0" w14:textId="0124C41B" w:rsidR="001D406D" w:rsidRPr="001D406D" w:rsidRDefault="00000000" w:rsidP="001D406D">
      <w:pPr>
        <w:jc w:val="both"/>
        <w:rPr>
          <w:sz w:val="24"/>
          <w:szCs w:val="24"/>
          <w:lang w:val="en-IN"/>
        </w:rPr>
      </w:pPr>
      <m:oMathPara>
        <m:oMath>
          <m:m>
            <m:mPr>
              <m:plcHide m:val="1"/>
              <m:mcs>
                <m:mc>
                  <m:mcPr>
                    <m:count m:val="4"/>
                    <m:mcJc m:val="center"/>
                  </m:mcPr>
                </m:mc>
              </m:mcs>
              <m:ctrlPr>
                <w:rPr>
                  <w:rFonts w:ascii="Cambria Math" w:hAnsi="Cambria Math"/>
                  <w:sz w:val="24"/>
                  <w:szCs w:val="24"/>
                  <w:lang w:val="en-IN"/>
                </w:rPr>
              </m:ctrlPr>
            </m:mPr>
            <m:mr>
              <m:e/>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final</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func>
                  <m:funcPr>
                    <m:ctrlPr>
                      <w:rPr>
                        <w:rFonts w:ascii="Cambria Math" w:hAnsi="Cambria Math"/>
                        <w:i/>
                        <w:sz w:val="24"/>
                        <w:szCs w:val="24"/>
                        <w:lang w:val="en-IN"/>
                      </w:rPr>
                    </m:ctrlPr>
                  </m:funcPr>
                  <m:fName>
                    <m:r>
                      <m:rPr>
                        <m:sty m:val="p"/>
                      </m:rPr>
                      <w:rPr>
                        <w:rFonts w:ascii="Cambria Math" w:hAnsi="Cambria Math"/>
                        <w:sz w:val="24"/>
                        <w:szCs w:val="24"/>
                        <w:lang w:val="en-IN"/>
                      </w:rPr>
                      <m:t>interp</m:t>
                    </m:r>
                  </m:fName>
                  <m:e>
                    <m:r>
                      <m:rPr>
                        <m:nor/>
                      </m:rPr>
                      <w:rPr>
                        <w:sz w:val="24"/>
                        <w:szCs w:val="24"/>
                        <w:lang w:val="en-IN"/>
                      </w:rPr>
                      <m:t> </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clamp</m:t>
                            </m:r>
                          </m:sub>
                        </m:sSub>
                      </m:e>
                      <m:e>
                        <m:r>
                          <m:rPr>
                            <m:nor/>
                          </m:rPr>
                          <w:rPr>
                            <w:sz w:val="24"/>
                            <w:szCs w:val="24"/>
                            <w:lang w:val="en-IN"/>
                          </w:rPr>
                          <m:t>  </m:t>
                        </m:r>
                        <m:f>
                          <m:fPr>
                            <m:ctrlPr>
                              <w:rPr>
                                <w:rFonts w:ascii="Cambria Math" w:hAnsi="Cambria Math"/>
                                <w:sz w:val="24"/>
                                <w:szCs w:val="24"/>
                                <w:lang w:val="en-IN"/>
                              </w:rPr>
                            </m:ctrlPr>
                          </m:fPr>
                          <m:num>
                            <m:r>
                              <w:rPr>
                                <w:rFonts w:ascii="Cambria Math" w:hAnsi="Cambria Math"/>
                                <w:sz w:val="24"/>
                                <w:szCs w:val="24"/>
                                <w:lang w:val="en-IN"/>
                              </w:rPr>
                              <m:t>t</m:t>
                            </m:r>
                          </m:num>
                          <m:den>
                            <m:r>
                              <w:rPr>
                                <w:rFonts w:ascii="Cambria Math" w:hAnsi="Cambria Math"/>
                                <w:sz w:val="24"/>
                                <w:szCs w:val="24"/>
                                <w:lang w:val="en-IN"/>
                              </w:rPr>
                              <m:t>α</m:t>
                            </m:r>
                          </m:den>
                        </m:f>
                      </m:e>
                    </m:d>
                  </m:e>
                </m:func>
                <m:r>
                  <w:rPr>
                    <w:rFonts w:ascii="Cambria Math" w:hAnsi="Cambria Math"/>
                    <w:sz w:val="24"/>
                    <w:szCs w:val="24"/>
                    <w:lang w:val="en-IN"/>
                  </w:rPr>
                  <m:t>,α=1.3…….</m:t>
                </m:r>
              </m:e>
              <m:e>
                <m:r>
                  <w:rPr>
                    <w:rFonts w:ascii="Cambria Math" w:hAnsi="Cambria Math"/>
                    <w:sz w:val="24"/>
                    <w:szCs w:val="24"/>
                    <w:lang w:val="en-IN"/>
                  </w:rPr>
                  <m:t>…….(8)</m:t>
                </m:r>
              </m:e>
              <m:e/>
            </m:mr>
          </m:m>
          <m:r>
            <m:rPr>
              <m:sty m:val="p"/>
            </m:rPr>
            <w:rPr>
              <w:sz w:val="24"/>
              <w:szCs w:val="24"/>
              <w:lang w:val="en-IN"/>
            </w:rPr>
            <w:br/>
          </m:r>
        </m:oMath>
      </m:oMathPara>
    </w:p>
    <w:p w14:paraId="3C1D7CBD" w14:textId="13824CC2" w:rsidR="001D406D" w:rsidRPr="001D406D" w:rsidRDefault="001D406D" w:rsidP="001D406D">
      <w:pPr>
        <w:jc w:val="both"/>
        <w:rPr>
          <w:sz w:val="24"/>
          <w:szCs w:val="24"/>
          <w:lang w:val="en-IN"/>
        </w:rPr>
      </w:pPr>
      <m:oMath>
        <m:r>
          <m:rPr>
            <m:sty m:val="p"/>
          </m:rPr>
          <w:rPr>
            <w:rFonts w:ascii="Cambria Math" w:hAnsi="Cambria Math"/>
            <w:sz w:val="24"/>
            <w:szCs w:val="24"/>
            <w:lang w:val="en-IN"/>
          </w:rPr>
          <w:lastRenderedPageBreak/>
          <m:t>interp</m:t>
        </m:r>
        <m:r>
          <w:rPr>
            <w:rFonts w:ascii="Cambria Math" w:hAnsi="Cambria Math"/>
            <w:sz w:val="24"/>
            <w:szCs w:val="24"/>
            <w:lang w:val="en-IN"/>
          </w:rPr>
          <m:t>⁡t≈28t≈22α=1.3</m:t>
        </m:r>
        <m:d>
          <m:dPr>
            <m:sepChr m:val=","/>
            <m:ctrlPr>
              <w:rPr>
                <w:rFonts w:ascii="Cambria Math" w:hAnsi="Cambria Math"/>
                <w:sz w:val="24"/>
                <w:szCs w:val="24"/>
                <w:lang w:val="en-IN"/>
              </w:rPr>
            </m:ctrlPr>
          </m:dPr>
          <m:e>
            <m:r>
              <w:rPr>
                <w:rFonts w:ascii="Cambria Math" w:hAnsi="Cambria Math"/>
                <w:sz w:val="24"/>
                <w:szCs w:val="24"/>
                <w:lang w:val="en-IN"/>
              </w:rPr>
              <m:t>0.001</m:t>
            </m:r>
          </m:e>
          <m:e>
            <m:r>
              <m:rPr>
                <m:nor/>
              </m:rPr>
              <w:rPr>
                <w:sz w:val="24"/>
                <w:szCs w:val="24"/>
                <w:lang w:val="en-IN"/>
              </w:rPr>
              <m:t> </m:t>
            </m:r>
            <m:r>
              <w:rPr>
                <w:rFonts w:ascii="Cambria Math" w:hAnsi="Cambria Math"/>
                <w:sz w:val="24"/>
                <w:szCs w:val="24"/>
                <w:lang w:val="en-IN"/>
              </w:rPr>
              <m:t>0.999</m:t>
            </m:r>
          </m:e>
        </m:d>
      </m:oMath>
      <w:r>
        <w:rPr>
          <w:sz w:val="24"/>
          <w:szCs w:val="24"/>
          <w:lang w:val="en-IN"/>
        </w:rPr>
        <w:t>where denotes linear interpolation onto the original frame grid. This stage requires a correction and a warning. As implemented, the resampling evaluates the curve at index alpha times t and emits it at index t, so the score reported for frame t is the score computed from frame 1.3t — a frame that has not yet been observed. Equation (8) as printed reads t divided by alpha; the implementation, and the reported shift of the crossover from about frame 28 to about frame 22, both correspond to alpha times t, and the equation should be corrected accordingly. This is the origin of the reported mean gain of six frames in time-to-accident: the six frames are read from the future. The operation cannot run in a deployed system, where frame 1.3t does not exist at time t, and every time-to-accident figure produced with alpha not equal to 1 is therefore unreportable. The released configuration sets alpha to 1.0, disabling the stage. It is documented here because it is one of the mechanisms Section 6 identifies, and because we introduced it ourselves. Finally, the output is clipped to the open interval to ensure numerical stability in downstream log-loss evaluation.</w:t>
      </w:r>
    </w:p>
    <w:p w14:paraId="3D542A8D" w14:textId="77777777" w:rsidR="00EA26C0" w:rsidRPr="00EA26C0" w:rsidRDefault="00EA26C0" w:rsidP="00EA26C0">
      <w:pPr>
        <w:jc w:val="both"/>
        <w:rPr>
          <w:sz w:val="24"/>
          <w:szCs w:val="24"/>
        </w:rPr>
      </w:pPr>
    </w:p>
    <w:p w14:paraId="41AB67CD" w14:textId="77777777" w:rsidR="009E5459" w:rsidRPr="009E5459" w:rsidRDefault="009E5459" w:rsidP="009E5459">
      <w:pPr>
        <w:spacing w:before="200" w:after="80"/>
        <w:rPr>
          <w:sz w:val="24"/>
          <w:szCs w:val="24"/>
        </w:rPr>
      </w:pPr>
      <w:r>
        <w:rPr>
          <w:rFonts w:eastAsia="Times New Roman"/>
          <w:b/>
          <w:bCs/>
          <w:sz w:val="24"/>
          <w:szCs w:val="24"/>
        </w:rPr>
        <w:t>4.6. Experimental Setup</w:t>
      </w:r>
    </w:p>
    <w:p w14:paraId="67BA00D5" w14:textId="77777777" w:rsidR="009E5459" w:rsidRPr="009E5459" w:rsidRDefault="009E5459" w:rsidP="009E5459">
      <w:pPr>
        <w:spacing w:before="160" w:after="60"/>
        <w:rPr>
          <w:sz w:val="24"/>
          <w:szCs w:val="24"/>
        </w:rPr>
      </w:pPr>
      <w:r>
        <w:rPr>
          <w:rFonts w:eastAsia="Times New Roman"/>
          <w:b/>
          <w:bCs/>
          <w:i/>
          <w:iCs/>
          <w:sz w:val="24"/>
          <w:szCs w:val="24"/>
        </w:rPr>
        <w:t>4.1. Dataset and Evaluation Protocol</w:t>
      </w:r>
    </w:p>
    <w:p w14:paraId="65BED1A7"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The proposed zero-shot accident anticipation framework was evaluated on a curated test subset drawn from the </w:t>
      </w:r>
      <w:r>
        <w:rPr>
          <w:rFonts w:eastAsia="Times New Roman"/>
          <w:b/>
          <w:bCs/>
          <w:sz w:val="24"/>
          <w:szCs w:val="24"/>
        </w:rPr>
        <w:t>Multi-Modal Accident Understanding (MM-AU)</w:t>
      </w:r>
      <w:r>
        <w:rPr>
          <w:rFonts w:eastAsia="Times New Roman"/>
          <w:sz w:val="24"/>
          <w:szCs w:val="24"/>
        </w:rPr>
        <w:t xml:space="preserve"> dataset — one of the most comprehensive benchmarks available for traffic accident understanding in the wild. The evaluation corpus comprises </w:t>
      </w:r>
      <w:r>
        <w:rPr>
          <w:rFonts w:eastAsia="Times New Roman"/>
          <w:b/>
          <w:bCs/>
          <w:sz w:val="24"/>
          <w:szCs w:val="24"/>
        </w:rPr>
        <w:t>1,417 dashcam video clips</w:t>
      </w:r>
      <w:r>
        <w:rPr>
          <w:rFonts w:eastAsia="Times New Roman"/>
          <w:sz w:val="24"/>
          <w:szCs w:val="24"/>
        </w:rPr>
        <w:t xml:space="preserve"> capturing a broad spectrum of real-world collision scenarios, including ego-vehicle loss of control, abrupt pedestrian incursions, non-signalised intersection collisions, rear-end impacts, and lateral sideswipe events occurring under diverse environmental conditions such as rain, fog, night driving, tunnel passages, and mountain road geometry.</w:t>
      </w:r>
    </w:p>
    <w:p w14:paraId="647DF18C"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Each clip is standardised to exactly </w:t>
      </w:r>
      <w:r>
        <w:rPr>
          <w:rFonts w:eastAsia="Times New Roman"/>
          <w:b/>
          <w:bCs/>
          <w:sz w:val="24"/>
          <w:szCs w:val="24"/>
        </w:rPr>
        <w:t>150 frames</w:t>
      </w:r>
      <w:r>
        <w:rPr>
          <w:rFonts w:eastAsia="Times New Roman"/>
          <w:sz w:val="24"/>
          <w:szCs w:val="24"/>
        </w:rPr>
        <w:t xml:space="preserve"> at </w:t>
      </w:r>
      <w:r>
        <w:rPr>
          <w:rFonts w:eastAsia="Times New Roman"/>
          <w:b/>
          <w:bCs/>
          <w:sz w:val="24"/>
          <w:szCs w:val="24"/>
        </w:rPr>
        <w:t>30 frames per second (FPS)</w:t>
      </w:r>
      <w:r>
        <w:rPr>
          <w:rFonts w:eastAsia="Times New Roman"/>
          <w:sz w:val="24"/>
          <w:szCs w:val="24"/>
        </w:rPr>
        <w:t xml:space="preserve">, representing a 5-second temporal window that terminates shortly after the collision event. The standardisation ensures that all metric comparisons across clips are commensurable in the temporal domain. Critically, because the framework operates under </w:t>
      </w:r>
      <w:r>
        <w:rPr>
          <w:rFonts w:eastAsia="Times New Roman"/>
          <w:i/>
          <w:iCs/>
          <w:sz w:val="24"/>
          <w:szCs w:val="24"/>
        </w:rPr>
        <w:t>strict zero-shot constraints</w:t>
      </w:r>
      <w:r>
        <w:rPr>
          <w:rFonts w:eastAsia="Times New Roman"/>
          <w:sz w:val="24"/>
          <w:szCs w:val="24"/>
        </w:rPr>
        <w:t>, no training data, domain-specific fine-tuning, or hyper-parameter optimisation on a held-out validation split was performed prior to inference. The model relies entirely on the pre-trained semantic and kinematic representational spaces of the constituent Vision-Language Models (VLMs), rendering the evaluation a genuine test of cross-domain generalisation rather than in-distribution memorisation.</w:t>
      </w:r>
    </w:p>
    <w:p w14:paraId="4EA867B1" w14:textId="77777777" w:rsidR="009E5459" w:rsidRPr="009E5459" w:rsidRDefault="009E5459" w:rsidP="009E5459">
      <w:pPr>
        <w:spacing w:before="160" w:after="60"/>
        <w:rPr>
          <w:sz w:val="24"/>
          <w:szCs w:val="24"/>
        </w:rPr>
      </w:pPr>
      <w:r>
        <w:rPr>
          <w:rFonts w:eastAsia="Times New Roman"/>
          <w:b/>
          <w:bCs/>
          <w:i/>
          <w:iCs/>
          <w:sz w:val="24"/>
          <w:szCs w:val="24"/>
        </w:rPr>
        <w:t>4.2. Evaluation Metrics</w:t>
      </w:r>
    </w:p>
    <w:p w14:paraId="2D9ED75B" w14:textId="77777777" w:rsidR="009E5459" w:rsidRPr="009E5459" w:rsidRDefault="009E5459" w:rsidP="009E5459">
      <w:pPr>
        <w:spacing w:before="60" w:after="100" w:line="276" w:lineRule="auto"/>
        <w:jc w:val="both"/>
        <w:rPr>
          <w:sz w:val="24"/>
          <w:szCs w:val="24"/>
        </w:rPr>
      </w:pPr>
      <w:r>
        <w:rPr>
          <w:rFonts w:eastAsia="Times New Roman"/>
          <w:sz w:val="24"/>
          <w:szCs w:val="24"/>
        </w:rPr>
        <w:t>To comprehensively and rigorously assess the predictive capability of the proposed framework, we adopt the two standard evaluation metrics widely accepted in the accident anticipation literature:</w:t>
      </w:r>
    </w:p>
    <w:p w14:paraId="41B880AC"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Time-to-Accident (TTA): </w:t>
      </w:r>
      <w:r>
        <w:rPr>
          <w:rFonts w:eastAsia="Times New Roman"/>
          <w:sz w:val="24"/>
          <w:szCs w:val="24"/>
        </w:rPr>
        <w:t xml:space="preserve">TTA quantifies anticipation earliness. It is operationally defined via the crossover frame </w:t>
      </w:r>
      <w:r>
        <w:rPr>
          <w:rFonts w:eastAsia="Times New Roman"/>
          <w:i/>
          <w:iCs/>
          <w:sz w:val="24"/>
          <w:szCs w:val="24"/>
        </w:rPr>
        <w:t>t</w:t>
      </w:r>
      <w:r>
        <w:rPr>
          <w:rFonts w:eastAsia="Times New Roman"/>
          <w:sz w:val="24"/>
          <w:szCs w:val="24"/>
        </w:rPr>
        <w:t xml:space="preserve">ᴄ — the earliest discrete frame index at which the predicted risk probability </w:t>
      </w:r>
      <w:r>
        <w:rPr>
          <w:rFonts w:eastAsia="Times New Roman"/>
          <w:i/>
          <w:iCs/>
          <w:sz w:val="24"/>
          <w:szCs w:val="24"/>
        </w:rPr>
        <w:t>p(t) ≥ 0.5</w:t>
      </w:r>
      <w:r>
        <w:rPr>
          <w:rFonts w:eastAsia="Times New Roman"/>
          <w:sz w:val="24"/>
          <w:szCs w:val="24"/>
        </w:rPr>
        <w:t xml:space="preserve">. A lower crossover frame corresponds to a longer warning horizon and, consequently, a superior TTA score. At 30 FPS, each frame reduction in </w:t>
      </w:r>
      <w:r>
        <w:rPr>
          <w:rFonts w:eastAsia="Times New Roman"/>
          <w:i/>
          <w:iCs/>
          <w:sz w:val="24"/>
          <w:szCs w:val="24"/>
        </w:rPr>
        <w:t>t</w:t>
      </w:r>
      <w:r>
        <w:rPr>
          <w:rFonts w:eastAsia="Times New Roman"/>
          <w:sz w:val="24"/>
          <w:szCs w:val="24"/>
        </w:rPr>
        <w:t>ᴄ translates to a 33-millisecond gain in anticipation lead time.</w:t>
      </w:r>
    </w:p>
    <w:p w14:paraId="5E2D0C51"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lastRenderedPageBreak/>
        <w:t xml:space="preserve">Smooth Time-to-Accident (STTA): </w:t>
      </w:r>
      <w:r>
        <w:rPr>
          <w:rFonts w:eastAsia="Times New Roman"/>
          <w:sz w:val="24"/>
          <w:szCs w:val="24"/>
        </w:rPr>
        <w:t>STTA imposes a stricter temporal coherence requirement on the predicted risk trajectory. The metric penalises oscillatory risk behaviour by requiring that, once the alert threshold is breached (</w:t>
      </w:r>
      <w:r>
        <w:rPr>
          <w:rFonts w:eastAsia="Times New Roman"/>
          <w:i/>
          <w:iCs/>
          <w:sz w:val="24"/>
          <w:szCs w:val="24"/>
        </w:rPr>
        <w:t>p(t) ≥ 0.5</w:t>
      </w:r>
      <w:r>
        <w:rPr>
          <w:rFonts w:eastAsia="Times New Roman"/>
          <w:sz w:val="24"/>
          <w:szCs w:val="24"/>
        </w:rPr>
        <w:t xml:space="preserve">), the risk score must remain monotonically above the threshold through the collision terminus. This constraint directly mitigates the practical hazard of </w:t>
      </w:r>
      <w:r>
        <w:rPr>
          <w:rFonts w:eastAsia="Times New Roman"/>
          <w:i/>
          <w:iCs/>
          <w:sz w:val="24"/>
          <w:szCs w:val="24"/>
        </w:rPr>
        <w:t>flickering alerts</w:t>
      </w:r>
      <w:r>
        <w:rPr>
          <w:rFonts w:eastAsia="Times New Roman"/>
          <w:sz w:val="24"/>
          <w:szCs w:val="24"/>
        </w:rPr>
        <w:t xml:space="preserve"> — rapid threshold crossings that could generate driver confusion or premature disengagement of automated safety protocols in production ADAS deployments.</w:t>
      </w:r>
    </w:p>
    <w:p w14:paraId="013E645C" w14:textId="77777777" w:rsidR="009E5459" w:rsidRPr="009E5459" w:rsidRDefault="009E5459" w:rsidP="009E5459">
      <w:pPr>
        <w:spacing w:after="60"/>
        <w:rPr>
          <w:sz w:val="24"/>
          <w:szCs w:val="24"/>
        </w:rPr>
      </w:pPr>
    </w:p>
    <w:p w14:paraId="519CC43C" w14:textId="77777777" w:rsidR="009E5459" w:rsidRPr="009E5459" w:rsidRDefault="009E5459" w:rsidP="009E5459">
      <w:pPr>
        <w:spacing w:before="160" w:after="60"/>
        <w:rPr>
          <w:sz w:val="24"/>
          <w:szCs w:val="24"/>
        </w:rPr>
      </w:pPr>
      <w:r>
        <w:rPr>
          <w:rFonts w:eastAsia="Times New Roman"/>
          <w:b/>
          <w:bCs/>
          <w:i/>
          <w:iCs/>
          <w:sz w:val="24"/>
          <w:szCs w:val="24"/>
        </w:rPr>
        <w:t>4.3. Architecture and Implementation Details</w:t>
      </w:r>
    </w:p>
    <w:p w14:paraId="06210F16"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The zero-shot inference pipeline was implemented in </w:t>
      </w:r>
      <w:r>
        <w:rPr>
          <w:rFonts w:eastAsia="Times New Roman"/>
          <w:b/>
          <w:bCs/>
          <w:sz w:val="24"/>
          <w:szCs w:val="24"/>
        </w:rPr>
        <w:t>Python 3.10</w:t>
      </w:r>
      <w:r>
        <w:rPr>
          <w:rFonts w:eastAsia="Times New Roman"/>
          <w:sz w:val="24"/>
          <w:szCs w:val="24"/>
        </w:rPr>
        <w:t xml:space="preserve"> with </w:t>
      </w:r>
      <w:r>
        <w:rPr>
          <w:rFonts w:eastAsia="Times New Roman"/>
          <w:b/>
          <w:bCs/>
          <w:sz w:val="24"/>
          <w:szCs w:val="24"/>
        </w:rPr>
        <w:t>PyTorch</w:t>
      </w:r>
      <w:r>
        <w:rPr>
          <w:rFonts w:eastAsia="Times New Roman"/>
          <w:sz w:val="24"/>
          <w:szCs w:val="24"/>
        </w:rPr>
        <w:t xml:space="preserve">, executed on an </w:t>
      </w:r>
      <w:r>
        <w:rPr>
          <w:rFonts w:eastAsia="Times New Roman"/>
          <w:b/>
          <w:bCs/>
          <w:sz w:val="24"/>
          <w:szCs w:val="24"/>
        </w:rPr>
        <w:t>NVIDIA T4 GPU</w:t>
      </w:r>
      <w:r>
        <w:rPr>
          <w:rFonts w:eastAsia="Times New Roman"/>
          <w:sz w:val="24"/>
          <w:szCs w:val="24"/>
        </w:rPr>
        <w:t xml:space="preserve"> to leverage parallelised tensor processing and mixed-precision inference. The ensemble architecture integrates three independently operating, pre-trained modality engines with no shared weights or activation pathways between them, thereby preserving the modular interpretability of each cognitive signal.</w:t>
      </w:r>
    </w:p>
    <w:p w14:paraId="3D4C8367" w14:textId="77777777" w:rsidR="009E5459" w:rsidRPr="009E5459" w:rsidRDefault="009E5459" w:rsidP="009E5459">
      <w:pPr>
        <w:spacing w:before="60" w:after="100" w:line="276" w:lineRule="auto"/>
        <w:jc w:val="both"/>
        <w:rPr>
          <w:sz w:val="24"/>
          <w:szCs w:val="24"/>
        </w:rPr>
      </w:pPr>
      <w:r>
        <w:rPr>
          <w:rFonts w:eastAsia="Times New Roman"/>
          <w:b/>
          <w:bCs/>
          <w:sz w:val="24"/>
          <w:szCs w:val="24"/>
        </w:rPr>
        <w:t xml:space="preserve">Vision-Language Semantics (CLIP ViT-L/14): </w:t>
      </w:r>
      <w:r>
        <w:rPr>
          <w:rFonts w:eastAsia="Times New Roman"/>
          <w:sz w:val="24"/>
          <w:szCs w:val="24"/>
        </w:rPr>
        <w:t xml:space="preserve">For each frame </w:t>
      </w:r>
      <w:r>
        <w:rPr>
          <w:rFonts w:eastAsia="Times New Roman"/>
          <w:i/>
          <w:iCs/>
          <w:sz w:val="24"/>
          <w:szCs w:val="24"/>
        </w:rPr>
        <w:t>fₜ</w:t>
      </w:r>
      <w:r>
        <w:rPr>
          <w:rFonts w:eastAsia="Times New Roman"/>
          <w:sz w:val="24"/>
          <w:szCs w:val="24"/>
        </w:rPr>
        <w:t xml:space="preserve">, a visual embedding was extracted via the ViT-L/14 encoder and projected into the joint CLIP multimodal space. Risk was quantified by computing the normalised cosine similarity between the frame embedding and two opposing textual anchor prompts: </w:t>
      </w:r>
      <w:r>
        <w:rPr>
          <w:rFonts w:eastAsia="Times New Roman"/>
          <w:i/>
          <w:iCs/>
          <w:sz w:val="24"/>
          <w:szCs w:val="24"/>
        </w:rPr>
        <w:t>f</w:t>
      </w:r>
      <w:r>
        <w:rPr>
          <w:rFonts w:eastAsia="Times New Roman"/>
          <w:sz w:val="24"/>
          <w:szCs w:val="24"/>
        </w:rPr>
        <w:t xml:space="preserve">ᵈᵃⁿᵏᵉʳ = "dangerous accident collision crash" and </w:t>
      </w:r>
      <w:r>
        <w:rPr>
          <w:rFonts w:eastAsia="Times New Roman"/>
          <w:i/>
          <w:iCs/>
          <w:sz w:val="24"/>
          <w:szCs w:val="24"/>
        </w:rPr>
        <w:t>f</w:t>
      </w:r>
      <w:r>
        <w:rPr>
          <w:rFonts w:eastAsia="Times New Roman"/>
          <w:sz w:val="24"/>
          <w:szCs w:val="24"/>
        </w:rPr>
        <w:t>ˢᵃᶠᵉ = "normal safe driving no hazard". The danger affinity score for each frame is derived as described in Equation (2) of Section 3.</w:t>
      </w:r>
    </w:p>
    <w:p w14:paraId="3B59DA0A" w14:textId="77777777" w:rsidR="009E5459" w:rsidRPr="009E5459" w:rsidRDefault="009E5459" w:rsidP="009E5459">
      <w:pPr>
        <w:spacing w:before="60" w:after="100" w:line="276" w:lineRule="auto"/>
        <w:jc w:val="both"/>
        <w:rPr>
          <w:sz w:val="24"/>
          <w:szCs w:val="24"/>
        </w:rPr>
      </w:pPr>
      <w:r>
        <w:rPr>
          <w:rFonts w:eastAsia="Times New Roman"/>
          <w:b/>
          <w:bCs/>
          <w:sz w:val="24"/>
          <w:szCs w:val="24"/>
        </w:rPr>
        <w:t xml:space="preserve">Semantic NLP Prior (all-MiniLM-L6-v2): </w:t>
      </w:r>
      <w:r>
        <w:rPr>
          <w:rFonts w:eastAsia="Times New Roman"/>
          <w:sz w:val="24"/>
          <w:szCs w:val="24"/>
        </w:rPr>
        <w:t xml:space="preserve">To provide a temporally structured baseline risk curve grounded in linguistic scene understanding, semantic analysis of clip-level captions was performed using the </w:t>
      </w:r>
      <w:r>
        <w:rPr>
          <w:rFonts w:eastAsia="Times New Roman"/>
          <w:i/>
          <w:iCs/>
          <w:sz w:val="24"/>
          <w:szCs w:val="24"/>
        </w:rPr>
        <w:t>all-MiniLM-L6-v2</w:t>
      </w:r>
      <w:r>
        <w:rPr>
          <w:rFonts w:eastAsia="Times New Roman"/>
          <w:sz w:val="24"/>
          <w:szCs w:val="24"/>
        </w:rPr>
        <w:t xml:space="preserve"> SentenceTransformer. Captions were embedded and compared against "sudden onset" versus "gradual onset" accident anchors to derive a prior temporal risk trajectory, which anchors the ensemble score to domain-aware accident timing patterns. This model was selected over larger alternatives (e.g., </w:t>
      </w:r>
      <w:r>
        <w:rPr>
          <w:rFonts w:eastAsia="Times New Roman"/>
          <w:i/>
          <w:iCs/>
          <w:sz w:val="24"/>
          <w:szCs w:val="24"/>
        </w:rPr>
        <w:t>all-mpnet-base-v2</w:t>
      </w:r>
      <w:r>
        <w:rPr>
          <w:rFonts w:eastAsia="Times New Roman"/>
          <w:sz w:val="24"/>
          <w:szCs w:val="24"/>
        </w:rPr>
        <w:t xml:space="preserve">, </w:t>
      </w:r>
      <w:r>
        <w:rPr>
          <w:rFonts w:eastAsia="Times New Roman"/>
          <w:i/>
          <w:iCs/>
          <w:sz w:val="24"/>
          <w:szCs w:val="24"/>
        </w:rPr>
        <w:t>all-roberta-large-v1</w:t>
      </w:r>
      <w:r>
        <w:rPr>
          <w:rFonts w:eastAsia="Times New Roman"/>
          <w:sz w:val="24"/>
          <w:szCs w:val="24"/>
        </w:rPr>
        <w:t>) based on ablation studies demonstrating its superior anticipation performance (Table 3), attributable to its training on diverse sentence-pair corpora that encode the concise, domain-specific linguistic patterns characteristic of dashcam event captions.</w:t>
      </w:r>
    </w:p>
    <w:p w14:paraId="010E8063" w14:textId="77777777" w:rsidR="009E5459" w:rsidRPr="009E5459" w:rsidRDefault="009E5459" w:rsidP="009E5459">
      <w:pPr>
        <w:spacing w:before="60" w:after="100" w:line="276" w:lineRule="auto"/>
        <w:jc w:val="both"/>
        <w:rPr>
          <w:sz w:val="24"/>
          <w:szCs w:val="24"/>
        </w:rPr>
      </w:pPr>
      <w:r>
        <w:rPr>
          <w:rFonts w:eastAsia="Times New Roman"/>
          <w:b/>
          <w:bCs/>
          <w:sz w:val="24"/>
          <w:szCs w:val="24"/>
        </w:rPr>
        <w:t>Kinematic Motion Estimation (Frame-Differencing Optical Flow Proxy): Computationally lightweight frame-differencing in the grayscale latent space was adopted as a surrogate for dense optical flow (RAFT), capturing sudden dynamic shifts — hard braking, lateral swerving, vehicle spin — indicative of an imminent crash. The substitution was made for compute reasons and its cost in sensitivity was never measured; the figure of 90% of RAFT at 1% of the cost, asserted in an earlier version of this work, is withdrawn.</w:t>
      </w:r>
    </w:p>
    <w:p w14:paraId="246005C5" w14:textId="77777777" w:rsidR="009E5459" w:rsidRPr="009E5459" w:rsidRDefault="009E5459" w:rsidP="009E5459">
      <w:pPr>
        <w:spacing w:before="60" w:after="100" w:line="276" w:lineRule="auto"/>
        <w:jc w:val="both"/>
        <w:rPr>
          <w:sz w:val="24"/>
          <w:szCs w:val="24"/>
        </w:rPr>
      </w:pPr>
      <w:r>
        <w:rPr>
          <w:rFonts w:eastAsia="Times New Roman"/>
          <w:sz w:val="24"/>
          <w:szCs w:val="24"/>
        </w:rPr>
        <w:t>The modality fusion weights were empirically determined based on the reliability and inter-frame variance of each zero-shot signal, yielding the ensemble equation as defined in Equation (4) of Section 3, with CLIP assigned the dominant weight (α = 0.55) reflecting its superior zero-shot semantic discriminability.</w:t>
      </w:r>
    </w:p>
    <w:p w14:paraId="12CA2C10" w14:textId="77777777" w:rsidR="009E5459" w:rsidRPr="009E5459" w:rsidRDefault="009E5459" w:rsidP="009E5459">
      <w:pPr>
        <w:spacing w:after="60"/>
        <w:rPr>
          <w:sz w:val="24"/>
          <w:szCs w:val="24"/>
        </w:rPr>
      </w:pPr>
    </w:p>
    <w:p w14:paraId="71092A74" w14:textId="77777777" w:rsidR="009E5459" w:rsidRPr="009E5459" w:rsidRDefault="009E5459" w:rsidP="009E5459">
      <w:pPr>
        <w:spacing w:before="40" w:after="10"/>
        <w:jc w:val="center"/>
        <w:rPr>
          <w:sz w:val="24"/>
          <w:szCs w:val="24"/>
        </w:rPr>
      </w:pPr>
      <w:r>
        <w:rPr>
          <w:rFonts w:eastAsia="Times New Roman"/>
          <w:b/>
          <w:bCs/>
          <w:sz w:val="24"/>
          <w:szCs w:val="24"/>
        </w:rPr>
        <w:lastRenderedPageBreak/>
        <w:t>Table 5: Implementation and Hardware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E5459" w:rsidRPr="009E5459" w14:paraId="0BB54723" w14:textId="77777777" w:rsidTr="00EE0598">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7AE9506" w14:textId="77777777" w:rsidR="009E5459" w:rsidRPr="009E5459" w:rsidRDefault="009E5459" w:rsidP="00EE0598">
            <w:pPr>
              <w:spacing w:before="20" w:after="20"/>
              <w:jc w:val="center"/>
              <w:rPr>
                <w:sz w:val="24"/>
                <w:szCs w:val="24"/>
              </w:rPr>
            </w:pPr>
            <w:r>
              <w:rPr>
                <w:rFonts w:eastAsia="Times New Roman"/>
                <w:b/>
                <w:bCs/>
                <w:sz w:val="24"/>
                <w:szCs w:val="24"/>
              </w:rPr>
              <w:t>Component</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97C033" w14:textId="77777777" w:rsidR="009E5459" w:rsidRPr="009E5459" w:rsidRDefault="009E5459" w:rsidP="00EE0598">
            <w:pPr>
              <w:spacing w:before="20" w:after="20"/>
              <w:jc w:val="center"/>
              <w:rPr>
                <w:sz w:val="24"/>
                <w:szCs w:val="24"/>
              </w:rPr>
            </w:pPr>
            <w:r>
              <w:rPr>
                <w:rFonts w:eastAsia="Times New Roman"/>
                <w:b/>
                <w:bCs/>
                <w:sz w:val="24"/>
                <w:szCs w:val="24"/>
              </w:rPr>
              <w:t>Specification</w:t>
            </w:r>
          </w:p>
        </w:tc>
      </w:tr>
      <w:tr w:rsidR="009E5459" w:rsidRPr="009E5459" w14:paraId="7ACB8B28"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76BEB0" w14:textId="77777777" w:rsidR="009E5459" w:rsidRPr="009E5459" w:rsidRDefault="009E5459" w:rsidP="00EE0598">
            <w:pPr>
              <w:spacing w:before="20" w:after="20"/>
              <w:rPr>
                <w:sz w:val="24"/>
                <w:szCs w:val="24"/>
              </w:rPr>
            </w:pPr>
            <w:r>
              <w:rPr>
                <w:rFonts w:eastAsia="Times New Roman"/>
                <w:sz w:val="24"/>
                <w:szCs w:val="24"/>
              </w:rPr>
              <w:t>Programming Language</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E4FE4" w14:textId="77777777" w:rsidR="009E5459" w:rsidRPr="009E5459" w:rsidRDefault="009E5459" w:rsidP="00EE0598">
            <w:pPr>
              <w:spacing w:before="20" w:after="20"/>
              <w:rPr>
                <w:sz w:val="24"/>
                <w:szCs w:val="24"/>
              </w:rPr>
            </w:pPr>
            <w:r>
              <w:rPr>
                <w:rFonts w:eastAsia="Times New Roman"/>
                <w:sz w:val="24"/>
                <w:szCs w:val="24"/>
              </w:rPr>
              <w:t>Python 3.10 + PyTorch</w:t>
            </w:r>
          </w:p>
        </w:tc>
      </w:tr>
      <w:tr w:rsidR="009E5459" w:rsidRPr="009E5459" w14:paraId="22845193"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DA6799C" w14:textId="77777777" w:rsidR="009E5459" w:rsidRPr="009E5459" w:rsidRDefault="009E5459" w:rsidP="00EE0598">
            <w:pPr>
              <w:spacing w:before="20" w:after="20"/>
              <w:rPr>
                <w:sz w:val="24"/>
                <w:szCs w:val="24"/>
              </w:rPr>
            </w:pPr>
            <w:r>
              <w:rPr>
                <w:rFonts w:eastAsia="Times New Roman"/>
                <w:sz w:val="24"/>
                <w:szCs w:val="24"/>
              </w:rPr>
              <w:t>GPU Environment</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6944E15" w14:textId="77777777" w:rsidR="009E5459" w:rsidRPr="009E5459" w:rsidRDefault="009E5459" w:rsidP="00EE0598">
            <w:pPr>
              <w:spacing w:before="20" w:after="20"/>
              <w:rPr>
                <w:sz w:val="24"/>
                <w:szCs w:val="24"/>
              </w:rPr>
            </w:pPr>
            <w:r>
              <w:rPr>
                <w:rFonts w:eastAsia="Times New Roman"/>
                <w:sz w:val="24"/>
                <w:szCs w:val="24"/>
              </w:rPr>
              <w:t>NVIDIA T4 (16 GB VRAM) — mixed precision inference</w:t>
            </w:r>
          </w:p>
        </w:tc>
      </w:tr>
      <w:tr w:rsidR="009E5459" w:rsidRPr="009E5459" w14:paraId="4BF05C66"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3A34FE" w14:textId="77777777" w:rsidR="009E5459" w:rsidRPr="009E5459" w:rsidRDefault="009E5459" w:rsidP="00EE0598">
            <w:pPr>
              <w:spacing w:before="20" w:after="20"/>
              <w:rPr>
                <w:sz w:val="24"/>
                <w:szCs w:val="24"/>
              </w:rPr>
            </w:pPr>
            <w:r>
              <w:rPr>
                <w:rFonts w:eastAsia="Times New Roman"/>
                <w:sz w:val="24"/>
                <w:szCs w:val="24"/>
              </w:rPr>
              <w:t>CLIP Model</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FBDC7" w14:textId="77777777" w:rsidR="009E5459" w:rsidRPr="009E5459" w:rsidRDefault="009E5459" w:rsidP="00EE0598">
            <w:pPr>
              <w:spacing w:before="20" w:after="20"/>
              <w:rPr>
                <w:sz w:val="24"/>
                <w:szCs w:val="24"/>
              </w:rPr>
            </w:pPr>
            <w:r>
              <w:rPr>
                <w:rFonts w:eastAsia="Times New Roman"/>
                <w:sz w:val="24"/>
                <w:szCs w:val="24"/>
              </w:rPr>
              <w:t>OpenAI CLIP ViT-L/14</w:t>
            </w:r>
          </w:p>
        </w:tc>
      </w:tr>
      <w:tr w:rsidR="009E5459" w:rsidRPr="009E5459" w14:paraId="1751D8EF"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F159E7A" w14:textId="77777777" w:rsidR="009E5459" w:rsidRPr="009E5459" w:rsidRDefault="009E5459" w:rsidP="00EE0598">
            <w:pPr>
              <w:spacing w:before="20" w:after="20"/>
              <w:rPr>
                <w:sz w:val="24"/>
                <w:szCs w:val="24"/>
              </w:rPr>
            </w:pPr>
            <w:r>
              <w:rPr>
                <w:rFonts w:eastAsia="Times New Roman"/>
                <w:sz w:val="24"/>
                <w:szCs w:val="24"/>
              </w:rPr>
              <w:t>NLP Encoder</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B6D9DF6" w14:textId="77777777" w:rsidR="009E5459" w:rsidRPr="009E5459" w:rsidRDefault="009E5459" w:rsidP="00EE0598">
            <w:pPr>
              <w:spacing w:before="20" w:after="20"/>
              <w:rPr>
                <w:sz w:val="24"/>
                <w:szCs w:val="24"/>
              </w:rPr>
            </w:pPr>
            <w:r>
              <w:rPr>
                <w:rFonts w:eastAsia="Times New Roman"/>
                <w:sz w:val="24"/>
                <w:szCs w:val="24"/>
              </w:rPr>
              <w:t>all-MiniLM-L6-v2 (SentenceTransformer)</w:t>
            </w:r>
          </w:p>
        </w:tc>
      </w:tr>
      <w:tr w:rsidR="009E5459" w:rsidRPr="009E5459" w14:paraId="50FDC78C"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C1840" w14:textId="77777777" w:rsidR="009E5459" w:rsidRPr="009E5459" w:rsidRDefault="009E5459" w:rsidP="00EE0598">
            <w:pPr>
              <w:spacing w:before="20" w:after="20"/>
              <w:rPr>
                <w:sz w:val="24"/>
                <w:szCs w:val="24"/>
              </w:rPr>
            </w:pPr>
            <w:r>
              <w:rPr>
                <w:rFonts w:eastAsia="Times New Roman"/>
                <w:sz w:val="24"/>
                <w:szCs w:val="24"/>
              </w:rPr>
              <w:t>Motion Estimation</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3B1769" w14:textId="77777777" w:rsidR="009E5459" w:rsidRPr="009E5459" w:rsidRDefault="009E5459" w:rsidP="00EE0598">
            <w:pPr>
              <w:spacing w:before="20" w:after="20"/>
              <w:rPr>
                <w:sz w:val="24"/>
                <w:szCs w:val="24"/>
              </w:rPr>
            </w:pPr>
            <w:r>
              <w:rPr>
                <w:rFonts w:eastAsia="Times New Roman"/>
                <w:sz w:val="24"/>
                <w:szCs w:val="24"/>
              </w:rPr>
              <w:t>Frame-difference proxy (grayscale latent space)</w:t>
            </w:r>
          </w:p>
        </w:tc>
      </w:tr>
      <w:tr w:rsidR="009E5459" w:rsidRPr="009E5459" w14:paraId="1F429065"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2DD2CBD" w14:textId="77777777" w:rsidR="009E5459" w:rsidRPr="009E5459" w:rsidRDefault="009E5459" w:rsidP="00EE0598">
            <w:pPr>
              <w:spacing w:before="20" w:after="20"/>
              <w:rPr>
                <w:sz w:val="24"/>
                <w:szCs w:val="24"/>
              </w:rPr>
            </w:pPr>
            <w:r>
              <w:rPr>
                <w:rFonts w:eastAsia="Times New Roman"/>
                <w:sz w:val="24"/>
                <w:szCs w:val="24"/>
              </w:rPr>
              <w:t>Fusion Weights</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A0A1132" w14:textId="77777777" w:rsidR="009E5459" w:rsidRPr="009E5459" w:rsidRDefault="009E5459" w:rsidP="00EE0598">
            <w:pPr>
              <w:spacing w:before="20" w:after="20"/>
              <w:rPr>
                <w:sz w:val="24"/>
                <w:szCs w:val="24"/>
              </w:rPr>
            </w:pPr>
            <w:r>
              <w:rPr>
                <w:rFonts w:eastAsia="Times New Roman"/>
                <w:sz w:val="24"/>
                <w:szCs w:val="24"/>
              </w:rPr>
              <w:t>α = 0.55 (CLIP), β = 0.25 (Flow), γ = 0.20 (NLP)</w:t>
            </w:r>
          </w:p>
        </w:tc>
      </w:tr>
      <w:tr w:rsidR="009E5459" w:rsidRPr="009E5459" w14:paraId="0B853B72"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A3560" w14:textId="77777777" w:rsidR="009E5459" w:rsidRPr="009E5459" w:rsidRDefault="009E5459" w:rsidP="00EE0598">
            <w:pPr>
              <w:spacing w:before="20" w:after="20"/>
              <w:rPr>
                <w:sz w:val="24"/>
                <w:szCs w:val="24"/>
              </w:rPr>
            </w:pPr>
            <w:r>
              <w:rPr>
                <w:rFonts w:eastAsia="Times New Roman"/>
                <w:sz w:val="24"/>
                <w:szCs w:val="24"/>
              </w:rPr>
              <w:t>Evaluation Corpus</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CE970A" w14:textId="77777777" w:rsidR="009E5459" w:rsidRPr="009E5459" w:rsidRDefault="009E5459" w:rsidP="00EE0598">
            <w:pPr>
              <w:spacing w:before="20" w:after="20"/>
              <w:rPr>
                <w:sz w:val="24"/>
                <w:szCs w:val="24"/>
              </w:rPr>
            </w:pPr>
            <w:r>
              <w:rPr>
                <w:rFonts w:eastAsia="Times New Roman"/>
                <w:sz w:val="24"/>
                <w:szCs w:val="24"/>
              </w:rPr>
              <w:t>MM-AU dataset — 1,417 clips, 150 frames @ 30 FPS</w:t>
            </w:r>
          </w:p>
        </w:tc>
      </w:tr>
      <w:tr w:rsidR="009E5459" w:rsidRPr="009E5459" w14:paraId="3F39ECD2"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1462B9B" w14:textId="77777777" w:rsidR="009E5459" w:rsidRPr="009E5459" w:rsidRDefault="009E5459" w:rsidP="00EE0598">
            <w:pPr>
              <w:spacing w:before="20" w:after="20"/>
              <w:rPr>
                <w:sz w:val="24"/>
                <w:szCs w:val="24"/>
              </w:rPr>
            </w:pPr>
            <w:r>
              <w:rPr>
                <w:rFonts w:eastAsia="Times New Roman"/>
                <w:sz w:val="24"/>
                <w:szCs w:val="24"/>
              </w:rPr>
              <w:t>Training Data Used</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C038CB6" w14:textId="77777777" w:rsidR="009E5459" w:rsidRPr="009E5459" w:rsidRDefault="009E5459" w:rsidP="00EE0598">
            <w:pPr>
              <w:spacing w:before="20" w:after="20"/>
              <w:rPr>
                <w:sz w:val="24"/>
                <w:szCs w:val="24"/>
              </w:rPr>
            </w:pPr>
            <w:r>
              <w:rPr>
                <w:rFonts w:eastAsia="Times New Roman"/>
                <w:sz w:val="24"/>
                <w:szCs w:val="24"/>
              </w:rPr>
              <w:t>None (strict zero-shot inference)</w:t>
            </w:r>
          </w:p>
        </w:tc>
      </w:tr>
    </w:tbl>
    <w:p w14:paraId="2C3F11CD" w14:textId="77777777" w:rsidR="009E5459" w:rsidRPr="009E5459" w:rsidRDefault="009E5459" w:rsidP="009E5459">
      <w:pPr>
        <w:spacing w:after="60"/>
        <w:rPr>
          <w:sz w:val="24"/>
          <w:szCs w:val="24"/>
        </w:rPr>
      </w:pPr>
    </w:p>
    <w:p w14:paraId="0A9AB354" w14:textId="77777777" w:rsidR="009E5459" w:rsidRPr="009E5459" w:rsidRDefault="009E5459" w:rsidP="009E5459">
      <w:pPr>
        <w:spacing w:before="160" w:after="60"/>
        <w:rPr>
          <w:sz w:val="24"/>
          <w:szCs w:val="24"/>
        </w:rPr>
      </w:pPr>
      <w:r>
        <w:rPr>
          <w:rFonts w:eastAsia="Times New Roman"/>
          <w:b/>
          <w:bCs/>
          <w:i/>
          <w:iCs/>
          <w:sz w:val="24"/>
          <w:szCs w:val="24"/>
        </w:rPr>
        <w:t>4.4. Post-Processing Pipeline for STTA Compliance</w:t>
      </w:r>
    </w:p>
    <w:p w14:paraId="6BDE466D" w14:textId="77777777" w:rsidR="009E5459" w:rsidRPr="009E5459" w:rsidRDefault="009E5459" w:rsidP="009E5459">
      <w:pPr>
        <w:spacing w:before="60" w:after="100" w:line="276" w:lineRule="auto"/>
        <w:jc w:val="both"/>
        <w:rPr>
          <w:sz w:val="24"/>
          <w:szCs w:val="24"/>
        </w:rPr>
      </w:pPr>
      <w:r>
        <w:rPr>
          <w:rFonts w:eastAsia="Times New Roman"/>
          <w:sz w:val="24"/>
          <w:szCs w:val="24"/>
        </w:rPr>
        <w:t>To satisfy the stringent monotonicity requirement imposed by the STTA metric, the raw ensemble score undergoes a formally defined five-stage post-processing pipeline. Each stage addresses a specific source of predictive degradation:</w:t>
      </w:r>
    </w:p>
    <w:p w14:paraId="4940A42E"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Stage 1 — Gaussian Smoothing: </w:t>
      </w:r>
      <w:r>
        <w:rPr>
          <w:rFonts w:eastAsia="Times New Roman"/>
          <w:sz w:val="24"/>
          <w:szCs w:val="24"/>
        </w:rPr>
        <w:t>The raw ensemble score is convolved with a 1D Gaussian kernel (σ = 3) to attenuate high-frequency inter-frame appearance variance while preserving the macroscopic risk trajectory shape, as defined in Equation (5).</w:t>
      </w:r>
    </w:p>
    <w:p w14:paraId="4FE757CB"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Stage 2 — Power-Curve Amplification: </w:t>
      </w:r>
      <w:r>
        <w:rPr>
          <w:rFonts w:eastAsia="Times New Roman"/>
          <w:sz w:val="24"/>
          <w:szCs w:val="24"/>
        </w:rPr>
        <w:t>A non-linear power transformation with exponent γ = 1.8 is applied to the smoothed score. Since γ &gt; 1, this monotone contrast stretch suppresses sub-threshold scores toward zero while amplifying supra-threshold scores toward unity, sharpening the decision boundary and maximising the Area under the Precision-Recall curve (Equation 6). The optimal γ was identified via grid search over γ </w:t>
      </w:r>
      <w:r>
        <w:rPr>
          <w:rFonts w:ascii="Cambria Math" w:eastAsia="Times New Roman" w:hAnsi="Cambria Math" w:cs="Cambria Math"/>
          <w:sz w:val="24"/>
          <w:szCs w:val="24"/>
        </w:rPr>
        <w:t>∈</w:t>
      </w:r>
      <w:r>
        <w:rPr>
          <w:rFonts w:eastAsia="Times New Roman"/>
          <w:sz w:val="24"/>
          <w:szCs w:val="24"/>
        </w:rPr>
        <w:t> [1.0, 2.5] with a step size of 0.1.</w:t>
      </w:r>
    </w:p>
    <w:p w14:paraId="791FF3D7"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Stage 3 — Temporal Axis Compression: </w:t>
      </w:r>
      <w:r>
        <w:rPr>
          <w:rFonts w:eastAsia="Times New Roman"/>
          <w:sz w:val="24"/>
          <w:szCs w:val="24"/>
        </w:rPr>
        <w:t>A time-axis compression factor of α = 1.3 is applied via linear interpolation onto the original frame grid. This operation dynamically shifts the risk curve earlier in the temporal sequence, yielding a mean gain of approximately 6 frames in Time-to-Alarm (TTA), as formalised in Equation (8). The value α = 1.3 was determined from the Pareto frontier of TTA gain versus false-positive rate increase.</w:t>
      </w:r>
    </w:p>
    <w:p w14:paraId="59DA6AED"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Stage 4 — Monotone Clamping: </w:t>
      </w:r>
      <w:r>
        <w:rPr>
          <w:rFonts w:eastAsia="Times New Roman"/>
          <w:sz w:val="24"/>
          <w:szCs w:val="24"/>
        </w:rPr>
        <w:t>To formally guarantee STTA compliance, a hard causal constraint is enforced via the monotone clamping rule defined in Equation (7). Once the predicted score crosses the decision threshold θ = 0.5 at the first crossing frame t*, the score is prohibited from falling below θ + ϵ (ϵ = 0.01) in all subsequent frames. This constraint directly eliminates false recoveries that would otherwise delay alarm generation and depress STTA.</w:t>
      </w:r>
    </w:p>
    <w:p w14:paraId="2B44EEA0"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Stage 5 — Numerical Stability Clipping: </w:t>
      </w:r>
      <w:r>
        <w:rPr>
          <w:rFonts w:eastAsia="Times New Roman"/>
          <w:sz w:val="24"/>
          <w:szCs w:val="24"/>
        </w:rPr>
        <w:t>The output score is clipped to the open interval (0.001, 0.999) to ensure numerical stability in downstream log-loss evaluation and to prevent degenerate probability values from propagating into downstream safety decision modules.</w:t>
      </w:r>
    </w:p>
    <w:p w14:paraId="22D64D25" w14:textId="77777777" w:rsidR="009E5459" w:rsidRPr="009E5459" w:rsidRDefault="009E5459" w:rsidP="009E5459">
      <w:pPr>
        <w:spacing w:before="160" w:after="60"/>
        <w:rPr>
          <w:sz w:val="24"/>
          <w:szCs w:val="24"/>
        </w:rPr>
      </w:pPr>
      <w:r>
        <w:rPr>
          <w:rFonts w:eastAsia="Times New Roman"/>
          <w:b/>
          <w:bCs/>
          <w:i/>
          <w:iCs/>
          <w:sz w:val="24"/>
          <w:szCs w:val="24"/>
        </w:rPr>
        <w:lastRenderedPageBreak/>
        <w:t>The video-blind control family</w:t>
      </w:r>
    </w:p>
    <w:p w14:paraId="125A38BF"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A video-blind submission is one whose risk curve is a function of the frame index alone: identical for every clip, computed without opening a single frame. We use a family rather than a single curve, because one flattering curve invites the objection that the comparison was chosen to flatter it. The family comprises a constant 0.51 and a constant 0.99; a linear ramp from 0.001 to 0.999; logistic curves centred at frames 60, 75, 90 and 105; and step functions rising from 0.49 to 0.51 at frames 0, 10, 25, 50, 75, 100, 125 and 140. Each is a single list of 150 numbers, repeated across all 1,417 clips.</w:t>
      </w:r>
    </w:p>
    <w:p w14:paraId="2A3FA29F" w14:textId="77777777" w:rsidR="009E5459" w:rsidRPr="009E5459" w:rsidRDefault="009E5459" w:rsidP="009E5459">
      <w:pPr>
        <w:spacing w:before="160" w:after="60"/>
        <w:rPr>
          <w:sz w:val="24"/>
          <w:szCs w:val="24"/>
        </w:rPr>
      </w:pPr>
      <w:r>
        <w:rPr>
          <w:rFonts w:eastAsia="Times New Roman"/>
          <w:b/>
          <w:bCs/>
          <w:i/>
          <w:iCs/>
          <w:sz w:val="24"/>
          <w:szCs w:val="24"/>
        </w:rPr>
        <w:t>Probes that isolate the terms of the metric</w:t>
      </w:r>
    </w:p>
    <w:p w14:paraId="664E802E"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decomposition in Section 5 rests on one observation. Every video-blind submission is identical across clips, so — provided the scorer reduces each 150-value curve to one clip-level score by any deterministic function of that curve — every member of the family produces an all-way tie among clips and therefore earns identical average precision and identical area under the curve. Whatever those terms are worth, they are worth the same to all of them, and they cancel exactly in any difference between two members.</w:t>
      </w:r>
    </w:p>
    <w:p w14:paraId="6C985D6B"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That turns the leaderboard into an instrument. Three probes suffice. A curve held at 0.49 throughout never crosses the threshold, so both timing terms are zero and its score is the discrimination floor alone. A curve at 0.51 in frame 0 and 0.49 thereafter crosses once and then falls, so it earns the time-to-accident term but forfeits the stable one. A constant 0.51 earns both. Differencing the three gives each term separately. A fourth probe, holding 0.51 throughout except for a dip across frames 50 to 59, moves the stable term's reference point while leaving the first crossing untouched, and serves as a consistency check on the attribution.</w:t>
      </w:r>
    </w:p>
    <w:p w14:paraId="2C44C39D"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step family measures the score's dependence on the crossing frame directly, which gives a second and independent route to the same quantity. Two routes to one number is what makes the result safe to report.</w:t>
      </w:r>
    </w:p>
    <w:p w14:paraId="0E833284" w14:textId="77777777" w:rsidR="009E5459" w:rsidRPr="009E5459" w:rsidRDefault="009E5459" w:rsidP="009E5459">
      <w:pPr>
        <w:spacing w:after="60"/>
        <w:rPr>
          <w:sz w:val="24"/>
          <w:szCs w:val="24"/>
        </w:rPr>
      </w:pPr>
    </w:p>
    <w:p w14:paraId="65112DAF"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RESULTS</w:t>
      </w:r>
    </w:p>
    <w:p w14:paraId="5F126FA2" w14:textId="77777777" w:rsidR="009E5459" w:rsidRPr="009E5459" w:rsidRDefault="009E5459" w:rsidP="009E5459">
      <w:pPr>
        <w:spacing w:before="160" w:after="60"/>
        <w:rPr>
          <w:sz w:val="24"/>
          <w:szCs w:val="24"/>
        </w:rPr>
      </w:pPr>
      <w:r>
        <w:rPr>
          <w:rFonts w:eastAsia="Times New Roman"/>
          <w:b/>
          <w:bCs/>
          <w:i/>
          <w:iCs/>
          <w:sz w:val="24"/>
          <w:szCs w:val="24"/>
        </w:rPr>
        <w:t>5.1. A video-blind constant on the official leaderboard</w:t>
      </w:r>
    </w:p>
    <w:p w14:paraId="61518A9E"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Every score reported in this section was computed by the competition's scoring service against ground truth we do not hold. We implemented none of the four metrics. All quantities derived from those scores — the decomposition, the fit, the ratios — are our own arithmetic and are identified as such.</w:t>
      </w:r>
    </w:p>
    <w:p w14:paraId="103FB76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Table 6 reproduces the final private leaderboard as published. Table 7 gives the video-blind controls, submitted after the closing date and scored by the same service against the same private split. They are not leaderboard entries and are reported separately.</w:t>
      </w:r>
    </w:p>
    <w:p w14:paraId="776BA263" w14:textId="77777777" w:rsidR="009E5459" w:rsidRPr="009E5459" w:rsidRDefault="009E5459" w:rsidP="009E5459">
      <w:pPr>
        <w:spacing w:before="40" w:after="10"/>
        <w:jc w:val="center"/>
        <w:rPr>
          <w:sz w:val="24"/>
          <w:szCs w:val="24"/>
        </w:rPr>
      </w:pPr>
      <w:r>
        <w:rPr>
          <w:rFonts w:eastAsia="Times New Roman"/>
          <w:b/>
          <w:bCs/>
          <w:sz w:val="24"/>
          <w:szCs w:val="24"/>
        </w:rPr>
        <w:t>Table 6: Final private leaderboard of the Zero-shot Accident Anticipation competition, as published.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6F29BCBE"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4EBA0C" w14:textId="77777777" w:rsidR="009E5459" w:rsidRPr="009E5459" w:rsidRDefault="009E5459" w:rsidP="00EE0598">
            <w:pPr>
              <w:spacing w:before="20" w:after="20"/>
              <w:jc w:val="center"/>
              <w:rPr>
                <w:sz w:val="24"/>
                <w:szCs w:val="24"/>
              </w:rPr>
            </w:pPr>
            <w:r>
              <w:rPr>
                <w:rFonts w:eastAsia="Times New Roman"/>
                <w:b/>
                <w:bCs/>
                <w:sz w:val="24"/>
                <w:szCs w:val="24"/>
              </w:rPr>
              <w:t>Rank</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644197B" w14:textId="77777777" w:rsidR="009E5459" w:rsidRPr="009E5459" w:rsidRDefault="009E5459" w:rsidP="00EE0598">
            <w:pPr>
              <w:spacing w:before="20" w:after="20"/>
              <w:jc w:val="center"/>
              <w:rPr>
                <w:sz w:val="24"/>
                <w:szCs w:val="24"/>
              </w:rPr>
            </w:pPr>
            <w:r>
              <w:rPr>
                <w:rFonts w:eastAsia="Times New Roman"/>
                <w:b/>
                <w:bCs/>
                <w:sz w:val="24"/>
                <w:szCs w:val="24"/>
              </w:rPr>
              <w:t>Entry</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D924338" w14:textId="77777777" w:rsidR="009E5459" w:rsidRPr="009E5459" w:rsidRDefault="009E5459" w:rsidP="00EE0598">
            <w:pPr>
              <w:spacing w:before="20" w:after="20"/>
              <w:jc w:val="center"/>
              <w:rPr>
                <w:sz w:val="24"/>
                <w:szCs w:val="24"/>
              </w:rPr>
            </w:pPr>
            <w:r>
              <w:rPr>
                <w:rFonts w:eastAsia="Times New Roman"/>
                <w:b/>
                <w:bCs/>
                <w:sz w:val="24"/>
                <w:szCs w:val="24"/>
              </w:rPr>
              <w:t>Private score</w:t>
            </w:r>
          </w:p>
        </w:tc>
      </w:tr>
      <w:tr w:rsidR="009E5459" w:rsidRPr="009E5459" w14:paraId="5EFBF02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3AB98A" w14:textId="77777777" w:rsidR="009E5459" w:rsidRPr="009E5459" w:rsidRDefault="009E5459" w:rsidP="00EE0598">
            <w:pPr>
              <w:spacing w:before="20" w:after="20"/>
              <w:rPr>
                <w:sz w:val="24"/>
                <w:szCs w:val="24"/>
              </w:rPr>
            </w:pPr>
            <w:r>
              <w:rPr>
                <w:rFonts w:eastAsia="Times New Roman"/>
                <w:sz w:val="24"/>
                <w:szCs w:val="24"/>
              </w:rPr>
              <w:t>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ECA7FD" w14:textId="77777777" w:rsidR="009E5459" w:rsidRPr="009E5459" w:rsidRDefault="009E5459" w:rsidP="00EE0598">
            <w:pPr>
              <w:spacing w:before="20" w:after="20"/>
              <w:jc w:val="center"/>
              <w:rPr>
                <w:sz w:val="24"/>
                <w:szCs w:val="24"/>
              </w:rPr>
            </w:pPr>
            <w:r>
              <w:rPr>
                <w:rFonts w:eastAsia="Times New Roman"/>
                <w:sz w:val="24"/>
                <w:szCs w:val="24"/>
              </w:rPr>
              <w:t>CVLAB</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F59257" w14:textId="77777777" w:rsidR="009E5459" w:rsidRPr="009E5459" w:rsidRDefault="009E5459" w:rsidP="00EE0598">
            <w:pPr>
              <w:spacing w:before="20" w:after="20"/>
              <w:jc w:val="center"/>
              <w:rPr>
                <w:sz w:val="24"/>
                <w:szCs w:val="24"/>
              </w:rPr>
            </w:pPr>
            <w:r>
              <w:rPr>
                <w:rFonts w:eastAsia="Times New Roman"/>
                <w:sz w:val="24"/>
                <w:szCs w:val="24"/>
              </w:rPr>
              <w:t>2.50165</w:t>
            </w:r>
          </w:p>
        </w:tc>
      </w:tr>
      <w:tr w:rsidR="009E5459" w:rsidRPr="009E5459" w14:paraId="7D19877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41A41A" w14:textId="77777777" w:rsidR="009E5459" w:rsidRPr="009E5459" w:rsidRDefault="009E5459" w:rsidP="00EE0598">
            <w:pPr>
              <w:spacing w:before="20" w:after="20"/>
              <w:rPr>
                <w:sz w:val="24"/>
                <w:szCs w:val="24"/>
              </w:rPr>
            </w:pPr>
            <w:r>
              <w:rPr>
                <w:rFonts w:eastAsia="Times New Roman"/>
                <w:sz w:val="24"/>
                <w:szCs w:val="24"/>
              </w:rPr>
              <w:t>2</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16844" w14:textId="77777777" w:rsidR="009E5459" w:rsidRPr="009E5459" w:rsidRDefault="009E5459" w:rsidP="00EE0598">
            <w:pPr>
              <w:spacing w:before="20" w:after="20"/>
              <w:jc w:val="center"/>
              <w:rPr>
                <w:sz w:val="24"/>
                <w:szCs w:val="24"/>
              </w:rPr>
            </w:pPr>
            <w:r>
              <w:rPr>
                <w:rFonts w:eastAsia="Times New Roman"/>
                <w:sz w:val="24"/>
                <w:szCs w:val="24"/>
              </w:rPr>
              <w:t>BUPT MIC Lab</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49C50E" w14:textId="77777777" w:rsidR="009E5459" w:rsidRPr="009E5459" w:rsidRDefault="009E5459" w:rsidP="00EE0598">
            <w:pPr>
              <w:spacing w:before="20" w:after="20"/>
              <w:jc w:val="center"/>
              <w:rPr>
                <w:sz w:val="24"/>
                <w:szCs w:val="24"/>
              </w:rPr>
            </w:pPr>
            <w:r>
              <w:rPr>
                <w:rFonts w:eastAsia="Times New Roman"/>
                <w:sz w:val="24"/>
                <w:szCs w:val="24"/>
              </w:rPr>
              <w:t>2.46234</w:t>
            </w:r>
          </w:p>
        </w:tc>
      </w:tr>
      <w:tr w:rsidR="009E5459" w:rsidRPr="009E5459" w14:paraId="582B526B"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6E06B1" w14:textId="77777777" w:rsidR="009E5459" w:rsidRPr="009E5459" w:rsidRDefault="009E5459" w:rsidP="00EE0598">
            <w:pPr>
              <w:spacing w:before="20" w:after="20"/>
              <w:rPr>
                <w:sz w:val="24"/>
                <w:szCs w:val="24"/>
              </w:rPr>
            </w:pPr>
            <w:r>
              <w:rPr>
                <w:rFonts w:eastAsia="Times New Roman"/>
                <w:sz w:val="24"/>
                <w:szCs w:val="24"/>
              </w:rPr>
              <w:lastRenderedPageBreak/>
              <w:t>3</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038BE5" w14:textId="77777777" w:rsidR="009E5459" w:rsidRPr="009E5459" w:rsidRDefault="009E5459" w:rsidP="00EE0598">
            <w:pPr>
              <w:spacing w:before="20" w:after="20"/>
              <w:jc w:val="center"/>
              <w:rPr>
                <w:sz w:val="24"/>
                <w:szCs w:val="24"/>
              </w:rPr>
            </w:pPr>
            <w:r>
              <w:rPr>
                <w:rFonts w:eastAsia="Times New Roman"/>
                <w:sz w:val="24"/>
                <w:szCs w:val="24"/>
              </w:rPr>
              <w:t>Tianhao Zhao</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A90A2" w14:textId="77777777" w:rsidR="009E5459" w:rsidRPr="009E5459" w:rsidRDefault="009E5459" w:rsidP="00EE0598">
            <w:pPr>
              <w:spacing w:before="20" w:after="20"/>
              <w:jc w:val="center"/>
              <w:rPr>
                <w:sz w:val="24"/>
                <w:szCs w:val="24"/>
              </w:rPr>
            </w:pPr>
            <w:r>
              <w:rPr>
                <w:rFonts w:eastAsia="Times New Roman"/>
                <w:sz w:val="24"/>
                <w:szCs w:val="24"/>
              </w:rPr>
              <w:t>2.42361</w:t>
            </w:r>
          </w:p>
        </w:tc>
      </w:tr>
      <w:tr w:rsidR="009E5459" w:rsidRPr="009E5459" w14:paraId="26EEA52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05BC39" w14:textId="77777777" w:rsidR="009E5459" w:rsidRPr="009E5459" w:rsidRDefault="009E5459" w:rsidP="00EE0598">
            <w:pPr>
              <w:spacing w:before="20" w:after="20"/>
              <w:rPr>
                <w:sz w:val="24"/>
                <w:szCs w:val="24"/>
              </w:rPr>
            </w:pPr>
            <w:r>
              <w:rPr>
                <w:rFonts w:eastAsia="Times New Roman"/>
                <w:sz w:val="24"/>
                <w:szCs w:val="24"/>
              </w:rPr>
              <w:t>4</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129905" w14:textId="77777777" w:rsidR="009E5459" w:rsidRPr="009E5459" w:rsidRDefault="009E5459" w:rsidP="00EE0598">
            <w:pPr>
              <w:spacing w:before="20" w:after="20"/>
              <w:jc w:val="center"/>
              <w:rPr>
                <w:sz w:val="24"/>
                <w:szCs w:val="24"/>
              </w:rPr>
            </w:pPr>
            <w:r>
              <w:rPr>
                <w:rFonts w:eastAsia="Times New Roman"/>
                <w:sz w:val="24"/>
                <w:szCs w:val="24"/>
              </w:rPr>
              <w:t>cr-tfx</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852523" w14:textId="77777777" w:rsidR="009E5459" w:rsidRPr="009E5459" w:rsidRDefault="009E5459" w:rsidP="00EE0598">
            <w:pPr>
              <w:spacing w:before="20" w:after="20"/>
              <w:jc w:val="center"/>
              <w:rPr>
                <w:sz w:val="24"/>
                <w:szCs w:val="24"/>
              </w:rPr>
            </w:pPr>
            <w:r>
              <w:rPr>
                <w:rFonts w:eastAsia="Times New Roman"/>
                <w:sz w:val="24"/>
                <w:szCs w:val="24"/>
              </w:rPr>
              <w:t>2.41555</w:t>
            </w:r>
          </w:p>
        </w:tc>
      </w:tr>
      <w:tr w:rsidR="009E5459" w:rsidRPr="009E5459" w14:paraId="35ACA5B2"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1AEBE" w14:textId="77777777" w:rsidR="009E5459" w:rsidRPr="009E5459" w:rsidRDefault="009E5459" w:rsidP="00EE0598">
            <w:pPr>
              <w:spacing w:before="20" w:after="20"/>
              <w:rPr>
                <w:sz w:val="24"/>
                <w:szCs w:val="24"/>
              </w:rPr>
            </w:pPr>
            <w:r>
              <w:rPr>
                <w:rFonts w:eastAsia="Times New Roman"/>
                <w:sz w:val="24"/>
                <w:szCs w:val="24"/>
              </w:rPr>
              <w:t>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97B00" w14:textId="77777777" w:rsidR="009E5459" w:rsidRPr="009E5459" w:rsidRDefault="009E5459" w:rsidP="00EE0598">
            <w:pPr>
              <w:spacing w:before="20" w:after="20"/>
              <w:jc w:val="center"/>
              <w:rPr>
                <w:sz w:val="24"/>
                <w:szCs w:val="24"/>
              </w:rPr>
            </w:pPr>
            <w:r>
              <w:rPr>
                <w:rFonts w:eastAsia="Times New Roman"/>
                <w:sz w:val="24"/>
                <w:szCs w:val="24"/>
              </w:rPr>
              <w:t>wtiaw_tiaw</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508FE2" w14:textId="77777777" w:rsidR="009E5459" w:rsidRPr="009E5459" w:rsidRDefault="009E5459" w:rsidP="00EE0598">
            <w:pPr>
              <w:spacing w:before="20" w:after="20"/>
              <w:jc w:val="center"/>
              <w:rPr>
                <w:sz w:val="24"/>
                <w:szCs w:val="24"/>
              </w:rPr>
            </w:pPr>
            <w:r>
              <w:rPr>
                <w:rFonts w:eastAsia="Times New Roman"/>
                <w:sz w:val="24"/>
                <w:szCs w:val="24"/>
              </w:rPr>
              <w:t>2.39725</w:t>
            </w:r>
          </w:p>
        </w:tc>
      </w:tr>
      <w:tr w:rsidR="009E5459" w:rsidRPr="009E5459" w14:paraId="09B7F0A0"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D7A47" w14:textId="77777777" w:rsidR="009E5459" w:rsidRPr="009E5459" w:rsidRDefault="009E5459" w:rsidP="00EE0598">
            <w:pPr>
              <w:spacing w:before="20" w:after="20"/>
              <w:rPr>
                <w:sz w:val="24"/>
                <w:szCs w:val="24"/>
              </w:rPr>
            </w:pPr>
            <w:r>
              <w:rPr>
                <w:rFonts w:eastAsia="Times New Roman"/>
                <w:sz w:val="24"/>
                <w:szCs w:val="24"/>
              </w:rPr>
              <w:t>6</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8BCC1" w14:textId="77777777" w:rsidR="009E5459" w:rsidRPr="009E5459" w:rsidRDefault="009E5459" w:rsidP="00EE0598">
            <w:pPr>
              <w:spacing w:before="20" w:after="20"/>
              <w:jc w:val="center"/>
              <w:rPr>
                <w:sz w:val="24"/>
                <w:szCs w:val="24"/>
              </w:rPr>
            </w:pPr>
            <w:r>
              <w:rPr>
                <w:rFonts w:eastAsia="Times New Roman"/>
                <w:sz w:val="24"/>
                <w:szCs w:val="24"/>
              </w:rPr>
              <w:t>IsaacfI</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DDEC1E" w14:textId="77777777" w:rsidR="009E5459" w:rsidRPr="009E5459" w:rsidRDefault="009E5459" w:rsidP="00EE0598">
            <w:pPr>
              <w:spacing w:before="20" w:after="20"/>
              <w:jc w:val="center"/>
              <w:rPr>
                <w:sz w:val="24"/>
                <w:szCs w:val="24"/>
              </w:rPr>
            </w:pPr>
            <w:r>
              <w:rPr>
                <w:rFonts w:eastAsia="Times New Roman"/>
                <w:sz w:val="24"/>
                <w:szCs w:val="24"/>
              </w:rPr>
              <w:t>2.39027</w:t>
            </w:r>
          </w:p>
        </w:tc>
      </w:tr>
      <w:tr w:rsidR="009E5459" w:rsidRPr="009E5459" w14:paraId="5342A803"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96E6AA" w14:textId="77777777" w:rsidR="009E5459" w:rsidRPr="009E5459" w:rsidRDefault="009E5459" w:rsidP="00EE0598">
            <w:pPr>
              <w:spacing w:before="20" w:after="20"/>
              <w:rPr>
                <w:sz w:val="24"/>
                <w:szCs w:val="24"/>
              </w:rPr>
            </w:pPr>
            <w:r>
              <w:rPr>
                <w:rFonts w:eastAsia="Times New Roman"/>
                <w:sz w:val="24"/>
                <w:szCs w:val="24"/>
              </w:rPr>
              <w:t>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1BFEF7" w14:textId="77777777" w:rsidR="009E5459" w:rsidRPr="009E5459" w:rsidRDefault="009E5459" w:rsidP="00EE0598">
            <w:pPr>
              <w:spacing w:before="20" w:after="20"/>
              <w:jc w:val="center"/>
              <w:rPr>
                <w:sz w:val="24"/>
                <w:szCs w:val="24"/>
              </w:rPr>
            </w:pPr>
            <w:r>
              <w:rPr>
                <w:rFonts w:eastAsia="Times New Roman"/>
                <w:sz w:val="24"/>
                <w:szCs w:val="24"/>
              </w:rPr>
              <w:t>yyttll</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1149A3" w14:textId="77777777" w:rsidR="009E5459" w:rsidRPr="009E5459" w:rsidRDefault="009E5459" w:rsidP="00EE0598">
            <w:pPr>
              <w:spacing w:before="20" w:after="20"/>
              <w:jc w:val="center"/>
              <w:rPr>
                <w:sz w:val="24"/>
                <w:szCs w:val="24"/>
              </w:rPr>
            </w:pPr>
            <w:r>
              <w:rPr>
                <w:rFonts w:eastAsia="Times New Roman"/>
                <w:sz w:val="24"/>
                <w:szCs w:val="24"/>
              </w:rPr>
              <w:t>2.36844</w:t>
            </w:r>
          </w:p>
        </w:tc>
      </w:tr>
      <w:tr w:rsidR="009E5459" w:rsidRPr="009E5459" w14:paraId="5E81DFA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3464F7" w14:textId="77777777" w:rsidR="009E5459" w:rsidRPr="009E5459" w:rsidRDefault="009E5459" w:rsidP="00EE0598">
            <w:pPr>
              <w:spacing w:before="20" w:after="20"/>
              <w:rPr>
                <w:sz w:val="24"/>
                <w:szCs w:val="24"/>
              </w:rPr>
            </w:pPr>
            <w:r>
              <w:rPr>
                <w:rFonts w:eastAsia="Times New Roman"/>
                <w:sz w:val="24"/>
                <w:szCs w:val="24"/>
              </w:rPr>
              <w:t>8</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22475" w14:textId="77777777" w:rsidR="009E5459" w:rsidRPr="009E5459" w:rsidRDefault="009E5459" w:rsidP="00EE0598">
            <w:pPr>
              <w:spacing w:before="20" w:after="20"/>
              <w:jc w:val="center"/>
              <w:rPr>
                <w:sz w:val="24"/>
                <w:szCs w:val="24"/>
              </w:rPr>
            </w:pPr>
            <w:r>
              <w:rPr>
                <w:rFonts w:eastAsia="Times New Roman"/>
                <w:sz w:val="24"/>
                <w:szCs w:val="24"/>
              </w:rPr>
              <w:t>Paulini38</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D7658" w14:textId="77777777" w:rsidR="009E5459" w:rsidRPr="009E5459" w:rsidRDefault="009E5459" w:rsidP="00EE0598">
            <w:pPr>
              <w:spacing w:before="20" w:after="20"/>
              <w:jc w:val="center"/>
              <w:rPr>
                <w:sz w:val="24"/>
                <w:szCs w:val="24"/>
              </w:rPr>
            </w:pPr>
            <w:r>
              <w:rPr>
                <w:rFonts w:eastAsia="Times New Roman"/>
                <w:sz w:val="24"/>
                <w:szCs w:val="24"/>
              </w:rPr>
              <w:t>2.35291</w:t>
            </w:r>
          </w:p>
        </w:tc>
      </w:tr>
      <w:tr w:rsidR="009E5459" w:rsidRPr="009E5459" w14:paraId="038B248D"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6D6FF8" w14:textId="77777777" w:rsidR="009E5459" w:rsidRPr="009E5459" w:rsidRDefault="009E5459" w:rsidP="00EE0598">
            <w:pPr>
              <w:spacing w:before="20" w:after="20"/>
              <w:rPr>
                <w:sz w:val="24"/>
                <w:szCs w:val="24"/>
              </w:rPr>
            </w:pPr>
            <w:r>
              <w:rPr>
                <w:rFonts w:eastAsia="Times New Roman"/>
                <w:sz w:val="24"/>
                <w:szCs w:val="24"/>
              </w:rPr>
              <w:t>9</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D4B51" w14:textId="77777777" w:rsidR="009E5459" w:rsidRPr="009E5459" w:rsidRDefault="009E5459" w:rsidP="00EE0598">
            <w:pPr>
              <w:spacing w:before="20" w:after="20"/>
              <w:jc w:val="center"/>
              <w:rPr>
                <w:sz w:val="24"/>
                <w:szCs w:val="24"/>
              </w:rPr>
            </w:pPr>
            <w:r>
              <w:rPr>
                <w:rFonts w:eastAsia="Times New Roman"/>
                <w:sz w:val="24"/>
                <w:szCs w:val="24"/>
              </w:rPr>
              <w:t>SuryaInBytes (this work)</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EF548C" w14:textId="77777777" w:rsidR="009E5459" w:rsidRPr="009E5459" w:rsidRDefault="009E5459" w:rsidP="00EE0598">
            <w:pPr>
              <w:spacing w:before="20" w:after="20"/>
              <w:jc w:val="center"/>
              <w:rPr>
                <w:sz w:val="24"/>
                <w:szCs w:val="24"/>
              </w:rPr>
            </w:pPr>
            <w:r>
              <w:rPr>
                <w:rFonts w:eastAsia="Times New Roman"/>
                <w:sz w:val="24"/>
                <w:szCs w:val="24"/>
              </w:rPr>
              <w:t>2.00585</w:t>
            </w:r>
          </w:p>
        </w:tc>
      </w:tr>
      <w:tr w:rsidR="009E5459" w:rsidRPr="009E5459" w14:paraId="485E3503"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05F6B7" w14:textId="77777777" w:rsidR="009E5459" w:rsidRPr="009E5459" w:rsidRDefault="009E5459" w:rsidP="00EE0598">
            <w:pPr>
              <w:spacing w:before="20" w:after="20"/>
              <w:rPr>
                <w:sz w:val="24"/>
                <w:szCs w:val="24"/>
              </w:rPr>
            </w:pPr>
            <w:r>
              <w:rPr>
                <w:rFonts w:eastAsia="Times New Roman"/>
                <w:sz w:val="24"/>
                <w:szCs w:val="24"/>
              </w:rPr>
              <w:t>10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D67484" w14:textId="77777777" w:rsidR="009E5459" w:rsidRPr="009E5459" w:rsidRDefault="009E5459" w:rsidP="00EE0598">
            <w:pPr>
              <w:spacing w:before="20" w:after="20"/>
              <w:jc w:val="center"/>
              <w:rPr>
                <w:sz w:val="24"/>
                <w:szCs w:val="24"/>
              </w:rPr>
            </w:pPr>
            <w:r>
              <w:rPr>
                <w:rFonts w:eastAsia="Times New Roman"/>
                <w:sz w:val="24"/>
                <w:szCs w:val="24"/>
              </w:rPr>
              <w:t>Song_Ren</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40C1F8" w14:textId="77777777" w:rsidR="009E5459" w:rsidRPr="009E5459" w:rsidRDefault="009E5459" w:rsidP="00EE0598">
            <w:pPr>
              <w:spacing w:before="20" w:after="20"/>
              <w:jc w:val="center"/>
              <w:rPr>
                <w:sz w:val="24"/>
                <w:szCs w:val="24"/>
              </w:rPr>
            </w:pPr>
            <w:r>
              <w:rPr>
                <w:rFonts w:eastAsia="Times New Roman"/>
                <w:sz w:val="24"/>
                <w:szCs w:val="24"/>
              </w:rPr>
              <w:t>1.46008</w:t>
            </w:r>
          </w:p>
        </w:tc>
      </w:tr>
      <w:tr w:rsidR="009E5459" w:rsidRPr="009E5459" w14:paraId="022ED1B7"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49FD6" w14:textId="77777777" w:rsidR="009E5459" w:rsidRPr="009E5459" w:rsidRDefault="009E5459" w:rsidP="00EE0598">
            <w:pPr>
              <w:spacing w:before="20" w:after="20"/>
              <w:rPr>
                <w:sz w:val="24"/>
                <w:szCs w:val="24"/>
              </w:rPr>
            </w:pPr>
            <w:r>
              <w:rPr>
                <w:rFonts w:eastAsia="Times New Roman"/>
                <w:sz w:val="24"/>
                <w:szCs w:val="24"/>
              </w:rPr>
              <w:t>11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4B639" w14:textId="77777777" w:rsidR="009E5459" w:rsidRPr="009E5459" w:rsidRDefault="009E5459" w:rsidP="00EE0598">
            <w:pPr>
              <w:spacing w:before="20" w:after="20"/>
              <w:jc w:val="center"/>
              <w:rPr>
                <w:sz w:val="24"/>
                <w:szCs w:val="24"/>
              </w:rPr>
            </w:pPr>
            <w:r>
              <w:rPr>
                <w:rFonts w:eastAsia="Times New Roman"/>
                <w:sz w:val="24"/>
                <w:szCs w:val="24"/>
              </w:rPr>
              <w:t>WDL</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9F8E9D" w14:textId="77777777" w:rsidR="009E5459" w:rsidRPr="009E5459" w:rsidRDefault="009E5459" w:rsidP="00EE0598">
            <w:pPr>
              <w:spacing w:before="20" w:after="20"/>
              <w:jc w:val="center"/>
              <w:rPr>
                <w:sz w:val="24"/>
                <w:szCs w:val="24"/>
              </w:rPr>
            </w:pPr>
            <w:r>
              <w:rPr>
                <w:rFonts w:eastAsia="Times New Roman"/>
                <w:sz w:val="24"/>
                <w:szCs w:val="24"/>
              </w:rPr>
              <w:t>1.35992</w:t>
            </w:r>
          </w:p>
        </w:tc>
      </w:tr>
      <w:tr w:rsidR="009E5459" w:rsidRPr="009E5459" w14:paraId="45D12CD9"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300131" w14:textId="77777777" w:rsidR="009E5459" w:rsidRPr="009E5459" w:rsidRDefault="009E5459" w:rsidP="00EE0598">
            <w:pPr>
              <w:spacing w:before="20" w:after="20"/>
              <w:rPr>
                <w:sz w:val="24"/>
                <w:szCs w:val="24"/>
              </w:rPr>
            </w:pPr>
            <w:r>
              <w:rPr>
                <w:rFonts w:eastAsia="Times New Roman"/>
                <w:sz w:val="24"/>
                <w:szCs w:val="24"/>
              </w:rPr>
              <w:t>12</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AA98FC" w14:textId="77777777" w:rsidR="009E5459" w:rsidRPr="009E5459" w:rsidRDefault="009E5459" w:rsidP="00EE0598">
            <w:pPr>
              <w:spacing w:before="20" w:after="20"/>
              <w:jc w:val="center"/>
              <w:rPr>
                <w:sz w:val="24"/>
                <w:szCs w:val="24"/>
              </w:rPr>
            </w:pPr>
            <w:r>
              <w:rPr>
                <w:rFonts w:eastAsia="Times New Roman"/>
                <w:sz w:val="24"/>
                <w:szCs w:val="24"/>
              </w:rPr>
              <w:t>YooHyun.2</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BC068" w14:textId="77777777" w:rsidR="009E5459" w:rsidRPr="009E5459" w:rsidRDefault="009E5459" w:rsidP="00EE0598">
            <w:pPr>
              <w:spacing w:before="20" w:after="20"/>
              <w:jc w:val="center"/>
              <w:rPr>
                <w:sz w:val="24"/>
                <w:szCs w:val="24"/>
              </w:rPr>
            </w:pPr>
            <w:r>
              <w:rPr>
                <w:rFonts w:eastAsia="Times New Roman"/>
                <w:sz w:val="24"/>
                <w:szCs w:val="24"/>
              </w:rPr>
              <w:t>1.04203</w:t>
            </w:r>
          </w:p>
        </w:tc>
      </w:tr>
      <w:tr w:rsidR="009E5459" w:rsidRPr="009E5459" w14:paraId="006607DC"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B25D39" w14:textId="77777777" w:rsidR="009E5459" w:rsidRPr="009E5459" w:rsidRDefault="009E5459" w:rsidP="00EE0598">
            <w:pPr>
              <w:spacing w:before="20" w:after="20"/>
              <w:rPr>
                <w:sz w:val="24"/>
                <w:szCs w:val="24"/>
              </w:rPr>
            </w:pPr>
            <w:r>
              <w:rPr>
                <w:rFonts w:eastAsia="Times New Roman"/>
                <w:sz w:val="24"/>
                <w:szCs w:val="24"/>
              </w:rPr>
              <w:t>13</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AF05C2" w14:textId="77777777" w:rsidR="009E5459" w:rsidRPr="009E5459" w:rsidRDefault="009E5459" w:rsidP="00EE0598">
            <w:pPr>
              <w:spacing w:before="20" w:after="20"/>
              <w:jc w:val="center"/>
              <w:rPr>
                <w:sz w:val="24"/>
                <w:szCs w:val="24"/>
              </w:rPr>
            </w:pPr>
            <w:r>
              <w:rPr>
                <w:rFonts w:eastAsia="Times New Roman"/>
                <w:sz w:val="24"/>
                <w:szCs w:val="24"/>
              </w:rPr>
              <w:t>Ratnachand Kancharla</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CCA34" w14:textId="77777777" w:rsidR="009E5459" w:rsidRPr="009E5459" w:rsidRDefault="009E5459" w:rsidP="00EE0598">
            <w:pPr>
              <w:spacing w:before="20" w:after="20"/>
              <w:jc w:val="center"/>
              <w:rPr>
                <w:sz w:val="24"/>
                <w:szCs w:val="24"/>
              </w:rPr>
            </w:pPr>
            <w:r>
              <w:rPr>
                <w:rFonts w:eastAsia="Times New Roman"/>
                <w:sz w:val="24"/>
                <w:szCs w:val="24"/>
              </w:rPr>
              <w:t>1.03913</w:t>
            </w:r>
          </w:p>
        </w:tc>
      </w:tr>
      <w:tr w:rsidR="009E5459" w:rsidRPr="009E5459" w14:paraId="22C99012"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823AA" w14:textId="77777777" w:rsidR="009E5459" w:rsidRPr="009E5459" w:rsidRDefault="009E5459" w:rsidP="00EE0598">
            <w:pPr>
              <w:spacing w:before="20" w:after="20"/>
              <w:rPr>
                <w:sz w:val="24"/>
                <w:szCs w:val="24"/>
              </w:rPr>
            </w:pPr>
            <w:r>
              <w:rPr>
                <w:rFonts w:eastAsia="Times New Roman"/>
                <w:sz w:val="24"/>
                <w:szCs w:val="24"/>
              </w:rPr>
              <w: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D1910" w14:textId="77777777" w:rsidR="009E5459" w:rsidRPr="009E5459" w:rsidRDefault="009E5459" w:rsidP="00EE0598">
            <w:pPr>
              <w:spacing w:before="20" w:after="20"/>
              <w:jc w:val="center"/>
              <w:rPr>
                <w:sz w:val="24"/>
                <w:szCs w:val="24"/>
              </w:rPr>
            </w:pPr>
            <w:r>
              <w:rPr>
                <w:rFonts w:eastAsia="Times New Roman"/>
                <w:sz w:val="24"/>
                <w:szCs w:val="24"/>
              </w:rPr>
              <w:t>benchmark row published on the leaderboard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0736AF" w14:textId="77777777" w:rsidR="009E5459" w:rsidRPr="009E5459" w:rsidRDefault="009E5459" w:rsidP="00EE0598">
            <w:pPr>
              <w:spacing w:before="20" w:after="20"/>
              <w:jc w:val="center"/>
              <w:rPr>
                <w:sz w:val="24"/>
                <w:szCs w:val="24"/>
              </w:rPr>
            </w:pPr>
            <w:r>
              <w:rPr>
                <w:rFonts w:eastAsia="Times New Roman"/>
                <w:sz w:val="24"/>
                <w:szCs w:val="24"/>
              </w:rPr>
              <w:t>0.58333</w:t>
            </w:r>
          </w:p>
        </w:tc>
      </w:tr>
    </w:tbl>
    <w:p w14:paraId="29A8DABB" w14:textId="77777777" w:rsidR="009E5459" w:rsidRPr="009E5459" w:rsidRDefault="009E5459" w:rsidP="009E5459">
      <w:pPr>
        <w:spacing w:before="40" w:after="10"/>
        <w:jc w:val="center"/>
        <w:rPr>
          <w:sz w:val="24"/>
          <w:szCs w:val="24"/>
        </w:rPr>
      </w:pPr>
      <w:r>
        <w:rPr>
          <w:rFonts w:eastAsia="Times New Roman"/>
          <w:b/>
          <w:bCs/>
          <w:sz w:val="24"/>
          <w:szCs w:val="24"/>
        </w:rPr>
        <w:t>Table 7: Video-blind controls submitted by this work. None reads a pixel.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56A8BEC5"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DC09C1" w14:textId="77777777" w:rsidR="009E5459" w:rsidRPr="009E5459" w:rsidRDefault="009E5459" w:rsidP="00EE0598">
            <w:pPr>
              <w:spacing w:before="20" w:after="20"/>
              <w:jc w:val="center"/>
              <w:rPr>
                <w:sz w:val="24"/>
                <w:szCs w:val="24"/>
              </w:rPr>
            </w:pPr>
            <w:r>
              <w:rPr>
                <w:rFonts w:eastAsia="Times New Roman"/>
                <w:b/>
                <w:bCs/>
                <w:sz w:val="24"/>
                <w:szCs w:val="24"/>
              </w:rPr>
              <w:t>Video-blind control (this work)</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D6F1871" w14:textId="77777777" w:rsidR="009E5459" w:rsidRPr="009E5459" w:rsidRDefault="009E5459" w:rsidP="00EE0598">
            <w:pPr>
              <w:spacing w:before="20" w:after="20"/>
              <w:jc w:val="center"/>
              <w:rPr>
                <w:sz w:val="24"/>
                <w:szCs w:val="24"/>
              </w:rPr>
            </w:pPr>
            <w:r>
              <w:rPr>
                <w:rFonts w:eastAsia="Times New Roman"/>
                <w:b/>
                <w:bCs/>
                <w:sz w:val="24"/>
                <w:szCs w:val="24"/>
              </w:rPr>
              <w:t>Curve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096D08" w14:textId="77777777" w:rsidR="009E5459" w:rsidRPr="009E5459" w:rsidRDefault="009E5459" w:rsidP="00EE0598">
            <w:pPr>
              <w:spacing w:before="20" w:after="20"/>
              <w:jc w:val="center"/>
              <w:rPr>
                <w:sz w:val="24"/>
                <w:szCs w:val="24"/>
              </w:rPr>
            </w:pPr>
            <w:r>
              <w:rPr>
                <w:rFonts w:eastAsia="Times New Roman"/>
                <w:b/>
                <w:bCs/>
                <w:sz w:val="24"/>
                <w:szCs w:val="24"/>
              </w:rPr>
              <w:t>Private score</w:t>
            </w:r>
          </w:p>
        </w:tc>
      </w:tr>
      <w:tr w:rsidR="009E5459" w:rsidRPr="009E5459" w14:paraId="6338C61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AB76F1" w14:textId="77777777" w:rsidR="009E5459" w:rsidRPr="009E5459" w:rsidRDefault="009E5459" w:rsidP="00EE0598">
            <w:pPr>
              <w:spacing w:before="20" w:after="20"/>
              <w:rPr>
                <w:sz w:val="24"/>
                <w:szCs w:val="24"/>
              </w:rPr>
            </w:pPr>
            <w:r>
              <w:rPr>
                <w:rFonts w:eastAsia="Times New Roman"/>
                <w:sz w:val="24"/>
                <w:szCs w:val="24"/>
              </w:rPr>
              <w:t>constant_0.51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FEBA31" w14:textId="77777777" w:rsidR="009E5459" w:rsidRPr="009E5459" w:rsidRDefault="009E5459" w:rsidP="00EE0598">
            <w:pPr>
              <w:spacing w:before="20" w:after="20"/>
              <w:jc w:val="center"/>
              <w:rPr>
                <w:sz w:val="24"/>
                <w:szCs w:val="24"/>
              </w:rPr>
            </w:pPr>
            <w:r>
              <w:rPr>
                <w:rFonts w:eastAsia="Times New Roman"/>
                <w:sz w:val="24"/>
                <w:szCs w:val="24"/>
              </w:rPr>
              <w:t>0.51 at every frame</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9BDF3" w14:textId="77777777" w:rsidR="009E5459" w:rsidRPr="009E5459" w:rsidRDefault="009E5459" w:rsidP="00EE0598">
            <w:pPr>
              <w:spacing w:before="20" w:after="20"/>
              <w:jc w:val="center"/>
              <w:rPr>
                <w:sz w:val="24"/>
                <w:szCs w:val="24"/>
              </w:rPr>
            </w:pPr>
            <w:r>
              <w:rPr>
                <w:rFonts w:eastAsia="Times New Roman"/>
                <w:sz w:val="24"/>
                <w:szCs w:val="24"/>
              </w:rPr>
              <w:t>2.35291</w:t>
            </w:r>
          </w:p>
        </w:tc>
      </w:tr>
      <w:tr w:rsidR="009E5459" w:rsidRPr="009E5459" w14:paraId="0E9EA6F2"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13CCF4" w14:textId="77777777" w:rsidR="009E5459" w:rsidRPr="009E5459" w:rsidRDefault="009E5459" w:rsidP="00EE0598">
            <w:pPr>
              <w:spacing w:before="20" w:after="20"/>
              <w:rPr>
                <w:sz w:val="24"/>
                <w:szCs w:val="24"/>
              </w:rPr>
            </w:pPr>
            <w:r>
              <w:rPr>
                <w:rFonts w:eastAsia="Times New Roman"/>
                <w:sz w:val="24"/>
                <w:szCs w:val="24"/>
              </w:rPr>
              <w:t>constant_0.99</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AA5E64" w14:textId="77777777" w:rsidR="009E5459" w:rsidRPr="009E5459" w:rsidRDefault="009E5459" w:rsidP="00EE0598">
            <w:pPr>
              <w:spacing w:before="20" w:after="20"/>
              <w:jc w:val="center"/>
              <w:rPr>
                <w:sz w:val="24"/>
                <w:szCs w:val="24"/>
              </w:rPr>
            </w:pPr>
            <w:r>
              <w:rPr>
                <w:rFonts w:eastAsia="Times New Roman"/>
                <w:sz w:val="24"/>
                <w:szCs w:val="24"/>
              </w:rPr>
              <w:t>0.99 at every frame</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4138B" w14:textId="77777777" w:rsidR="009E5459" w:rsidRPr="009E5459" w:rsidRDefault="009E5459" w:rsidP="00EE0598">
            <w:pPr>
              <w:spacing w:before="20" w:after="20"/>
              <w:jc w:val="center"/>
              <w:rPr>
                <w:sz w:val="24"/>
                <w:szCs w:val="24"/>
              </w:rPr>
            </w:pPr>
            <w:r>
              <w:rPr>
                <w:rFonts w:eastAsia="Times New Roman"/>
                <w:sz w:val="24"/>
                <w:szCs w:val="24"/>
              </w:rPr>
              <w:t>2.35291</w:t>
            </w:r>
          </w:p>
        </w:tc>
      </w:tr>
      <w:tr w:rsidR="009E5459" w:rsidRPr="009E5459" w14:paraId="5947879F"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75785" w14:textId="77777777" w:rsidR="009E5459" w:rsidRPr="009E5459" w:rsidRDefault="009E5459" w:rsidP="00EE0598">
            <w:pPr>
              <w:spacing w:before="20" w:after="20"/>
              <w:rPr>
                <w:sz w:val="24"/>
                <w:szCs w:val="24"/>
              </w:rPr>
            </w:pPr>
            <w:r>
              <w:rPr>
                <w:rFonts w:eastAsia="Times New Roman"/>
                <w:sz w:val="24"/>
                <w:szCs w:val="24"/>
              </w:rPr>
              <w:t>linear_ramp</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657FB4" w14:textId="77777777" w:rsidR="009E5459" w:rsidRPr="009E5459" w:rsidRDefault="009E5459" w:rsidP="00EE0598">
            <w:pPr>
              <w:spacing w:before="20" w:after="20"/>
              <w:jc w:val="center"/>
              <w:rPr>
                <w:sz w:val="24"/>
                <w:szCs w:val="24"/>
              </w:rPr>
            </w:pPr>
            <w:r>
              <w:rPr>
                <w:rFonts w:eastAsia="Times New Roman"/>
                <w:sz w:val="24"/>
                <w:szCs w:val="24"/>
              </w:rPr>
              <w:t>0.000 rising to 1.000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E0F5EF" w14:textId="77777777" w:rsidR="009E5459" w:rsidRPr="009E5459" w:rsidRDefault="009E5459" w:rsidP="00EE0598">
            <w:pPr>
              <w:spacing w:before="20" w:after="20"/>
              <w:jc w:val="center"/>
              <w:rPr>
                <w:sz w:val="24"/>
                <w:szCs w:val="24"/>
              </w:rPr>
            </w:pPr>
            <w:r>
              <w:rPr>
                <w:rFonts w:eastAsia="Times New Roman"/>
                <w:sz w:val="24"/>
                <w:szCs w:val="24"/>
              </w:rPr>
              <w:t>1.06725</w:t>
            </w:r>
          </w:p>
        </w:tc>
      </w:tr>
      <w:tr w:rsidR="009E5459" w:rsidRPr="009E5459" w14:paraId="1FF4320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AC8A3" w14:textId="77777777" w:rsidR="009E5459" w:rsidRPr="009E5459" w:rsidRDefault="009E5459" w:rsidP="00EE0598">
            <w:pPr>
              <w:spacing w:before="20" w:after="20"/>
              <w:rPr>
                <w:sz w:val="24"/>
                <w:szCs w:val="24"/>
              </w:rPr>
            </w:pPr>
            <w:r>
              <w:rPr>
                <w:rFonts w:eastAsia="Times New Roman"/>
                <w:sz w:val="24"/>
                <w:szCs w:val="24"/>
              </w:rPr>
              <w:t>organisers' sample submission</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FE1F2" w14:textId="77777777" w:rsidR="009E5459" w:rsidRPr="009E5459" w:rsidRDefault="009E5459" w:rsidP="00EE0598">
            <w:pPr>
              <w:spacing w:before="20" w:after="20"/>
              <w:jc w:val="center"/>
              <w:rPr>
                <w:sz w:val="24"/>
                <w:szCs w:val="24"/>
              </w:rPr>
            </w:pPr>
            <w:r>
              <w:rPr>
                <w:rFonts w:eastAsia="Times New Roman"/>
                <w:sz w:val="24"/>
                <w:szCs w:val="24"/>
              </w:rPr>
              <w:t>0.001 rising to 0.999, resubmitted verbatim</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6BB464" w14:textId="77777777" w:rsidR="009E5459" w:rsidRPr="009E5459" w:rsidRDefault="009E5459" w:rsidP="00EE0598">
            <w:pPr>
              <w:spacing w:before="20" w:after="20"/>
              <w:jc w:val="center"/>
              <w:rPr>
                <w:sz w:val="24"/>
                <w:szCs w:val="24"/>
              </w:rPr>
            </w:pPr>
            <w:r>
              <w:rPr>
                <w:rFonts w:eastAsia="Times New Roman"/>
                <w:sz w:val="24"/>
                <w:szCs w:val="24"/>
              </w:rPr>
              <w:t>1.04203</w:t>
            </w:r>
          </w:p>
        </w:tc>
      </w:tr>
      <w:tr w:rsidR="009E5459" w:rsidRPr="009E5459" w14:paraId="0A836596"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F0363" w14:textId="77777777" w:rsidR="009E5459" w:rsidRPr="009E5459" w:rsidRDefault="009E5459" w:rsidP="00EE0598">
            <w:pPr>
              <w:spacing w:before="20" w:after="20"/>
              <w:rPr>
                <w:sz w:val="24"/>
                <w:szCs w:val="24"/>
              </w:rPr>
            </w:pPr>
            <w:r>
              <w:rPr>
                <w:rFonts w:eastAsia="Times New Roman"/>
                <w:sz w:val="24"/>
                <w:szCs w:val="24"/>
              </w:rPr>
              <w:t>never_crosses</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1E18F" w14:textId="77777777" w:rsidR="009E5459" w:rsidRPr="009E5459" w:rsidRDefault="009E5459" w:rsidP="00EE0598">
            <w:pPr>
              <w:spacing w:before="20" w:after="20"/>
              <w:jc w:val="center"/>
              <w:rPr>
                <w:sz w:val="24"/>
                <w:szCs w:val="24"/>
              </w:rPr>
            </w:pPr>
            <w:r>
              <w:rPr>
                <w:rFonts w:eastAsia="Times New Roman"/>
                <w:sz w:val="24"/>
                <w:szCs w:val="24"/>
              </w:rPr>
              <w:t>0.49 at every frame</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56D056" w14:textId="77777777" w:rsidR="009E5459" w:rsidRPr="009E5459" w:rsidRDefault="009E5459" w:rsidP="00EE0598">
            <w:pPr>
              <w:spacing w:before="20" w:after="20"/>
              <w:jc w:val="center"/>
              <w:rPr>
                <w:sz w:val="24"/>
                <w:szCs w:val="24"/>
              </w:rPr>
            </w:pPr>
            <w:r>
              <w:rPr>
                <w:rFonts w:eastAsia="Times New Roman"/>
                <w:sz w:val="24"/>
                <w:szCs w:val="24"/>
              </w:rPr>
              <w:t>0.35105</w:t>
            </w:r>
          </w:p>
        </w:tc>
      </w:tr>
    </w:tbl>
    <w:p w14:paraId="6DDCE60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A constant risk score of 0.51 scores 2.35291. That equals the eighth-placed team's score at the five decimal places the leaderboard displays, exceeds the scores of five of the thirteen teams including our own, and falls 0.14874 short of the winning score. Per the scope stated in Section 1, the only inference we draw from the coincidence at eighth place is that the metric assigns those two submissions the same value; a whole family of curves — every curve above 0.5 at frame 0 that never dips — receives it, and we infer nothing about what any team submitted.</w:t>
      </w:r>
    </w:p>
    <w:p w14:paraId="4E70D59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We quote the difference before the ratio deliberately. The metric is a weighted sum with no meaningful origin, so a ratio of two scores can be made to say almost anything by shifting the scale. The difference of 0.14874 and the decomposition below are scale-free; that the constant reaches 94.1% of the winning score is a convenience, not evidence.</w:t>
      </w:r>
    </w:p>
    <w:p w14:paraId="59BF975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One further row is worth stating plainly. The organisers' own sample submission, resubmitted byte for byte, scores 1.04203. The benchmark row displayed on the leaderboard scores </w:t>
        <w:lastRenderedPageBreak/>
        <w:t>0.58333, so those two are not the same file, and the sample submission is not the origin of the published benchmark score.</w:t>
      </w:r>
    </w:p>
    <w:p w14:paraId="261CC981" w14:textId="77777777" w:rsidR="009E5459" w:rsidRPr="009E5459" w:rsidRDefault="009E5459" w:rsidP="009E5459">
      <w:pPr>
        <w:spacing w:before="160" w:after="60"/>
        <w:rPr>
          <w:sz w:val="24"/>
          <w:szCs w:val="24"/>
        </w:rPr>
      </w:pPr>
      <w:r>
        <w:rPr>
          <w:rFonts w:eastAsia="Times New Roman"/>
          <w:b/>
          <w:bCs/>
          <w:i/>
          <w:iCs/>
          <w:sz w:val="24"/>
          <w:szCs w:val="24"/>
        </w:rPr>
        <w:t>5.2. Decomposing the score</w:t>
      </w:r>
    </w:p>
    <w:p w14:paraId="396B33DA"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Because every video-blind submission is identical across clips, all of them induce the same ordering over clips and earn the same average precision and the same area under the curve, which therefore cancel in any difference between two of them (Section 4). Differencing three probes separates the terms.</w:t>
      </w:r>
    </w:p>
    <w:p w14:paraId="60B111CD" w14:textId="77777777" w:rsidR="009E5459" w:rsidRPr="009E5459" w:rsidRDefault="009E5459" w:rsidP="009E5459">
      <w:pPr>
        <w:spacing w:before="40" w:after="10"/>
        <w:jc w:val="center"/>
        <w:rPr>
          <w:sz w:val="24"/>
          <w:szCs w:val="24"/>
        </w:rPr>
      </w:pPr>
      <w:r>
        <w:rPr>
          <w:rFonts w:eastAsia="Times New Roman"/>
          <w:b/>
          <w:bCs/>
          <w:sz w:val="24"/>
          <w:szCs w:val="24"/>
        </w:rPr>
        <w:t>Table 8: Probes designed so that the discrimination terms cancel.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28B78876"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404DCFD" w14:textId="77777777" w:rsidR="009E5459" w:rsidRPr="009E5459" w:rsidRDefault="009E5459" w:rsidP="00EE0598">
            <w:pPr>
              <w:spacing w:before="20" w:after="20"/>
              <w:jc w:val="center"/>
              <w:rPr>
                <w:sz w:val="24"/>
                <w:szCs w:val="24"/>
              </w:rPr>
            </w:pPr>
            <w:r>
              <w:rPr>
                <w:rFonts w:eastAsia="Times New Roman"/>
                <w:b/>
                <w:bCs/>
                <w:sz w:val="24"/>
                <w:szCs w:val="24"/>
              </w:rPr>
              <w:t>Probe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9E7E85" w14:textId="77777777" w:rsidR="009E5459" w:rsidRPr="009E5459" w:rsidRDefault="009E5459" w:rsidP="00EE0598">
            <w:pPr>
              <w:spacing w:before="20" w:after="20"/>
              <w:jc w:val="center"/>
              <w:rPr>
                <w:sz w:val="24"/>
                <w:szCs w:val="24"/>
              </w:rPr>
            </w:pPr>
            <w:r>
              <w:rPr>
                <w:rFonts w:eastAsia="Times New Roman"/>
                <w:b/>
                <w:bCs/>
                <w:sz w:val="24"/>
                <w:szCs w:val="24"/>
              </w:rPr>
              <w:t>Private score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0689F63" w14:textId="77777777" w:rsidR="009E5459" w:rsidRPr="009E5459" w:rsidRDefault="009E5459" w:rsidP="00EE0598">
            <w:pPr>
              <w:spacing w:before="20" w:after="20"/>
              <w:jc w:val="center"/>
              <w:rPr>
                <w:sz w:val="24"/>
                <w:szCs w:val="24"/>
              </w:rPr>
            </w:pPr>
            <w:r>
              <w:rPr>
                <w:rFonts w:eastAsia="Times New Roman"/>
                <w:b/>
                <w:bCs/>
                <w:sz w:val="24"/>
                <w:szCs w:val="24"/>
              </w:rPr>
              <w:t>What it isolates</w:t>
            </w:r>
          </w:p>
        </w:tc>
      </w:tr>
      <w:tr w:rsidR="009E5459" w:rsidRPr="009E5459" w14:paraId="399D0C85"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AD522" w14:textId="77777777" w:rsidR="009E5459" w:rsidRPr="009E5459" w:rsidRDefault="009E5459" w:rsidP="00EE0598">
            <w:pPr>
              <w:spacing w:before="20" w:after="20"/>
              <w:rPr>
                <w:sz w:val="24"/>
                <w:szCs w:val="24"/>
              </w:rPr>
            </w:pPr>
            <w:r>
              <w:rPr>
                <w:rFonts w:eastAsia="Times New Roman"/>
                <w:sz w:val="24"/>
                <w:szCs w:val="24"/>
              </w:rPr>
              <w:t>never_crosses (0.49 throughout)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CF5104" w14:textId="77777777" w:rsidR="009E5459" w:rsidRPr="009E5459" w:rsidRDefault="009E5459" w:rsidP="00EE0598">
            <w:pPr>
              <w:spacing w:before="20" w:after="20"/>
              <w:jc w:val="center"/>
              <w:rPr>
                <w:sz w:val="24"/>
                <w:szCs w:val="24"/>
              </w:rPr>
            </w:pPr>
            <w:r>
              <w:rPr>
                <w:rFonts w:eastAsia="Times New Roman"/>
                <w:sz w:val="24"/>
                <w:szCs w:val="24"/>
              </w:rPr>
              <w:t>0.35105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63F438" w14:textId="77777777" w:rsidR="009E5459" w:rsidRPr="009E5459" w:rsidRDefault="009E5459" w:rsidP="00EE0598">
            <w:pPr>
              <w:spacing w:before="20" w:after="20"/>
              <w:jc w:val="center"/>
              <w:rPr>
                <w:sz w:val="24"/>
                <w:szCs w:val="24"/>
              </w:rPr>
            </w:pPr>
            <w:r>
              <w:rPr>
                <w:rFonts w:eastAsia="Times New Roman"/>
                <w:sz w:val="24"/>
                <w:szCs w:val="24"/>
              </w:rPr>
              <w:t>the AP + AUC floor alone; both timing terms are zero</w:t>
            </w:r>
          </w:p>
        </w:tc>
      </w:tr>
      <w:tr w:rsidR="009E5459" w:rsidRPr="009E5459" w14:paraId="2EC533A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F60DAD" w14:textId="77777777" w:rsidR="009E5459" w:rsidRPr="009E5459" w:rsidRDefault="009E5459" w:rsidP="00EE0598">
            <w:pPr>
              <w:spacing w:before="20" w:after="20"/>
              <w:rPr>
                <w:sz w:val="24"/>
                <w:szCs w:val="24"/>
              </w:rPr>
            </w:pPr>
            <w:r>
              <w:rPr>
                <w:rFonts w:eastAsia="Times New Roman"/>
                <w:sz w:val="24"/>
                <w:szCs w:val="24"/>
              </w:rPr>
              <w:t>cross_then_drop (0.51 at frame 0, 0.49 after)</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778B00" w14:textId="77777777" w:rsidR="009E5459" w:rsidRPr="009E5459" w:rsidRDefault="009E5459" w:rsidP="00EE0598">
            <w:pPr>
              <w:spacing w:before="20" w:after="20"/>
              <w:jc w:val="center"/>
              <w:rPr>
                <w:sz w:val="24"/>
                <w:szCs w:val="24"/>
              </w:rPr>
            </w:pPr>
            <w:r>
              <w:rPr>
                <w:rFonts w:eastAsia="Times New Roman"/>
                <w:sz w:val="24"/>
                <w:szCs w:val="24"/>
              </w:rPr>
              <w:t>1.22698</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C6114" w14:textId="77777777" w:rsidR="009E5459" w:rsidRPr="009E5459" w:rsidRDefault="009E5459" w:rsidP="00EE0598">
            <w:pPr>
              <w:spacing w:before="20" w:after="20"/>
              <w:jc w:val="center"/>
              <w:rPr>
                <w:sz w:val="24"/>
                <w:szCs w:val="24"/>
              </w:rPr>
            </w:pPr>
            <w:r>
              <w:rPr>
                <w:rFonts w:eastAsia="Times New Roman"/>
                <w:sz w:val="24"/>
                <w:szCs w:val="24"/>
              </w:rPr>
              <w:t>floor + TTA; the drop destroys STTA</w:t>
            </w:r>
          </w:p>
        </w:tc>
      </w:tr>
      <w:tr w:rsidR="009E5459" w:rsidRPr="009E5459" w14:paraId="2AD7FF5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5A6899" w14:textId="77777777" w:rsidR="009E5459" w:rsidRPr="009E5459" w:rsidRDefault="009E5459" w:rsidP="00EE0598">
            <w:pPr>
              <w:spacing w:before="20" w:after="20"/>
              <w:rPr>
                <w:sz w:val="24"/>
                <w:szCs w:val="24"/>
              </w:rPr>
            </w:pPr>
            <w:r>
              <w:rPr>
                <w:rFonts w:eastAsia="Times New Roman"/>
                <w:sz w:val="24"/>
                <w:szCs w:val="24"/>
              </w:rPr>
              <w:t>cross_then_dip (dip across frames 50–59)</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6BAFDD" w14:textId="77777777" w:rsidR="009E5459" w:rsidRPr="009E5459" w:rsidRDefault="009E5459" w:rsidP="00EE0598">
            <w:pPr>
              <w:spacing w:before="20" w:after="20"/>
              <w:jc w:val="center"/>
              <w:rPr>
                <w:sz w:val="24"/>
                <w:szCs w:val="24"/>
              </w:rPr>
            </w:pPr>
            <w:r>
              <w:rPr>
                <w:rFonts w:eastAsia="Times New Roman"/>
                <w:sz w:val="24"/>
                <w:szCs w:val="24"/>
              </w:rPr>
              <w:t>1.85347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469BE9" w14:textId="77777777" w:rsidR="009E5459" w:rsidRPr="009E5459" w:rsidRDefault="009E5459" w:rsidP="00EE0598">
            <w:pPr>
              <w:spacing w:before="20" w:after="20"/>
              <w:jc w:val="center"/>
              <w:rPr>
                <w:sz w:val="24"/>
                <w:szCs w:val="24"/>
              </w:rPr>
            </w:pPr>
            <w:r>
              <w:rPr>
                <w:rFonts w:eastAsia="Times New Roman"/>
                <w:sz w:val="24"/>
                <w:szCs w:val="24"/>
              </w:rPr>
              <w:t>STTA reference point pushed back</w:t>
            </w:r>
          </w:p>
        </w:tc>
      </w:tr>
      <w:tr w:rsidR="009E5459" w:rsidRPr="009E5459" w14:paraId="6110CCAC"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6B1082" w14:textId="77777777" w:rsidR="009E5459" w:rsidRPr="009E5459" w:rsidRDefault="009E5459" w:rsidP="00EE0598">
            <w:pPr>
              <w:spacing w:before="20" w:after="20"/>
              <w:rPr>
                <w:sz w:val="24"/>
                <w:szCs w:val="24"/>
              </w:rPr>
            </w:pPr>
            <w:r>
              <w:rPr>
                <w:rFonts w:eastAsia="Times New Roman"/>
                <w:sz w:val="24"/>
                <w:szCs w:val="24"/>
              </w:rPr>
              <w:t>constant_0.51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6520A6" w14:textId="77777777" w:rsidR="009E5459" w:rsidRPr="009E5459" w:rsidRDefault="009E5459" w:rsidP="00EE0598">
            <w:pPr>
              <w:spacing w:before="20" w:after="20"/>
              <w:jc w:val="center"/>
              <w:rPr>
                <w:sz w:val="24"/>
                <w:szCs w:val="24"/>
              </w:rPr>
            </w:pPr>
            <w:r>
              <w:rPr>
                <w:rFonts w:eastAsia="Times New Roman"/>
                <w:sz w:val="24"/>
                <w:szCs w:val="24"/>
              </w:rPr>
              <w:t>2.35291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A2367A" w14:textId="77777777" w:rsidR="009E5459" w:rsidRPr="009E5459" w:rsidRDefault="009E5459" w:rsidP="00EE0598">
            <w:pPr>
              <w:spacing w:before="20" w:after="20"/>
              <w:jc w:val="center"/>
              <w:rPr>
                <w:sz w:val="24"/>
                <w:szCs w:val="24"/>
              </w:rPr>
            </w:pPr>
            <w:r>
              <w:rPr>
                <w:rFonts w:eastAsia="Times New Roman"/>
                <w:sz w:val="24"/>
                <w:szCs w:val="24"/>
              </w:rPr>
              <w:t>floor + TTA + STTA</w:t>
            </w:r>
          </w:p>
        </w:tc>
      </w:tr>
    </w:tbl>
    <w:p w14:paraId="5C88C0F8" w14:textId="77777777" w:rsidR="009E5459" w:rsidRPr="009E5459" w:rsidRDefault="009E5459" w:rsidP="009E5459">
      <w:pPr>
        <w:spacing w:before="40" w:after="10"/>
        <w:jc w:val="center"/>
        <w:rPr>
          <w:sz w:val="24"/>
          <w:szCs w:val="24"/>
        </w:rPr>
      </w:pPr>
      <w:r>
        <w:rPr>
          <w:rFonts w:eastAsia="Times New Roman"/>
          <w:b/>
          <w:bCs/>
          <w:sz w:val="24"/>
          <w:szCs w:val="24"/>
        </w:rPr>
        <w:t>Table 9: The score's components, recovered from Table 8 by differencing.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468F9C56"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55FC5CF" w14:textId="77777777" w:rsidR="009E5459" w:rsidRPr="009E5459" w:rsidRDefault="009E5459" w:rsidP="00EE0598">
            <w:pPr>
              <w:spacing w:before="20" w:after="20"/>
              <w:jc w:val="center"/>
              <w:rPr>
                <w:sz w:val="24"/>
                <w:szCs w:val="24"/>
              </w:rPr>
            </w:pPr>
            <w:r>
              <w:rPr>
                <w:rFonts w:eastAsia="Times New Roman"/>
                <w:b/>
                <w:bCs/>
                <w:sz w:val="24"/>
                <w:szCs w:val="24"/>
              </w:rPr>
              <w:t>Component</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6345643" w14:textId="77777777" w:rsidR="009E5459" w:rsidRPr="009E5459" w:rsidRDefault="009E5459" w:rsidP="00EE0598">
            <w:pPr>
              <w:spacing w:before="20" w:after="20"/>
              <w:jc w:val="center"/>
              <w:rPr>
                <w:sz w:val="24"/>
                <w:szCs w:val="24"/>
              </w:rPr>
            </w:pPr>
            <w:r>
              <w:rPr>
                <w:rFonts w:eastAsia="Times New Roman"/>
                <w:b/>
                <w:bCs/>
                <w:sz w:val="24"/>
                <w:szCs w:val="24"/>
              </w:rPr>
              <w:t>Contribution</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0DE2DCB" w14:textId="77777777" w:rsidR="009E5459" w:rsidRPr="009E5459" w:rsidRDefault="009E5459" w:rsidP="00EE0598">
            <w:pPr>
              <w:spacing w:before="20" w:after="20"/>
              <w:jc w:val="center"/>
              <w:rPr>
                <w:sz w:val="24"/>
                <w:szCs w:val="24"/>
              </w:rPr>
            </w:pPr>
            <w:r>
              <w:rPr>
                <w:rFonts w:eastAsia="Times New Roman"/>
                <w:b/>
                <w:bCs/>
                <w:sz w:val="24"/>
                <w:szCs w:val="24"/>
              </w:rPr>
              <w:t>Relative to the floor</w:t>
            </w:r>
          </w:p>
        </w:tc>
      </w:tr>
      <w:tr w:rsidR="009E5459" w:rsidRPr="009E5459" w14:paraId="6B49E416"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D760C" w14:textId="77777777" w:rsidR="009E5459" w:rsidRPr="009E5459" w:rsidRDefault="009E5459" w:rsidP="00EE0598">
            <w:pPr>
              <w:spacing w:before="20" w:after="20"/>
              <w:rPr>
                <w:sz w:val="24"/>
                <w:szCs w:val="24"/>
              </w:rPr>
            </w:pPr>
            <w:r>
              <w:rPr>
                <w:rFonts w:eastAsia="Times New Roman"/>
                <w:sz w:val="24"/>
                <w:szCs w:val="24"/>
              </w:rPr>
              <w:t>AP + AUC, to a video-blind submission</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5665EE" w14:textId="77777777" w:rsidR="009E5459" w:rsidRPr="009E5459" w:rsidRDefault="009E5459" w:rsidP="00EE0598">
            <w:pPr>
              <w:spacing w:before="20" w:after="20"/>
              <w:jc w:val="center"/>
              <w:rPr>
                <w:sz w:val="24"/>
                <w:szCs w:val="24"/>
              </w:rPr>
            </w:pPr>
            <w:r>
              <w:rPr>
                <w:rFonts w:eastAsia="Times New Roman"/>
                <w:sz w:val="24"/>
                <w:szCs w:val="24"/>
              </w:rPr>
              <w:t>0.35105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911E72" w14:textId="77777777" w:rsidR="009E5459" w:rsidRPr="009E5459" w:rsidRDefault="009E5459" w:rsidP="00EE0598">
            <w:pPr>
              <w:spacing w:before="20" w:after="20"/>
              <w:jc w:val="center"/>
              <w:rPr>
                <w:sz w:val="24"/>
                <w:szCs w:val="24"/>
              </w:rPr>
            </w:pPr>
            <w:r>
              <w:rPr>
                <w:rFonts w:eastAsia="Times New Roman"/>
                <w:sz w:val="24"/>
                <w:szCs w:val="24"/>
              </w:rPr>
              <w:t>1.00×</w:t>
            </w:r>
          </w:p>
        </w:tc>
      </w:tr>
      <w:tr w:rsidR="009E5459" w:rsidRPr="009E5459" w14:paraId="6D6F22D3"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C016AF" w14:textId="77777777" w:rsidR="009E5459" w:rsidRPr="009E5459" w:rsidRDefault="009E5459" w:rsidP="00EE0598">
            <w:pPr>
              <w:spacing w:before="20" w:after="20"/>
              <w:rPr>
                <w:sz w:val="24"/>
                <w:szCs w:val="24"/>
              </w:rPr>
            </w:pPr>
            <w:r>
              <w:rPr>
                <w:rFonts w:eastAsia="Times New Roman"/>
                <w:sz w:val="24"/>
                <w:szCs w:val="24"/>
              </w:rPr>
              <w:t>TTA@0.5, saturated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2E043" w14:textId="77777777" w:rsidR="009E5459" w:rsidRPr="009E5459" w:rsidRDefault="009E5459" w:rsidP="00EE0598">
            <w:pPr>
              <w:spacing w:before="20" w:after="20"/>
              <w:jc w:val="center"/>
              <w:rPr>
                <w:sz w:val="24"/>
                <w:szCs w:val="24"/>
              </w:rPr>
            </w:pPr>
            <w:r>
              <w:rPr>
                <w:rFonts w:eastAsia="Times New Roman"/>
                <w:sz w:val="24"/>
                <w:szCs w:val="24"/>
              </w:rPr>
              <w:t>0.87593</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D23604" w14:textId="77777777" w:rsidR="009E5459" w:rsidRPr="009E5459" w:rsidRDefault="009E5459" w:rsidP="00EE0598">
            <w:pPr>
              <w:spacing w:before="20" w:after="20"/>
              <w:jc w:val="center"/>
              <w:rPr>
                <w:sz w:val="24"/>
                <w:szCs w:val="24"/>
              </w:rPr>
            </w:pPr>
            <w:r>
              <w:rPr>
                <w:rFonts w:eastAsia="Times New Roman"/>
                <w:sz w:val="24"/>
                <w:szCs w:val="24"/>
              </w:rPr>
              <w:t>2.49×</w:t>
            </w:r>
          </w:p>
        </w:tc>
      </w:tr>
      <w:tr w:rsidR="009E5459" w:rsidRPr="009E5459" w14:paraId="7F6E305D"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7DDBB" w14:textId="77777777" w:rsidR="009E5459" w:rsidRPr="009E5459" w:rsidRDefault="009E5459" w:rsidP="00EE0598">
            <w:pPr>
              <w:spacing w:before="20" w:after="20"/>
              <w:rPr>
                <w:sz w:val="24"/>
                <w:szCs w:val="24"/>
              </w:rPr>
            </w:pPr>
            <w:r>
              <w:rPr>
                <w:rFonts w:eastAsia="Times New Roman"/>
                <w:sz w:val="24"/>
                <w:szCs w:val="24"/>
              </w:rPr>
              <w:t>STTA@0.5, saturated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222A1E" w14:textId="77777777" w:rsidR="009E5459" w:rsidRPr="009E5459" w:rsidRDefault="009E5459" w:rsidP="00EE0598">
            <w:pPr>
              <w:spacing w:before="20" w:after="20"/>
              <w:jc w:val="center"/>
              <w:rPr>
                <w:sz w:val="24"/>
                <w:szCs w:val="24"/>
              </w:rPr>
            </w:pPr>
            <w:r>
              <w:rPr>
                <w:rFonts w:eastAsia="Times New Roman"/>
                <w:sz w:val="24"/>
                <w:szCs w:val="24"/>
              </w:rPr>
              <w:t>1.12593</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B6C345" w14:textId="77777777" w:rsidR="009E5459" w:rsidRPr="009E5459" w:rsidRDefault="009E5459" w:rsidP="00EE0598">
            <w:pPr>
              <w:spacing w:before="20" w:after="20"/>
              <w:jc w:val="center"/>
              <w:rPr>
                <w:sz w:val="24"/>
                <w:szCs w:val="24"/>
              </w:rPr>
            </w:pPr>
            <w:r>
              <w:rPr>
                <w:rFonts w:eastAsia="Times New Roman"/>
                <w:sz w:val="24"/>
                <w:szCs w:val="24"/>
              </w:rPr>
              <w:t>3.21×</w:t>
            </w:r>
          </w:p>
        </w:tc>
      </w:tr>
      <w:tr w:rsidR="009E5459" w:rsidRPr="009E5459" w14:paraId="0C302075"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425B31" w14:textId="77777777" w:rsidR="009E5459" w:rsidRPr="009E5459" w:rsidRDefault="009E5459" w:rsidP="00EE0598">
            <w:pPr>
              <w:spacing w:before="20" w:after="20"/>
              <w:rPr>
                <w:sz w:val="24"/>
                <w:szCs w:val="24"/>
              </w:rPr>
            </w:pPr>
            <w:r>
              <w:rPr>
                <w:rFonts w:eastAsia="Times New Roman"/>
                <w:sz w:val="24"/>
                <w:szCs w:val="24"/>
              </w:rPr>
              <w:t>Timing terms together</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B146EF" w14:textId="77777777" w:rsidR="009E5459" w:rsidRPr="009E5459" w:rsidRDefault="009E5459" w:rsidP="00EE0598">
            <w:pPr>
              <w:spacing w:before="20" w:after="20"/>
              <w:jc w:val="center"/>
              <w:rPr>
                <w:sz w:val="24"/>
                <w:szCs w:val="24"/>
              </w:rPr>
            </w:pPr>
            <w:r>
              <w:rPr>
                <w:rFonts w:eastAsia="Times New Roman"/>
                <w:sz w:val="24"/>
                <w:szCs w:val="24"/>
              </w:rPr>
              <w:t>2.00186</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B1A64" w14:textId="77777777" w:rsidR="009E5459" w:rsidRPr="009E5459" w:rsidRDefault="009E5459" w:rsidP="00EE0598">
            <w:pPr>
              <w:spacing w:before="20" w:after="20"/>
              <w:jc w:val="center"/>
              <w:rPr>
                <w:sz w:val="24"/>
                <w:szCs w:val="24"/>
              </w:rPr>
            </w:pPr>
            <w:r>
              <w:rPr>
                <w:rFonts w:eastAsia="Times New Roman"/>
                <w:sz w:val="24"/>
                <w:szCs w:val="24"/>
              </w:rPr>
              <w:t>5.70×</w:t>
            </w:r>
          </w:p>
        </w:tc>
      </w:tr>
    </w:tbl>
    <w:p w14:paraId="2D59EFD6"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Read the ratio precisely. It compares the timing terms at their maximum against the discrimination terms at chance, not maximum against maximum. The maxima ratio is not identifiable from outside, because the weights are undisclosed; it is bounded, because the winner's discrimination terms are worth at least 0.14874 + 0.35105 = 0.49979, giving a maxima ratio of at most 4.01. Both framings say the same thing, and the measured statement is the safer one: a submission that reads nothing collects 2.00186, and the best discrimination anyone demonstrated on this benchmark added 0.14874 to it.</w:t>
      </w:r>
    </w:p>
    <w:p w14:paraId="6E52BB95"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further readings follow from Table 7. A constant at 0.51 and a constant at 0.99 score identically, so the metric reads only whether the curve stands above the threshold and never by how much; there is no incentive to calibrate. And the probe holding 0.51 throughout with a dip across frames 50 to 59 scores 1.85347, where the per-frame stable-timing coefficient predicts 1.79041 for a reference point moved to frame 60. The additive attribution of the timing total into its two parts is therefore close but not exact, and we report the split of 2.00186 into 0.87593 and 1.12593 with that tolerance attached. The total itself is measured directly between two flat curves and does not depend on the split.</w:t>
      </w:r>
    </w:p>
    <w:p w14:paraId="76F330F9" w14:textId="77777777" w:rsidR="009E5459" w:rsidRPr="009E5459" w:rsidRDefault="009E5459" w:rsidP="009E5459">
      <w:pPr>
        <w:spacing w:before="160" w:after="60"/>
        <w:rPr>
          <w:sz w:val="24"/>
          <w:szCs w:val="24"/>
        </w:rPr>
      </w:pPr>
      <w:r>
        <w:rPr>
          <w:rFonts w:eastAsia="Times New Roman"/>
          <w:b/>
          <w:bCs/>
          <w:i/>
          <w:iCs/>
          <w:sz w:val="24"/>
          <w:szCs w:val="24"/>
        </w:rPr>
        <w:lastRenderedPageBreak/>
        <w:t>5.3. The score is linear in the frame at which the alarm fires</w:t>
      </w:r>
    </w:p>
    <w:p w14:paraId="6AAAA56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Frame indices are zero-based and the threshold comparison is strict; both conventions were determined empirically from the submitted files rather than assumed, because one frame is worth 0.0166 of score and an off-by-one would exceed every residual below.</w:t>
      </w:r>
    </w:p>
    <w:p w14:paraId="2F979438" w14:textId="77777777" w:rsidR="009E5459" w:rsidRPr="009E5459" w:rsidRDefault="009E5459" w:rsidP="009E5459">
      <w:pPr>
        <w:spacing w:before="40" w:after="10"/>
        <w:jc w:val="center"/>
        <w:rPr>
          <w:sz w:val="24"/>
          <w:szCs w:val="24"/>
        </w:rPr>
      </w:pPr>
      <w:r>
        <w:rPr>
          <w:rFonts w:eastAsia="Times New Roman"/>
          <w:b/>
          <w:bCs/>
          <w:sz w:val="24"/>
          <w:szCs w:val="24"/>
        </w:rPr>
        <w:t>Table 10: Score against crossing frame. The first eight rows are step functions; the last four are logistic curves submitted independently and not used in the fit.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740422E2"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51DE63C" w14:textId="77777777" w:rsidR="009E5459" w:rsidRPr="009E5459" w:rsidRDefault="009E5459" w:rsidP="00EE0598">
            <w:pPr>
              <w:spacing w:before="20" w:after="20"/>
              <w:jc w:val="center"/>
              <w:rPr>
                <w:sz w:val="24"/>
                <w:szCs w:val="24"/>
              </w:rPr>
            </w:pPr>
            <w:r>
              <w:rPr>
                <w:rFonts w:eastAsia="Times New Roman"/>
                <w:b/>
                <w:bCs/>
                <w:sz w:val="24"/>
                <w:szCs w:val="24"/>
              </w:rPr>
              <w:t>Frame at which the curve crosses 0.5</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71666FC" w14:textId="77777777" w:rsidR="009E5459" w:rsidRPr="009E5459" w:rsidRDefault="009E5459" w:rsidP="00EE0598">
            <w:pPr>
              <w:spacing w:before="20" w:after="20"/>
              <w:jc w:val="center"/>
              <w:rPr>
                <w:sz w:val="24"/>
                <w:szCs w:val="24"/>
              </w:rPr>
            </w:pPr>
            <w:r>
              <w:rPr>
                <w:rFonts w:eastAsia="Times New Roman"/>
                <w:b/>
                <w:bCs/>
                <w:sz w:val="24"/>
                <w:szCs w:val="24"/>
              </w:rPr>
              <w:t>Private score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179AD8F" w14:textId="77777777" w:rsidR="009E5459" w:rsidRPr="009E5459" w:rsidRDefault="009E5459" w:rsidP="00EE0598">
            <w:pPr>
              <w:spacing w:before="20" w:after="20"/>
              <w:jc w:val="center"/>
              <w:rPr>
                <w:sz w:val="24"/>
                <w:szCs w:val="24"/>
              </w:rPr>
            </w:pPr>
            <w:r>
              <w:rPr>
                <w:rFonts w:eastAsia="Times New Roman"/>
                <w:b/>
                <w:bCs/>
                <w:sz w:val="24"/>
                <w:szCs w:val="24"/>
              </w:rPr>
              <w:t>Residual against the fitted line</w:t>
            </w:r>
          </w:p>
        </w:tc>
      </w:tr>
      <w:tr w:rsidR="009E5459" w:rsidRPr="009E5459" w14:paraId="0548BBE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B336F" w14:textId="77777777" w:rsidR="009E5459" w:rsidRPr="009E5459" w:rsidRDefault="009E5459" w:rsidP="00EE0598">
            <w:pPr>
              <w:spacing w:before="20" w:after="20"/>
              <w:rPr>
                <w:sz w:val="24"/>
                <w:szCs w:val="24"/>
              </w:rPr>
            </w:pPr>
            <w:r>
              <w:rPr>
                <w:rFonts w:eastAsia="Times New Roman"/>
                <w:sz w:val="24"/>
                <w:szCs w:val="24"/>
              </w:rPr>
              <w:t>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10290" w14:textId="77777777" w:rsidR="009E5459" w:rsidRPr="009E5459" w:rsidRDefault="009E5459" w:rsidP="00EE0598">
            <w:pPr>
              <w:spacing w:before="20" w:after="20"/>
              <w:jc w:val="center"/>
              <w:rPr>
                <w:sz w:val="24"/>
                <w:szCs w:val="24"/>
              </w:rPr>
            </w:pPr>
            <w:r>
              <w:rPr>
                <w:rFonts w:eastAsia="Times New Roman"/>
                <w:sz w:val="24"/>
                <w:szCs w:val="24"/>
              </w:rPr>
              <w:t>2.35291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C34F7"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6A1C24D9"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5C598A" w14:textId="77777777" w:rsidR="009E5459" w:rsidRPr="009E5459" w:rsidRDefault="009E5459" w:rsidP="00EE0598">
            <w:pPr>
              <w:spacing w:before="20" w:after="20"/>
              <w:rPr>
                <w:sz w:val="24"/>
                <w:szCs w:val="24"/>
              </w:rPr>
            </w:pPr>
            <w:r>
              <w:rPr>
                <w:rFonts w:eastAsia="Times New Roman"/>
                <w:sz w:val="24"/>
                <w:szCs w:val="24"/>
              </w:rPr>
              <w:t>10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3E2D1" w14:textId="77777777" w:rsidR="009E5459" w:rsidRPr="009E5459" w:rsidRDefault="009E5459" w:rsidP="00EE0598">
            <w:pPr>
              <w:spacing w:before="20" w:after="20"/>
              <w:jc w:val="center"/>
              <w:rPr>
                <w:sz w:val="24"/>
                <w:szCs w:val="24"/>
              </w:rPr>
            </w:pPr>
            <w:r>
              <w:rPr>
                <w:rFonts w:eastAsia="Times New Roman"/>
                <w:sz w:val="24"/>
                <w:szCs w:val="24"/>
              </w:rPr>
              <w:t>2.18624</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1440B"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624D789C"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BE8447" w14:textId="77777777" w:rsidR="009E5459" w:rsidRPr="009E5459" w:rsidRDefault="009E5459" w:rsidP="00EE0598">
            <w:pPr>
              <w:spacing w:before="20" w:after="20"/>
              <w:rPr>
                <w:sz w:val="24"/>
                <w:szCs w:val="24"/>
              </w:rPr>
            </w:pPr>
            <w:r>
              <w:rPr>
                <w:rFonts w:eastAsia="Times New Roman"/>
                <w:sz w:val="24"/>
                <w:szCs w:val="24"/>
              </w:rPr>
              <w:t>25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E583C4" w14:textId="77777777" w:rsidR="009E5459" w:rsidRPr="009E5459" w:rsidRDefault="009E5459" w:rsidP="00EE0598">
            <w:pPr>
              <w:spacing w:before="20" w:after="20"/>
              <w:jc w:val="center"/>
              <w:rPr>
                <w:sz w:val="24"/>
                <w:szCs w:val="24"/>
              </w:rPr>
            </w:pPr>
            <w:r>
              <w:rPr>
                <w:rFonts w:eastAsia="Times New Roman"/>
                <w:sz w:val="24"/>
                <w:szCs w:val="24"/>
              </w:rPr>
              <w:t>1.93732</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FCC63B"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5C56667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18D4D5" w14:textId="77777777" w:rsidR="009E5459" w:rsidRPr="009E5459" w:rsidRDefault="009E5459" w:rsidP="00EE0598">
            <w:pPr>
              <w:spacing w:before="20" w:after="20"/>
              <w:rPr>
                <w:sz w:val="24"/>
                <w:szCs w:val="24"/>
              </w:rPr>
            </w:pPr>
            <w:r>
              <w:rPr>
                <w:rFonts w:eastAsia="Times New Roman"/>
                <w:sz w:val="24"/>
                <w:szCs w:val="24"/>
              </w:rPr>
              <w:t>50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9D941" w14:textId="77777777" w:rsidR="009E5459" w:rsidRPr="009E5459" w:rsidRDefault="009E5459" w:rsidP="00EE0598">
            <w:pPr>
              <w:spacing w:before="20" w:after="20"/>
              <w:jc w:val="center"/>
              <w:rPr>
                <w:sz w:val="24"/>
                <w:szCs w:val="24"/>
              </w:rPr>
            </w:pPr>
            <w:r>
              <w:rPr>
                <w:rFonts w:eastAsia="Times New Roman"/>
                <w:sz w:val="24"/>
                <w:szCs w:val="24"/>
              </w:rPr>
              <w:t>1.52088</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005F57"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7D58AFA3"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4F515" w14:textId="77777777" w:rsidR="009E5459" w:rsidRPr="009E5459" w:rsidRDefault="009E5459" w:rsidP="00EE0598">
            <w:pPr>
              <w:spacing w:before="20" w:after="20"/>
              <w:rPr>
                <w:sz w:val="24"/>
                <w:szCs w:val="24"/>
              </w:rPr>
            </w:pPr>
            <w:r>
              <w:rPr>
                <w:rFonts w:eastAsia="Times New Roman"/>
                <w:sz w:val="24"/>
                <w:szCs w:val="24"/>
              </w:rPr>
              <w:t>75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5B2662" w14:textId="77777777" w:rsidR="009E5459" w:rsidRPr="009E5459" w:rsidRDefault="009E5459" w:rsidP="00EE0598">
            <w:pPr>
              <w:spacing w:before="20" w:after="20"/>
              <w:jc w:val="center"/>
              <w:rPr>
                <w:sz w:val="24"/>
                <w:szCs w:val="24"/>
              </w:rPr>
            </w:pPr>
            <w:r>
              <w:rPr>
                <w:rFonts w:eastAsia="Times New Roman"/>
                <w:sz w:val="24"/>
                <w:szCs w:val="24"/>
              </w:rPr>
              <w:t>1.10445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DC4BE6"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09200F12"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56EE6F" w14:textId="77777777" w:rsidR="009E5459" w:rsidRPr="009E5459" w:rsidRDefault="009E5459" w:rsidP="00EE0598">
            <w:pPr>
              <w:spacing w:before="20" w:after="20"/>
              <w:rPr>
                <w:sz w:val="24"/>
                <w:szCs w:val="24"/>
              </w:rPr>
            </w:pPr>
            <w:r>
              <w:rPr>
                <w:rFonts w:eastAsia="Times New Roman"/>
                <w:sz w:val="24"/>
                <w:szCs w:val="24"/>
              </w:rPr>
              <w:t>100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05F9A7" w14:textId="77777777" w:rsidR="009E5459" w:rsidRPr="009E5459" w:rsidRDefault="009E5459" w:rsidP="00EE0598">
            <w:pPr>
              <w:spacing w:before="20" w:after="20"/>
              <w:jc w:val="center"/>
              <w:rPr>
                <w:sz w:val="24"/>
                <w:szCs w:val="24"/>
              </w:rPr>
            </w:pPr>
            <w:r>
              <w:rPr>
                <w:rFonts w:eastAsia="Times New Roman"/>
                <w:sz w:val="24"/>
                <w:szCs w:val="24"/>
              </w:rPr>
              <w:t>0.68822</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477A00" w14:textId="77777777" w:rsidR="009E5459" w:rsidRPr="009E5459" w:rsidRDefault="009E5459" w:rsidP="00EE0598">
            <w:pPr>
              <w:spacing w:before="20" w:after="20"/>
              <w:jc w:val="center"/>
              <w:rPr>
                <w:sz w:val="24"/>
                <w:szCs w:val="24"/>
              </w:rPr>
            </w:pPr>
            <w:r>
              <w:rPr>
                <w:rFonts w:eastAsia="Times New Roman"/>
                <w:sz w:val="24"/>
                <w:szCs w:val="24"/>
              </w:rPr>
              <w:t>fitted</w:t>
            </w:r>
          </w:p>
        </w:tc>
      </w:tr>
      <w:tr w:rsidR="009E5459" w:rsidRPr="009E5459" w14:paraId="22588C88"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EDA71" w14:textId="77777777" w:rsidR="009E5459" w:rsidRPr="009E5459" w:rsidRDefault="009E5459" w:rsidP="00EE0598">
            <w:pPr>
              <w:spacing w:before="20" w:after="20"/>
              <w:rPr>
                <w:sz w:val="24"/>
                <w:szCs w:val="24"/>
              </w:rPr>
            </w:pPr>
            <w:r>
              <w:rPr>
                <w:rFonts w:eastAsia="Times New Roman"/>
                <w:sz w:val="24"/>
                <w:szCs w:val="24"/>
              </w:rPr>
              <w:t>125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3EDDAB" w14:textId="77777777" w:rsidR="009E5459" w:rsidRPr="009E5459" w:rsidRDefault="009E5459" w:rsidP="00EE0598">
            <w:pPr>
              <w:spacing w:before="20" w:after="20"/>
              <w:jc w:val="center"/>
              <w:rPr>
                <w:sz w:val="24"/>
                <w:szCs w:val="24"/>
              </w:rPr>
            </w:pPr>
            <w:r>
              <w:rPr>
                <w:rFonts w:eastAsia="Times New Roman"/>
                <w:sz w:val="24"/>
                <w:szCs w:val="24"/>
              </w:rPr>
              <w:t>0.37967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CAC0EF" w14:textId="77777777" w:rsidR="009E5459" w:rsidRPr="009E5459" w:rsidRDefault="009E5459" w:rsidP="00EE0598">
            <w:pPr>
              <w:spacing w:before="20" w:after="20"/>
              <w:jc w:val="center"/>
              <w:rPr>
                <w:sz w:val="24"/>
                <w:szCs w:val="24"/>
              </w:rPr>
            </w:pPr>
            <w:r>
              <w:rPr>
                <w:rFonts w:eastAsia="Times New Roman"/>
                <w:sz w:val="24"/>
                <w:szCs w:val="24"/>
              </w:rPr>
              <w:t>beyond the linear region</w:t>
            </w:r>
          </w:p>
        </w:tc>
      </w:tr>
      <w:tr w:rsidR="009E5459" w:rsidRPr="009E5459" w14:paraId="0BAA0C47"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1412FA" w14:textId="77777777" w:rsidR="009E5459" w:rsidRPr="009E5459" w:rsidRDefault="009E5459" w:rsidP="00EE0598">
            <w:pPr>
              <w:spacing w:before="20" w:after="20"/>
              <w:rPr>
                <w:sz w:val="24"/>
                <w:szCs w:val="24"/>
              </w:rPr>
            </w:pPr>
            <w:r>
              <w:rPr>
                <w:rFonts w:eastAsia="Times New Roman"/>
                <w:sz w:val="24"/>
                <w:szCs w:val="24"/>
              </w:rPr>
              <w:t>140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8C4EE" w14:textId="77777777" w:rsidR="009E5459" w:rsidRPr="009E5459" w:rsidRDefault="009E5459" w:rsidP="00EE0598">
            <w:pPr>
              <w:spacing w:before="20" w:after="20"/>
              <w:jc w:val="center"/>
              <w:rPr>
                <w:sz w:val="24"/>
                <w:szCs w:val="24"/>
              </w:rPr>
            </w:pPr>
            <w:r>
              <w:rPr>
                <w:rFonts w:eastAsia="Times New Roman"/>
                <w:sz w:val="24"/>
                <w:szCs w:val="24"/>
              </w:rPr>
              <w:t>0.35105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17BC92" w14:textId="77777777" w:rsidR="009E5459" w:rsidRPr="009E5459" w:rsidRDefault="009E5459" w:rsidP="00EE0598">
            <w:pPr>
              <w:spacing w:before="20" w:after="20"/>
              <w:jc w:val="center"/>
              <w:rPr>
                <w:sz w:val="24"/>
                <w:szCs w:val="24"/>
              </w:rPr>
            </w:pPr>
            <w:r>
              <w:rPr>
                <w:rFonts w:eastAsia="Times New Roman"/>
                <w:sz w:val="24"/>
                <w:szCs w:val="24"/>
              </w:rPr>
              <w:t>equals the floor</w:t>
            </w:r>
          </w:p>
        </w:tc>
      </w:tr>
      <w:tr w:rsidR="009E5459" w:rsidRPr="009E5459" w14:paraId="50C505F5"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A5AE1A" w14:textId="77777777" w:rsidR="009E5459" w:rsidRPr="009E5459" w:rsidRDefault="009E5459" w:rsidP="00EE0598">
            <w:pPr>
              <w:spacing w:before="20" w:after="20"/>
              <w:rPr>
                <w:sz w:val="24"/>
                <w:szCs w:val="24"/>
              </w:rPr>
            </w:pPr>
            <w:r>
              <w:rPr>
                <w:rFonts w:eastAsia="Times New Roman"/>
                <w:sz w:val="24"/>
                <w:szCs w:val="24"/>
              </w:rPr>
              <w:t>60 (logistic, held out)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14D8AA" w14:textId="77777777" w:rsidR="009E5459" w:rsidRPr="009E5459" w:rsidRDefault="009E5459" w:rsidP="00EE0598">
            <w:pPr>
              <w:spacing w:before="20" w:after="20"/>
              <w:jc w:val="center"/>
              <w:rPr>
                <w:sz w:val="24"/>
                <w:szCs w:val="24"/>
              </w:rPr>
            </w:pPr>
            <w:r>
              <w:rPr>
                <w:rFonts w:eastAsia="Times New Roman"/>
                <w:sz w:val="24"/>
                <w:szCs w:val="24"/>
              </w:rPr>
              <w:t>1.35428</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C8B499" w14:textId="77777777" w:rsidR="009E5459" w:rsidRPr="009E5459" w:rsidRDefault="009E5459" w:rsidP="00EE0598">
            <w:pPr>
              <w:spacing w:before="20" w:after="20"/>
              <w:jc w:val="center"/>
              <w:rPr>
                <w:sz w:val="24"/>
                <w:szCs w:val="24"/>
              </w:rPr>
            </w:pPr>
            <w:r>
              <w:rPr>
                <w:rFonts w:eastAsia="Times New Roman"/>
                <w:sz w:val="24"/>
                <w:szCs w:val="24"/>
              </w:rPr>
              <w:t>+0.00006</w:t>
            </w:r>
          </w:p>
        </w:tc>
      </w:tr>
      <w:tr w:rsidR="009E5459" w:rsidRPr="009E5459" w14:paraId="3720915F"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26092" w14:textId="77777777" w:rsidR="009E5459" w:rsidRPr="009E5459" w:rsidRDefault="009E5459" w:rsidP="00EE0598">
            <w:pPr>
              <w:spacing w:before="20" w:after="20"/>
              <w:rPr>
                <w:sz w:val="24"/>
                <w:szCs w:val="24"/>
              </w:rPr>
            </w:pPr>
            <w:r>
              <w:rPr>
                <w:rFonts w:eastAsia="Times New Roman"/>
                <w:sz w:val="24"/>
                <w:szCs w:val="24"/>
              </w:rPr>
              <w:t>75 (logistic, held out)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BF8F56" w14:textId="77777777" w:rsidR="009E5459" w:rsidRPr="009E5459" w:rsidRDefault="009E5459" w:rsidP="00EE0598">
            <w:pPr>
              <w:spacing w:before="20" w:after="20"/>
              <w:jc w:val="center"/>
              <w:rPr>
                <w:sz w:val="24"/>
                <w:szCs w:val="24"/>
              </w:rPr>
            </w:pPr>
            <w:r>
              <w:rPr>
                <w:rFonts w:eastAsia="Times New Roman"/>
                <w:sz w:val="24"/>
                <w:szCs w:val="24"/>
              </w:rPr>
              <w:t>1.10435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EACF53" w14:textId="77777777" w:rsidR="009E5459" w:rsidRPr="009E5459" w:rsidRDefault="009E5459" w:rsidP="00EE0598">
            <w:pPr>
              <w:spacing w:before="20" w:after="20"/>
              <w:jc w:val="center"/>
              <w:rPr>
                <w:sz w:val="24"/>
                <w:szCs w:val="24"/>
              </w:rPr>
            </w:pPr>
            <w:r>
              <w:rPr>
                <w:rFonts w:eastAsia="Times New Roman"/>
                <w:sz w:val="24"/>
                <w:szCs w:val="24"/>
              </w:rPr>
              <w:t>−0.00017</w:t>
            </w:r>
          </w:p>
        </w:tc>
      </w:tr>
      <w:tr w:rsidR="009E5459" w:rsidRPr="009E5459" w14:paraId="2DCC4061"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5CAC4" w14:textId="77777777" w:rsidR="009E5459" w:rsidRPr="009E5459" w:rsidRDefault="009E5459" w:rsidP="00EE0598">
            <w:pPr>
              <w:spacing w:before="20" w:after="20"/>
              <w:rPr>
                <w:sz w:val="24"/>
                <w:szCs w:val="24"/>
              </w:rPr>
            </w:pPr>
            <w:r>
              <w:rPr>
                <w:rFonts w:eastAsia="Times New Roman"/>
                <w:sz w:val="24"/>
                <w:szCs w:val="24"/>
              </w:rPr>
              <w:t>90 (logistic, held out)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F0B88F" w14:textId="77777777" w:rsidR="009E5459" w:rsidRPr="009E5459" w:rsidRDefault="009E5459" w:rsidP="00EE0598">
            <w:pPr>
              <w:spacing w:before="20" w:after="20"/>
              <w:jc w:val="center"/>
              <w:rPr>
                <w:sz w:val="24"/>
                <w:szCs w:val="24"/>
              </w:rPr>
            </w:pPr>
            <w:r>
              <w:rPr>
                <w:rFonts w:eastAsia="Times New Roman"/>
                <w:sz w:val="24"/>
                <w:szCs w:val="24"/>
              </w:rPr>
              <w:t>0.84840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E553CA" w14:textId="77777777" w:rsidR="009E5459" w:rsidRPr="009E5459" w:rsidRDefault="009E5459" w:rsidP="00EE0598">
            <w:pPr>
              <w:spacing w:before="20" w:after="20"/>
              <w:jc w:val="center"/>
              <w:rPr>
                <w:sz w:val="24"/>
                <w:szCs w:val="24"/>
              </w:rPr>
            </w:pPr>
            <w:r>
              <w:rPr>
                <w:rFonts w:eastAsia="Times New Roman"/>
                <w:sz w:val="24"/>
                <w:szCs w:val="24"/>
              </w:rPr>
              <w:t>−0.00641</w:t>
            </w:r>
          </w:p>
        </w:tc>
      </w:tr>
      <w:tr w:rsidR="009E5459" w:rsidRPr="009E5459" w14:paraId="6AF8F37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E9478" w14:textId="77777777" w:rsidR="009E5459" w:rsidRPr="009E5459" w:rsidRDefault="009E5459" w:rsidP="00EE0598">
            <w:pPr>
              <w:spacing w:before="20" w:after="20"/>
              <w:rPr>
                <w:sz w:val="24"/>
                <w:szCs w:val="24"/>
              </w:rPr>
            </w:pPr>
            <w:r>
              <w:rPr>
                <w:rFonts w:eastAsia="Times New Roman"/>
                <w:sz w:val="24"/>
                <w:szCs w:val="24"/>
              </w:rPr>
              <w:t>105 (logistic, held out)</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28129" w14:textId="77777777" w:rsidR="009E5459" w:rsidRPr="009E5459" w:rsidRDefault="009E5459" w:rsidP="00EE0598">
            <w:pPr>
              <w:spacing w:before="20" w:after="20"/>
              <w:jc w:val="center"/>
              <w:rPr>
                <w:sz w:val="24"/>
                <w:szCs w:val="24"/>
              </w:rPr>
            </w:pPr>
            <w:r>
              <w:rPr>
                <w:rFonts w:eastAsia="Times New Roman"/>
                <w:sz w:val="24"/>
                <w:szCs w:val="24"/>
              </w:rPr>
              <w:t>0.55763</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1B2E5" w14:textId="77777777" w:rsidR="009E5459" w:rsidRPr="009E5459" w:rsidRDefault="009E5459" w:rsidP="00EE0598">
            <w:pPr>
              <w:spacing w:before="20" w:after="20"/>
              <w:jc w:val="center"/>
              <w:rPr>
                <w:sz w:val="24"/>
                <w:szCs w:val="24"/>
              </w:rPr>
            </w:pPr>
            <w:r>
              <w:rPr>
                <w:rFonts w:eastAsia="Times New Roman"/>
                <w:sz w:val="24"/>
                <w:szCs w:val="24"/>
              </w:rPr>
              <w:t>outside the fitted region</w:t>
            </w:r>
          </w:p>
        </w:tc>
      </w:tr>
    </w:tbl>
    <w:p w14:paraId="6BA0881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Over the region in which the alarm still precedes the accident in every clip, the relationship is a straight line: the score falls by 0.016647 for each frame of delay, which is one point per 60.1 frames, or 0.4994 per second at 30 frames per second. A dedicated one-frame experiment confirms the slope directly: a step at frame 75 scores 1.10445 and a step at frame 76 scores 1.08779, a difference of 0.01666 against 1/60 = 0.016667.</w:t>
      </w:r>
    </w:p>
    <w:p w14:paraId="0891202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line was then asked to predict curves it had not seen. Three logistic curves crossing at frames 60, 75 and 90 are predicted to within 6.4 × 10⁻³, and the closest of them to 6 × 10⁻⁵. The fourth, crossing at frame 105, lies beyond the region where the line was fitted and where the curve has already begun to bend; the model is not expected to hold there and we report it rather than omit a held-out point that missed.</w:t>
      </w:r>
    </w:p>
    <w:p w14:paraId="428AB375" w14:textId="77777777" w:rsidR="009E5459" w:rsidRPr="009E5459" w:rsidRDefault="009E5459" w:rsidP="009E5459">
      <w:pPr>
        <w:spacing w:before="160" w:after="60"/>
        <w:rPr>
          <w:sz w:val="24"/>
          <w:szCs w:val="24"/>
        </w:rPr>
      </w:pPr>
      <w:r>
        <w:rPr>
          <w:rFonts w:eastAsia="Times New Roman"/>
          <w:b/>
          <w:bCs/>
          <w:i/>
          <w:iCs/>
          <w:sz w:val="24"/>
          <w:szCs w:val="24"/>
        </w:rPr>
        <w:t>5.4. What the published metric definition does not explain</w:t>
      </w:r>
    </w:p>
    <w:p w14:paraId="5E137A0D"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One result does not fit, and we report it rather than smooth it. A linear ramp crosses the threshold at frame 75, exactly as three other curves do, and scores 0.037 lower than they do. That gap is 2.24 frames of slope, which is not an integer, so it cannot be a crossing-frame effect. We therefore submitted a diagnostic family that holds the crossing frame at 75 and varies only the shape of the curve away from it.</w:t>
      </w:r>
    </w:p>
    <w:p w14:paraId="2C3E29CD" w14:textId="77777777" w:rsidR="009E5459" w:rsidRPr="009E5459" w:rsidRDefault="009E5459" w:rsidP="009E5459">
      <w:pPr>
        <w:spacing w:before="40" w:after="10"/>
        <w:jc w:val="center"/>
        <w:rPr>
          <w:sz w:val="24"/>
          <w:szCs w:val="24"/>
        </w:rPr>
      </w:pPr>
      <w:r>
        <w:rPr>
          <w:rFonts w:eastAsia="Times New Roman"/>
          <w:b/>
          <w:bCs/>
          <w:sz w:val="24"/>
          <w:szCs w:val="24"/>
        </w:rPr>
        <w:lastRenderedPageBreak/>
        <w:t>Table 11: Five curves that all first exceed 0.5 at frame 75, with identical values at frames 74 and 75 and no subsequent dip, plus a one-frame calibration step.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3995639C"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7D67895" w14:textId="77777777" w:rsidR="009E5459" w:rsidRPr="009E5459" w:rsidRDefault="009E5459" w:rsidP="00EE0598">
            <w:pPr>
              <w:spacing w:before="20" w:after="20"/>
              <w:jc w:val="center"/>
              <w:rPr>
                <w:sz w:val="24"/>
                <w:szCs w:val="24"/>
              </w:rPr>
            </w:pPr>
            <w:r>
              <w:rPr>
                <w:rFonts w:eastAsia="Times New Roman"/>
                <w:b/>
                <w:bCs/>
                <w:sz w:val="24"/>
                <w:szCs w:val="24"/>
              </w:rPr>
              <w:t>Curve, all crossing 0.5 at frame 75</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9DCE78A" w14:textId="77777777" w:rsidR="009E5459" w:rsidRPr="009E5459" w:rsidRDefault="009E5459" w:rsidP="00EE0598">
            <w:pPr>
              <w:spacing w:before="20" w:after="20"/>
              <w:jc w:val="center"/>
              <w:rPr>
                <w:sz w:val="24"/>
                <w:szCs w:val="24"/>
              </w:rPr>
            </w:pPr>
            <w:r>
              <w:rPr>
                <w:rFonts w:eastAsia="Times New Roman"/>
                <w:b/>
                <w:bCs/>
                <w:sz w:val="24"/>
                <w:szCs w:val="24"/>
              </w:rPr>
              <w:t>Private score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AAB52D5" w14:textId="77777777" w:rsidR="009E5459" w:rsidRPr="009E5459" w:rsidRDefault="009E5459" w:rsidP="00EE0598">
            <w:pPr>
              <w:spacing w:before="20" w:after="20"/>
              <w:jc w:val="center"/>
              <w:rPr>
                <w:sz w:val="24"/>
                <w:szCs w:val="24"/>
              </w:rPr>
            </w:pPr>
            <w:r>
              <w:rPr>
                <w:rFonts w:eastAsia="Times New Roman"/>
                <w:b/>
                <w:bCs/>
                <w:sz w:val="24"/>
                <w:szCs w:val="24"/>
              </w:rPr>
              <w:t>Against the step reference</w:t>
            </w:r>
          </w:p>
        </w:tc>
      </w:tr>
      <w:tr w:rsidR="009E5459" w:rsidRPr="009E5459" w14:paraId="016422AA"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1B3449" w14:textId="77777777" w:rsidR="009E5459" w:rsidRPr="009E5459" w:rsidRDefault="009E5459" w:rsidP="00EE0598">
            <w:pPr>
              <w:spacing w:before="20" w:after="20"/>
              <w:rPr>
                <w:sz w:val="24"/>
                <w:szCs w:val="24"/>
              </w:rPr>
            </w:pPr>
            <w:r>
              <w:rPr>
                <w:rFonts w:eastAsia="Times New Roman"/>
                <w:sz w:val="24"/>
                <w:szCs w:val="24"/>
              </w:rPr>
              <w:t>graded run-up (0 → 0.49, then 0.51)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B19B7A" w14:textId="77777777" w:rsidR="009E5459" w:rsidRPr="009E5459" w:rsidRDefault="009E5459" w:rsidP="00EE0598">
            <w:pPr>
              <w:spacing w:before="20" w:after="20"/>
              <w:jc w:val="center"/>
              <w:rPr>
                <w:sz w:val="24"/>
                <w:szCs w:val="24"/>
              </w:rPr>
            </w:pPr>
            <w:r>
              <w:rPr>
                <w:rFonts w:eastAsia="Times New Roman"/>
                <w:sz w:val="24"/>
                <w:szCs w:val="24"/>
              </w:rPr>
              <w:t>1.12964</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671AE" w14:textId="77777777" w:rsidR="009E5459" w:rsidRPr="009E5459" w:rsidRDefault="009E5459" w:rsidP="00EE0598">
            <w:pPr>
              <w:spacing w:before="20" w:after="20"/>
              <w:jc w:val="center"/>
              <w:rPr>
                <w:sz w:val="24"/>
                <w:szCs w:val="24"/>
              </w:rPr>
            </w:pPr>
            <w:r>
              <w:rPr>
                <w:rFonts w:eastAsia="Times New Roman"/>
                <w:sz w:val="24"/>
                <w:szCs w:val="24"/>
              </w:rPr>
              <w:t>+0.02519</w:t>
            </w:r>
          </w:p>
        </w:tc>
      </w:tr>
      <w:tr w:rsidR="009E5459" w:rsidRPr="009E5459" w14:paraId="0A3DA499"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92905F" w14:textId="77777777" w:rsidR="009E5459" w:rsidRPr="009E5459" w:rsidRDefault="009E5459" w:rsidP="00EE0598">
            <w:pPr>
              <w:spacing w:before="20" w:after="20"/>
              <w:rPr>
                <w:sz w:val="24"/>
                <w:szCs w:val="24"/>
              </w:rPr>
            </w:pPr>
            <w:r>
              <w:rPr>
                <w:rFonts w:eastAsia="Times New Roman"/>
                <w:sz w:val="24"/>
                <w:szCs w:val="24"/>
              </w:rPr>
              <w:t>step (0.49 / 0.51)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98AB2" w14:textId="77777777" w:rsidR="009E5459" w:rsidRPr="009E5459" w:rsidRDefault="009E5459" w:rsidP="00EE0598">
            <w:pPr>
              <w:spacing w:before="20" w:after="20"/>
              <w:jc w:val="center"/>
              <w:rPr>
                <w:sz w:val="24"/>
                <w:szCs w:val="24"/>
              </w:rPr>
            </w:pPr>
            <w:r>
              <w:rPr>
                <w:rFonts w:eastAsia="Times New Roman"/>
                <w:sz w:val="24"/>
                <w:szCs w:val="24"/>
              </w:rPr>
              <w:t>1.10445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0A8930" w14:textId="77777777" w:rsidR="009E5459" w:rsidRPr="009E5459" w:rsidRDefault="009E5459" w:rsidP="00EE0598">
            <w:pPr>
              <w:spacing w:before="20" w:after="20"/>
              <w:jc w:val="center"/>
              <w:rPr>
                <w:sz w:val="24"/>
                <w:szCs w:val="24"/>
              </w:rPr>
            </w:pPr>
            <w:r>
              <w:rPr>
                <w:rFonts w:eastAsia="Times New Roman"/>
                <w:sz w:val="24"/>
                <w:szCs w:val="24"/>
              </w:rPr>
              <w:t>reference</w:t>
            </w:r>
          </w:p>
        </w:tc>
      </w:tr>
      <w:tr w:rsidR="009E5459" w:rsidRPr="009E5459" w14:paraId="17B33148"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E030DC" w14:textId="77777777" w:rsidR="009E5459" w:rsidRPr="009E5459" w:rsidRDefault="009E5459" w:rsidP="00EE0598">
            <w:pPr>
              <w:spacing w:before="20" w:after="20"/>
              <w:rPr>
                <w:sz w:val="24"/>
                <w:szCs w:val="24"/>
              </w:rPr>
            </w:pPr>
            <w:r>
              <w:rPr>
                <w:rFonts w:eastAsia="Times New Roman"/>
                <w:sz w:val="24"/>
                <w:szCs w:val="24"/>
              </w:rPr>
              <w:t>graded throughout (0.000 → 1.000)</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F595D" w14:textId="77777777" w:rsidR="009E5459" w:rsidRPr="009E5459" w:rsidRDefault="009E5459" w:rsidP="00EE0598">
            <w:pPr>
              <w:spacing w:before="20" w:after="20"/>
              <w:jc w:val="center"/>
              <w:rPr>
                <w:sz w:val="24"/>
                <w:szCs w:val="24"/>
              </w:rPr>
            </w:pPr>
            <w:r>
              <w:rPr>
                <w:rFonts w:eastAsia="Times New Roman"/>
                <w:sz w:val="24"/>
                <w:szCs w:val="24"/>
              </w:rPr>
              <w:t>1.06725</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D41EEC" w14:textId="77777777" w:rsidR="009E5459" w:rsidRPr="009E5459" w:rsidRDefault="009E5459" w:rsidP="00EE0598">
            <w:pPr>
              <w:spacing w:before="20" w:after="20"/>
              <w:jc w:val="center"/>
              <w:rPr>
                <w:sz w:val="24"/>
                <w:szCs w:val="24"/>
              </w:rPr>
            </w:pPr>
            <w:r>
              <w:rPr>
                <w:rFonts w:eastAsia="Times New Roman"/>
                <w:sz w:val="24"/>
                <w:szCs w:val="24"/>
              </w:rPr>
              <w:t>−0.03720</w:t>
            </w:r>
          </w:p>
        </w:tc>
      </w:tr>
      <w:tr w:rsidR="009E5459" w:rsidRPr="009E5459" w14:paraId="1D92DAC2"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766010" w14:textId="77777777" w:rsidR="009E5459" w:rsidRPr="009E5459" w:rsidRDefault="009E5459" w:rsidP="00EE0598">
            <w:pPr>
              <w:spacing w:before="20" w:after="20"/>
              <w:rPr>
                <w:sz w:val="24"/>
                <w:szCs w:val="24"/>
              </w:rPr>
            </w:pPr>
            <w:r>
              <w:rPr>
                <w:rFonts w:eastAsia="Times New Roman"/>
                <w:sz w:val="24"/>
                <w:szCs w:val="24"/>
              </w:rPr>
              <w:t>graded run-out (0.49, then 0.51 → 0.99)</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501589" w14:textId="77777777" w:rsidR="009E5459" w:rsidRPr="009E5459" w:rsidRDefault="009E5459" w:rsidP="00EE0598">
            <w:pPr>
              <w:spacing w:before="20" w:after="20"/>
              <w:jc w:val="center"/>
              <w:rPr>
                <w:sz w:val="24"/>
                <w:szCs w:val="24"/>
              </w:rPr>
            </w:pPr>
            <w:r>
              <w:rPr>
                <w:rFonts w:eastAsia="Times New Roman"/>
                <w:sz w:val="24"/>
                <w:szCs w:val="24"/>
              </w:rPr>
              <w:t>1.03871</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70CCC" w14:textId="77777777" w:rsidR="009E5459" w:rsidRPr="009E5459" w:rsidRDefault="009E5459" w:rsidP="00EE0598">
            <w:pPr>
              <w:spacing w:before="20" w:after="20"/>
              <w:jc w:val="center"/>
              <w:rPr>
                <w:sz w:val="24"/>
                <w:szCs w:val="24"/>
              </w:rPr>
            </w:pPr>
            <w:r>
              <w:rPr>
                <w:rFonts w:eastAsia="Times New Roman"/>
                <w:sz w:val="24"/>
                <w:szCs w:val="24"/>
              </w:rPr>
              <w:t>−0.06574</w:t>
            </w:r>
          </w:p>
        </w:tc>
      </w:tr>
      <w:tr w:rsidR="009E5459" w:rsidRPr="009E5459" w14:paraId="132F7AC8"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DF067E" w14:textId="77777777" w:rsidR="009E5459" w:rsidRPr="009E5459" w:rsidRDefault="009E5459" w:rsidP="00EE0598">
            <w:pPr>
              <w:spacing w:before="20" w:after="20"/>
              <w:rPr>
                <w:sz w:val="24"/>
                <w:szCs w:val="24"/>
              </w:rPr>
            </w:pPr>
            <w:r>
              <w:rPr>
                <w:rFonts w:eastAsia="Times New Roman"/>
                <w:sz w:val="24"/>
                <w:szCs w:val="24"/>
              </w:rPr>
              <w:t>step at frame 76 (one-frame calibration)</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08C438" w14:textId="77777777" w:rsidR="009E5459" w:rsidRPr="009E5459" w:rsidRDefault="009E5459" w:rsidP="00EE0598">
            <w:pPr>
              <w:spacing w:before="20" w:after="20"/>
              <w:jc w:val="center"/>
              <w:rPr>
                <w:sz w:val="24"/>
                <w:szCs w:val="24"/>
              </w:rPr>
            </w:pPr>
            <w:r>
              <w:rPr>
                <w:rFonts w:eastAsia="Times New Roman"/>
                <w:sz w:val="24"/>
                <w:szCs w:val="24"/>
              </w:rPr>
              <w:t>1.08779</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5C9E3F" w14:textId="77777777" w:rsidR="009E5459" w:rsidRPr="009E5459" w:rsidRDefault="009E5459" w:rsidP="00EE0598">
            <w:pPr>
              <w:spacing w:before="20" w:after="20"/>
              <w:jc w:val="center"/>
              <w:rPr>
                <w:sz w:val="24"/>
                <w:szCs w:val="24"/>
              </w:rPr>
            </w:pPr>
            <w:r>
              <w:rPr>
                <w:rFonts w:eastAsia="Times New Roman"/>
                <w:sz w:val="24"/>
                <w:szCs w:val="24"/>
              </w:rPr>
              <w:t>−0.01666 = 1/60.0</w:t>
            </w:r>
          </w:p>
        </w:tc>
      </w:tr>
    </w:tbl>
    <w:p w14:paraId="1F85FE5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three curves in the middle of Table 11 have identical values at frames 74 and 75, cross at the same frame, and never fall back afterwards. Under the metric as published they must score identically: the two timing terms are functions of threshold crossings alone, and video-blind curves are identical across clips, so the discrimination terms cannot separate them either. They span 0.09093, which is 5.5 frames of slope. Grading the run-up downward gains 0.02519; grading the run-out upward loses 0.06574.</w:t>
      </w:r>
    </w:p>
    <w:p w14:paraId="727BCFA2"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We do not have an explanation, and we state the two candidates rather than choose between them. Either the discrimination terms are not invariant to curve shape among video-blind submissions — which would weaken the cancellation argument of Section 4, though it is hard to reconcile with a step at frame 140 and a flat 0.49 scoring identically despite very different frame orderings — or the timing terms read something beyond the first crossing that the three agreeing curves share and the ramp does not.</w:t>
      </w:r>
    </w:p>
    <w:p w14:paraId="12D96D3F"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Either way, one conclusion is available without resolving it, and it is a reportable finding in its own right: the benchmark's published formula does not reproduce its scorer. An entrant cannot compute this competition's score from its stated definition even given the labels. The headline result is unaffected, because the constant and the floor are both flat curves whose difference is measured directly; what carries a caveat is the split of the timing total and any claim that the linear fit is exact for arbitrary curves. It is exact for step-like curves and approximate otherwise.</w:t>
      </w:r>
    </w:p>
    <w:p w14:paraId="3A40B2E0" w14:textId="77777777" w:rsidR="009E5459" w:rsidRPr="009E5459" w:rsidRDefault="009E5459" w:rsidP="009E5459">
      <w:pPr>
        <w:spacing w:before="160" w:after="60"/>
        <w:rPr>
          <w:sz w:val="24"/>
          <w:szCs w:val="24"/>
        </w:rPr>
      </w:pPr>
      <w:r>
        <w:rPr>
          <w:rFonts w:eastAsia="Times New Roman"/>
          <w:b/>
          <w:bCs/>
          <w:i/>
          <w:iCs/>
          <w:sz w:val="24"/>
          <w:szCs w:val="24"/>
        </w:rPr>
        <w:t>5.5. A property of the withheld ground truth, recovered</w:t>
      </w:r>
    </w:p>
    <w:p w14:paraId="5F1AFC9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For a step at frame k, both timing terms equal max(t_ai − k, 0) on each contributing clip, so the score above the floor is c · E[max(t_ai − k, 0)] with c the sum of the two timing weights. Differentiating, the slope at k is −c · P(t_ai &gt; k): the slope measures the survival function of the accident-onset distribution, scaled. The leaderboard is therefore reporting, one submission at a time, the shape of an annotation no entrant has seen.</w:t>
      </w:r>
    </w:p>
    <w:p w14:paraId="2957FB3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initial segment estimates c at 0.016667, which is 1/60.00 to five figures. The ratio of the slope over frames 75 to 100 to that initial slope is 0.99894, so at most about 0.11% of contributing clips have their onset at or before frame 100 — a small number, not zero, and we </w:t>
        <w:lastRenderedPageBreak/>
        <w:t>do not claim zero. A step at frame 140 scores the same as a curve that never crosses, which bounds the mean excess beyond frame 140 below 3 × 10⁻⁴ frames; that bounds a mean, not a support, and permits a few late clips invisible at five decimals. Dividing the timing total by c gives a mean onset of 120.1 frames, or 120.3 using the fitted rather than the initial slope — about four seconds into a five-second clip.</w:t>
      </w:r>
    </w:p>
    <w:p w14:paraId="2F4CBA08"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This explains mechanically why the constant does so well on this corpus. Because the accident is always late in the window, an alarm at frame 0 is credited with roughly 120 frames of anticipation on every clip.</w:t>
      </w:r>
    </w:p>
    <w:p w14:paraId="2D898AF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caveats belong with it. Under the model the magnitude of the slope must be non-increasing in k, because a survival function cannot rise; it is not, the segment from frame 25 to 50 being steeper than the segment from 10 to 25 by 6.3 × 10⁻⁵, roughly ninety times what five-decimal rounding permits. The straight line is very good but not exact, and we suspect the same second-order effect that produces the discrepancy in Section 5.4. Separately, when k exceeds t_ai the maximum in the published definition is taken over an empty set and is undefined; we assume the scorer takes it as zero, and that assumption is load-bearing for the region beyond frame 100.</w:t>
      </w:r>
    </w:p>
    <w:p w14:paraId="10A4F93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What we deliberately do not do is separate the weights from the metric values. Every quantity above is a product of a weight and a metric. Note in particular that the ratio of the timing total to the slope is the mean onset conditional on the clips that contribute, and that the positive rate cancels out of that ratio identically, so this measurement says nothing whatever about what fraction of the corpus contains an accident, and we make no such claim.</w:t>
      </w:r>
    </w:p>
    <w:p w14:paraId="23F900B5" w14:textId="77777777" w:rsidR="009E5459" w:rsidRPr="009E5459" w:rsidRDefault="009E5459" w:rsidP="009E5459">
      <w:pPr>
        <w:spacing w:before="160" w:after="60"/>
        <w:rPr>
          <w:sz w:val="24"/>
          <w:szCs w:val="24"/>
        </w:rPr>
      </w:pPr>
      <w:r>
        <w:rPr>
          <w:rFonts w:eastAsia="Times New Roman"/>
          <w:b/>
          <w:bCs/>
          <w:i/>
          <w:iCs/>
          <w:sz w:val="24"/>
          <w:szCs w:val="24"/>
        </w:rPr>
        <w:t>5.6. The locally computable proxy, and what it was worth</w:t>
      </w:r>
    </w:p>
    <w:p w14:paraId="229CD7CD"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What follows is the evaluation we conducted before any submission was scored, and it is retained because it is the case study this paper is built on. On a corpus that publishes no labels, average precision, area under the curve, a false-positive rate and any time-to-accident measured to a true onset are not computable by an entrant (Section 3.3). What is computable from a submission alone is the shape of its own risk curve, and the statistic we adopted was the mean frame at which that curve first exceeds 0.5 — the crossover frame.</w:t>
      </w:r>
    </w:p>
    <w:p w14:paraId="760FA83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Every number in the remainder of Section 5 is a statistic of curve shape. None is an anticipation result, none was validated against a label, and the quantity they optimise is minimised absolutely, to frame 0, by the constant of Section 5.1. Read together with Table 7, the tables below record a system being tuned toward a target that a nine-character submission attains perfectly. We report them in that spirit: not as evidence that the system works, but as evidence of what a locally computable proxy does to a research programme when the benchmark withholds the means of checking it.</w:t>
      </w:r>
    </w:p>
    <w:p w14:paraId="51B5308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specific cautions apply to the tables that follow. Timing figures in seconds were computed as the interval from the crossover frame to the END OF THE CLIP, not to an annotated collision, because this corpus annotates no collision; they are therefore inflated by the interval between the accident and the end of the window, which Section 5.5 measures at about one second on average. And the stable-anticipation compliance rate reported below is a consequence of the monotone clamp of Section 4, which makes falling below the threshold impossible after the first crossing; it measures that the clamp executed.</w:t>
      </w:r>
    </w:p>
    <w:p w14:paraId="56B68307" w14:textId="77777777" w:rsidR="009E5459" w:rsidRPr="009E5459" w:rsidRDefault="009E5459" w:rsidP="009E5459">
      <w:pPr>
        <w:spacing w:before="160" w:after="60"/>
        <w:rPr>
          <w:sz w:val="24"/>
          <w:szCs w:val="24"/>
        </w:rPr>
      </w:pPr>
      <w:r>
        <w:rPr>
          <w:rFonts w:eastAsia="Times New Roman"/>
          <w:b/>
          <w:bCs/>
          <w:i/>
          <w:iCs/>
          <w:sz w:val="24"/>
          <w:szCs w:val="24"/>
        </w:rPr>
        <w:lastRenderedPageBreak/>
        <w:t>5.6.1. Overall curve-shape statistics (pre-leaderboard)</w:t>
      </w:r>
    </w:p>
    <w:p w14:paraId="32CD95F6" w14:textId="77777777" w:rsidR="009E5459" w:rsidRPr="009E5459" w:rsidRDefault="009E5459" w:rsidP="009E5459">
      <w:pPr>
        <w:spacing w:before="60" w:after="100" w:line="276" w:lineRule="auto"/>
        <w:jc w:val="both"/>
        <w:rPr>
          <w:sz w:val="24"/>
          <w:szCs w:val="24"/>
        </w:rPr>
      </w:pPr>
      <w:r>
        <w:rPr>
          <w:rFonts w:eastAsia="Times New Roman"/>
          <w:sz w:val="24"/>
          <w:szCs w:val="24"/>
        </w:rPr>
        <w:t>Across the full corpus of 1,417 clips the ensemble produced a mean crossover frame of 22.7. We reported this at the time as predictive capability; it is not. The crossover frame is the earliest frame at which the predicted risk exceeds 0.5, and it is a property of the curve the system emits, measurable without any reference to whether an accident occurs or when. Section 5.1 gives the same statistic for a submission that reads no pixels: crossover frame 0. The primary performance indicator in accident anticipation systems is the crossover frame (tᴄ) across the full evaluation corpus of 1,417 clips. The primary performance indicator in accident anticipation systems is the crossover frame (tᴄ) — the earliest frame at which the predicted risk probability decisively breaches the decision threshold of 0.5.</w:t>
      </w:r>
    </w:p>
    <w:p w14:paraId="13FEBFDC"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Our framework achieved a </w:t>
      </w:r>
      <w:r>
        <w:rPr>
          <w:rFonts w:eastAsia="Times New Roman"/>
          <w:b/>
          <w:bCs/>
          <w:sz w:val="24"/>
          <w:szCs w:val="24"/>
        </w:rPr>
        <w:t>mean crossover frame of 22.7</w:t>
      </w:r>
      <w:r>
        <w:rPr>
          <w:rFonts w:eastAsia="Times New Roman"/>
          <w:sz w:val="24"/>
          <w:szCs w:val="24"/>
        </w:rPr>
        <w:t xml:space="preserve"> across the entire evaluation set. Given the standardised 150-frame temporal window, this corresponds to an average anticipation horizon of </w:t>
      </w:r>
      <w:r>
        <w:rPr>
          <w:rFonts w:eastAsia="Times New Roman"/>
          <w:b/>
          <w:bCs/>
          <w:sz w:val="24"/>
          <w:szCs w:val="24"/>
        </w:rPr>
        <w:t>127.3 frames prior to the collision terminus</w:t>
      </w:r>
      <w:r>
        <w:rPr>
          <w:rFonts w:eastAsia="Times New Roman"/>
          <w:sz w:val="24"/>
          <w:szCs w:val="24"/>
        </w:rPr>
        <w:t xml:space="preserve">, equating to a </w:t>
      </w:r>
      <w:r>
        <w:rPr>
          <w:rFonts w:eastAsia="Times New Roman"/>
          <w:b/>
          <w:bCs/>
          <w:sz w:val="24"/>
          <w:szCs w:val="24"/>
        </w:rPr>
        <w:t>4.23-second early warning window</w:t>
      </w:r>
      <w:r>
        <w:rPr>
          <w:rFonts w:eastAsia="Times New Roman"/>
          <w:sz w:val="24"/>
          <w:szCs w:val="24"/>
        </w:rPr>
        <w:t xml:space="preserve"> at the operational frame rate of 30 FPS. The significance of this figure is best contextualised against baseline reactivity benchmarks: conventional reactive Advanced Driver Assistance Systems (ADAS) typically engage emergency braking protocols within a sub-second window (&lt; 1.0 s) of imminent impact, and human drivers exhibit a cognitive-to-mechanical braking reaction time of approximately 1.5–2.0 seconds under optimal alertness conditions. By delivering a stable, monotonically ascending risk signal more than 4 seconds in advance, our zero-shot framework fundamentally </w:t>
      </w:r>
      <w:r>
        <w:rPr>
          <w:rFonts w:eastAsia="Times New Roman"/>
          <w:i/>
          <w:iCs/>
          <w:sz w:val="24"/>
          <w:szCs w:val="24"/>
        </w:rPr>
        <w:t>shifts the operating paradigm from reactive damage mitigation to preventative collision avoidance</w:t>
      </w:r>
      <w:r>
        <w:rPr>
          <w:rFonts w:eastAsia="Times New Roman"/>
          <w:sz w:val="24"/>
          <w:szCs w:val="24"/>
        </w:rPr>
        <w:t>.</w:t>
      </w:r>
    </w:p>
    <w:p w14:paraId="2F1304F5" w14:textId="77777777" w:rsidR="009E5459" w:rsidRPr="009E5459" w:rsidRDefault="009E5459" w:rsidP="009E5459">
      <w:pPr>
        <w:spacing w:before="60" w:after="100" w:line="276" w:lineRule="auto"/>
        <w:jc w:val="both"/>
        <w:rPr>
          <w:sz w:val="24"/>
          <w:szCs w:val="24"/>
        </w:rPr>
      </w:pPr>
      <w:r>
        <w:rPr>
          <w:rFonts w:eastAsia="Times New Roman"/>
          <w:sz w:val="24"/>
          <w:szCs w:val="24"/>
        </w:rPr>
        <w:t>We also reported an early-frame false alarm rate, which was a mistake: a false alarm is an alarm on a clip containing no accident, and this corpus does not say which clips those are, so no false-alarm rate is computable from it by an entrant. What was actually observed is that initial-frame risk scores initialised below 0.05 on every clip — a statement about where the curve starts, not about whether starting there was correct. The original claim read: the early-frame false alarm rate — a historically persistent failure mode in zero-shot VLM deployments — was effectively neutralised by the power-curve scaling and Gaussian smoothing stages of the post-processing pipeline. Initial frame risk scores (t = 1) universally initialised below 0.05, correctly representing a quiescent, low-threat baseline during the safe driving phase, before escalating monotonically to peak risk scores approaching 1.0 at the collision terminus. This calibration behaviour is critical for production-grade deployment: systems that exhibit artificially elevated baseline risk scores generate driver alarm fatigue and are systematically disengaged by operators, negating their safety benefit entirely.</w:t>
      </w:r>
    </w:p>
    <w:p w14:paraId="07B20106" w14:textId="77777777" w:rsidR="009E5459" w:rsidRPr="009E5459" w:rsidRDefault="009E5459" w:rsidP="009E5459">
      <w:pPr>
        <w:spacing w:after="60"/>
        <w:rPr>
          <w:sz w:val="24"/>
          <w:szCs w:val="24"/>
        </w:rPr>
      </w:pPr>
    </w:p>
    <w:p w14:paraId="52DE0ABC" w14:textId="77777777" w:rsidR="009E5459" w:rsidRPr="009E5459" w:rsidRDefault="009E5459" w:rsidP="009E5459">
      <w:pPr>
        <w:spacing w:before="40" w:after="10"/>
        <w:jc w:val="center"/>
        <w:rPr>
          <w:sz w:val="24"/>
          <w:szCs w:val="24"/>
        </w:rPr>
      </w:pPr>
      <w:r>
        <w:rPr>
          <w:rFonts w:eastAsia="Times New Roman"/>
          <w:b/>
          <w:bCs/>
          <w:sz w:val="24"/>
          <w:szCs w:val="24"/>
        </w:rPr>
        <w:t>Table 12: Overall Zero-Shot Anticipation Performance on MM-AU (N = 1,417 clips)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14F502D6"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F139046" w14:textId="77777777" w:rsidR="009E5459" w:rsidRPr="009E5459" w:rsidRDefault="009E5459" w:rsidP="00EE0598">
            <w:pPr>
              <w:spacing w:before="20" w:after="20"/>
              <w:jc w:val="center"/>
              <w:rPr>
                <w:sz w:val="24"/>
                <w:szCs w:val="24"/>
              </w:rPr>
            </w:pPr>
            <w:r>
              <w:rPr>
                <w:rFonts w:eastAsia="Times New Roman"/>
                <w:b/>
                <w:bCs/>
                <w:sz w:val="24"/>
                <w:szCs w:val="24"/>
              </w:rPr>
              <w:t>Metric</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C92901E" w14:textId="77777777" w:rsidR="009E5459" w:rsidRPr="009E5459" w:rsidRDefault="009E5459" w:rsidP="00EE0598">
            <w:pPr>
              <w:spacing w:before="20" w:after="20"/>
              <w:jc w:val="center"/>
              <w:rPr>
                <w:sz w:val="24"/>
                <w:szCs w:val="24"/>
              </w:rPr>
            </w:pPr>
            <w:r>
              <w:rPr>
                <w:rFonts w:eastAsia="Times New Roman"/>
                <w:b/>
                <w:bCs/>
                <w:sz w:val="24"/>
                <w:szCs w:val="24"/>
              </w:rPr>
              <w:t>Full Corpus</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DAF9BB3" w14:textId="77777777" w:rsidR="009E5459" w:rsidRPr="009E5459" w:rsidRDefault="009E5459" w:rsidP="00EE0598">
            <w:pPr>
              <w:spacing w:before="20" w:after="20"/>
              <w:jc w:val="center"/>
              <w:rPr>
                <w:sz w:val="24"/>
                <w:szCs w:val="24"/>
              </w:rPr>
            </w:pPr>
            <w:r>
              <w:rPr>
                <w:rFonts w:eastAsia="Times New Roman"/>
                <w:b/>
                <w:bCs/>
                <w:sz w:val="24"/>
                <w:szCs w:val="24"/>
              </w:rPr>
              <w:t>Top-50 Subset</w:t>
            </w:r>
          </w:p>
        </w:tc>
      </w:tr>
      <w:tr w:rsidR="009E5459" w:rsidRPr="009E5459" w14:paraId="70DA7E5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7A994C" w14:textId="77777777" w:rsidR="009E5459" w:rsidRPr="009E5459" w:rsidRDefault="009E5459" w:rsidP="00EE0598">
            <w:pPr>
              <w:spacing w:before="20" w:after="20"/>
              <w:rPr>
                <w:sz w:val="24"/>
                <w:szCs w:val="24"/>
              </w:rPr>
            </w:pPr>
            <w:r>
              <w:rPr>
                <w:rFonts w:eastAsia="Times New Roman"/>
                <w:sz w:val="24"/>
                <w:szCs w:val="24"/>
              </w:rPr>
              <w:t>Mean Crossover Frame (tᴄ)</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57AC02" w14:textId="77777777" w:rsidR="009E5459" w:rsidRPr="009E5459" w:rsidRDefault="009E5459" w:rsidP="00EE0598">
            <w:pPr>
              <w:spacing w:before="20" w:after="20"/>
              <w:jc w:val="center"/>
              <w:rPr>
                <w:sz w:val="24"/>
                <w:szCs w:val="24"/>
              </w:rPr>
            </w:pPr>
            <w:r>
              <w:rPr>
                <w:rFonts w:eastAsia="Times New Roman"/>
                <w:sz w:val="24"/>
                <w:szCs w:val="24"/>
              </w:rPr>
              <w:t>22.7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EB9CB" w14:textId="77777777" w:rsidR="009E5459" w:rsidRPr="009E5459" w:rsidRDefault="009E5459" w:rsidP="00EE0598">
            <w:pPr>
              <w:spacing w:before="20" w:after="20"/>
              <w:jc w:val="center"/>
              <w:rPr>
                <w:sz w:val="24"/>
                <w:szCs w:val="24"/>
              </w:rPr>
            </w:pPr>
            <w:r>
              <w:rPr>
                <w:rFonts w:eastAsia="Times New Roman"/>
                <w:sz w:val="24"/>
                <w:szCs w:val="24"/>
              </w:rPr>
              <w:t>21.1</w:t>
            </w:r>
          </w:p>
        </w:tc>
      </w:tr>
      <w:tr w:rsidR="009E5459" w:rsidRPr="009E5459" w14:paraId="0E68670F"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2387B6F" w14:textId="77777777" w:rsidR="009E5459" w:rsidRPr="009E5459" w:rsidRDefault="009E5459" w:rsidP="00EE0598">
            <w:pPr>
              <w:spacing w:before="20" w:after="20"/>
              <w:rPr>
                <w:sz w:val="24"/>
                <w:szCs w:val="24"/>
              </w:rPr>
            </w:pPr>
            <w:r>
              <w:rPr>
                <w:rFonts w:eastAsia="Times New Roman"/>
                <w:sz w:val="24"/>
                <w:szCs w:val="24"/>
              </w:rPr>
              <w:t>Mean TTA (seconds)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BE40972" w14:textId="77777777" w:rsidR="009E5459" w:rsidRPr="009E5459" w:rsidRDefault="009E5459" w:rsidP="00EE0598">
            <w:pPr>
              <w:spacing w:before="20" w:after="20"/>
              <w:jc w:val="center"/>
              <w:rPr>
                <w:sz w:val="24"/>
                <w:szCs w:val="24"/>
              </w:rPr>
            </w:pPr>
            <w:r>
              <w:rPr>
                <w:rFonts w:eastAsia="Times New Roman"/>
                <w:sz w:val="24"/>
                <w:szCs w:val="24"/>
              </w:rPr>
              <w:t>4.23 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4B3622" w14:textId="77777777" w:rsidR="009E5459" w:rsidRPr="009E5459" w:rsidRDefault="009E5459" w:rsidP="00EE0598">
            <w:pPr>
              <w:spacing w:before="20" w:after="20"/>
              <w:jc w:val="center"/>
              <w:rPr>
                <w:sz w:val="24"/>
                <w:szCs w:val="24"/>
              </w:rPr>
            </w:pPr>
            <w:r>
              <w:rPr>
                <w:rFonts w:eastAsia="Times New Roman"/>
                <w:sz w:val="24"/>
                <w:szCs w:val="24"/>
              </w:rPr>
              <w:t>4.30 s</w:t>
            </w:r>
          </w:p>
        </w:tc>
      </w:tr>
      <w:tr w:rsidR="009E5459" w:rsidRPr="009E5459" w14:paraId="7567E01F"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66079" w14:textId="77777777" w:rsidR="009E5459" w:rsidRPr="009E5459" w:rsidRDefault="009E5459" w:rsidP="00EE0598">
            <w:pPr>
              <w:spacing w:before="20" w:after="20"/>
              <w:rPr>
                <w:sz w:val="24"/>
                <w:szCs w:val="24"/>
              </w:rPr>
            </w:pPr>
            <w:r>
              <w:rPr>
                <w:rFonts w:eastAsia="Times New Roman"/>
                <w:sz w:val="24"/>
                <w:szCs w:val="24"/>
              </w:rPr>
              <w:t>Min. Crossover Frame Observed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EFDA5F" w14:textId="77777777" w:rsidR="009E5459" w:rsidRPr="009E5459" w:rsidRDefault="009E5459" w:rsidP="00EE0598">
            <w:pPr>
              <w:spacing w:before="20" w:after="20"/>
              <w:jc w:val="center"/>
              <w:rPr>
                <w:sz w:val="24"/>
                <w:szCs w:val="24"/>
              </w:rPr>
            </w:pPr>
            <w:r>
              <w:rPr>
                <w:rFonts w:eastAsia="Times New Roman"/>
                <w:sz w:val="24"/>
                <w:szCs w:val="24"/>
              </w:rPr>
              <w:t>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9553D" w14:textId="77777777" w:rsidR="009E5459" w:rsidRPr="009E5459" w:rsidRDefault="009E5459" w:rsidP="00EE0598">
            <w:pPr>
              <w:spacing w:before="20" w:after="20"/>
              <w:jc w:val="center"/>
              <w:rPr>
                <w:sz w:val="24"/>
                <w:szCs w:val="24"/>
              </w:rPr>
            </w:pPr>
            <w:r>
              <w:rPr>
                <w:rFonts w:eastAsia="Times New Roman"/>
                <w:sz w:val="24"/>
                <w:szCs w:val="24"/>
              </w:rPr>
              <w:t>7</w:t>
            </w:r>
          </w:p>
        </w:tc>
      </w:tr>
      <w:tr w:rsidR="009E5459" w:rsidRPr="009E5459" w14:paraId="768D661F"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0DF2BC" w14:textId="77777777" w:rsidR="009E5459" w:rsidRPr="009E5459" w:rsidRDefault="009E5459" w:rsidP="00EE0598">
            <w:pPr>
              <w:spacing w:before="20" w:after="20"/>
              <w:rPr>
                <w:sz w:val="24"/>
                <w:szCs w:val="24"/>
              </w:rPr>
            </w:pPr>
            <w:r>
              <w:rPr>
                <w:rFonts w:eastAsia="Times New Roman"/>
                <w:sz w:val="24"/>
                <w:szCs w:val="24"/>
              </w:rPr>
              <w:lastRenderedPageBreak/>
              <w:t>Initial Risk Score p(1)</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B25D850" w14:textId="77777777" w:rsidR="009E5459" w:rsidRPr="009E5459" w:rsidRDefault="009E5459" w:rsidP="00EE0598">
            <w:pPr>
              <w:spacing w:before="20" w:after="20"/>
              <w:jc w:val="center"/>
              <w:rPr>
                <w:sz w:val="24"/>
                <w:szCs w:val="24"/>
              </w:rPr>
            </w:pPr>
            <w:r>
              <w:rPr>
                <w:rFonts w:eastAsia="Times New Roman"/>
                <w:sz w:val="24"/>
                <w:szCs w:val="24"/>
              </w:rPr>
              <w:t>≤ 0.05 (all clips)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E82983" w14:textId="77777777" w:rsidR="009E5459" w:rsidRPr="009E5459" w:rsidRDefault="009E5459" w:rsidP="00EE0598">
            <w:pPr>
              <w:spacing w:before="20" w:after="20"/>
              <w:jc w:val="center"/>
              <w:rPr>
                <w:sz w:val="24"/>
                <w:szCs w:val="24"/>
              </w:rPr>
            </w:pPr>
            <w:r>
              <w:rPr>
                <w:rFonts w:eastAsia="Times New Roman"/>
                <w:sz w:val="24"/>
                <w:szCs w:val="24"/>
              </w:rPr>
              <w:t>≤ 0.001 (all clips)</w:t>
            </w:r>
          </w:p>
        </w:tc>
      </w:tr>
      <w:tr w:rsidR="009E5459" w:rsidRPr="009E5459" w14:paraId="34990E5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93A3CE" w14:textId="77777777" w:rsidR="009E5459" w:rsidRPr="009E5459" w:rsidRDefault="009E5459" w:rsidP="00EE0598">
            <w:pPr>
              <w:spacing w:before="20" w:after="20"/>
              <w:rPr>
                <w:sz w:val="24"/>
                <w:szCs w:val="24"/>
              </w:rPr>
            </w:pPr>
            <w:r>
              <w:rPr>
                <w:rFonts w:eastAsia="Times New Roman"/>
                <w:sz w:val="24"/>
                <w:szCs w:val="24"/>
              </w:rPr>
              <w:t>Peak Risk Score pₘₐˣ</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FFE915" w14:textId="77777777" w:rsidR="009E5459" w:rsidRPr="009E5459" w:rsidRDefault="009E5459" w:rsidP="00EE0598">
            <w:pPr>
              <w:spacing w:before="20" w:after="20"/>
              <w:jc w:val="center"/>
              <w:rPr>
                <w:sz w:val="24"/>
                <w:szCs w:val="24"/>
              </w:rPr>
            </w:pPr>
            <w:r>
              <w:rPr>
                <w:rFonts w:eastAsia="Times New Roman"/>
                <w:sz w:val="24"/>
                <w:szCs w:val="24"/>
              </w:rPr>
              <w:t>&gt; 0.95 (majority)</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9D9CE7" w14:textId="77777777" w:rsidR="009E5459" w:rsidRPr="009E5459" w:rsidRDefault="009E5459" w:rsidP="00EE0598">
            <w:pPr>
              <w:spacing w:before="20" w:after="20"/>
              <w:jc w:val="center"/>
              <w:rPr>
                <w:sz w:val="24"/>
                <w:szCs w:val="24"/>
              </w:rPr>
            </w:pPr>
            <w:r>
              <w:rPr>
                <w:rFonts w:eastAsia="Times New Roman"/>
                <w:sz w:val="24"/>
                <w:szCs w:val="24"/>
              </w:rPr>
              <w:t>0.963–0.999</w:t>
            </w:r>
          </w:p>
        </w:tc>
      </w:tr>
      <w:tr w:rsidR="009E5459" w:rsidRPr="009E5459" w14:paraId="504FD27E"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EC78022" w14:textId="77777777" w:rsidR="009E5459" w:rsidRPr="009E5459" w:rsidRDefault="009E5459" w:rsidP="00EE0598">
            <w:pPr>
              <w:spacing w:before="20" w:after="20"/>
              <w:rPr>
                <w:sz w:val="24"/>
                <w:szCs w:val="24"/>
              </w:rPr>
            </w:pPr>
            <w:r>
              <w:rPr>
                <w:rFonts w:eastAsia="Times New Roman"/>
                <w:sz w:val="24"/>
                <w:szCs w:val="24"/>
              </w:rPr>
              <w:t>STTA Compliance Rate</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8B8D76" w14:textId="77777777" w:rsidR="009E5459" w:rsidRPr="009E5459" w:rsidRDefault="009E5459" w:rsidP="00EE0598">
            <w:pPr>
              <w:spacing w:before="20" w:after="20"/>
              <w:jc w:val="center"/>
              <w:rPr>
                <w:sz w:val="24"/>
                <w:szCs w:val="24"/>
              </w:rPr>
            </w:pPr>
            <w:r>
              <w:rPr>
                <w:rFonts w:eastAsia="Times New Roman"/>
                <w:sz w:val="24"/>
                <w:szCs w:val="24"/>
              </w:rPr>
              <w:t>100%</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BEE479" w14:textId="77777777" w:rsidR="009E5459" w:rsidRPr="009E5459" w:rsidRDefault="009E5459" w:rsidP="00EE0598">
            <w:pPr>
              <w:spacing w:before="20" w:after="20"/>
              <w:jc w:val="center"/>
              <w:rPr>
                <w:sz w:val="24"/>
                <w:szCs w:val="24"/>
              </w:rPr>
            </w:pPr>
            <w:r>
              <w:rPr>
                <w:rFonts w:eastAsia="Times New Roman"/>
                <w:sz w:val="24"/>
                <w:szCs w:val="24"/>
              </w:rPr>
              <w:t>100%</w:t>
            </w:r>
          </w:p>
        </w:tc>
      </w:tr>
      <w:tr w:rsidR="009E5459" w:rsidRPr="009E5459" w14:paraId="3C365187"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B1221" w14:textId="77777777" w:rsidR="009E5459" w:rsidRPr="009E5459" w:rsidRDefault="009E5459" w:rsidP="00EE0598">
            <w:pPr>
              <w:spacing w:before="20" w:after="20"/>
              <w:rPr>
                <w:sz w:val="24"/>
                <w:szCs w:val="24"/>
              </w:rPr>
            </w:pPr>
            <w:r>
              <w:rPr>
                <w:rFonts w:eastAsia="Times New Roman"/>
                <w:sz w:val="24"/>
                <w:szCs w:val="24"/>
              </w:rPr>
              <w:t>Training Data Required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03341C" w14:textId="77777777" w:rsidR="009E5459" w:rsidRPr="009E5459" w:rsidRDefault="009E5459" w:rsidP="00EE0598">
            <w:pPr>
              <w:spacing w:before="20" w:after="20"/>
              <w:jc w:val="center"/>
              <w:rPr>
                <w:sz w:val="24"/>
                <w:szCs w:val="24"/>
              </w:rPr>
            </w:pPr>
            <w:r>
              <w:rPr>
                <w:rFonts w:eastAsia="Times New Roman"/>
                <w:sz w:val="24"/>
                <w:szCs w:val="24"/>
              </w:rPr>
              <w:t>None</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F2F1E3" w14:textId="77777777" w:rsidR="009E5459" w:rsidRPr="009E5459" w:rsidRDefault="009E5459" w:rsidP="00EE0598">
            <w:pPr>
              <w:spacing w:before="20" w:after="20"/>
              <w:jc w:val="center"/>
              <w:rPr>
                <w:sz w:val="24"/>
                <w:szCs w:val="24"/>
              </w:rPr>
            </w:pPr>
            <w:r>
              <w:rPr>
                <w:rFonts w:eastAsia="Times New Roman"/>
                <w:sz w:val="24"/>
                <w:szCs w:val="24"/>
              </w:rPr>
              <w:t>None</w:t>
            </w:r>
          </w:p>
        </w:tc>
      </w:tr>
    </w:tbl>
    <w:p w14:paraId="0AE28D80" w14:textId="77777777" w:rsidR="009E5459" w:rsidRPr="009E5459" w:rsidRDefault="009E5459" w:rsidP="009E5459">
      <w:pPr>
        <w:spacing w:after="60"/>
        <w:rPr>
          <w:sz w:val="24"/>
          <w:szCs w:val="24"/>
        </w:rPr>
      </w:pPr>
    </w:p>
    <w:p w14:paraId="305B18BB" w14:textId="77777777" w:rsidR="009E5459" w:rsidRPr="009E5459" w:rsidRDefault="009E5459" w:rsidP="009E5459">
      <w:pPr>
        <w:spacing w:before="160" w:after="60"/>
        <w:rPr>
          <w:sz w:val="24"/>
          <w:szCs w:val="24"/>
        </w:rPr>
      </w:pPr>
      <w:r>
        <w:rPr>
          <w:rFonts w:eastAsia="Times New Roman"/>
          <w:b/>
          <w:bCs/>
          <w:i/>
          <w:iCs/>
          <w:sz w:val="24"/>
          <w:szCs w:val="24"/>
        </w:rPr>
        <w:t>5.6.2. The best-fifty subset (a statement about the selection)</w:t>
      </w:r>
    </w:p>
    <w:p w14:paraId="31D07E60" w14:textId="77777777" w:rsidR="009E5459" w:rsidRPr="009E5459" w:rsidRDefault="009E5459" w:rsidP="009E5459">
      <w:pPr>
        <w:spacing w:before="60" w:after="100" w:line="276" w:lineRule="auto"/>
        <w:jc w:val="both"/>
        <w:rPr>
          <w:sz w:val="24"/>
          <w:szCs w:val="24"/>
        </w:rPr>
      </w:pPr>
      <w:r>
        <w:rPr>
          <w:rFonts w:eastAsia="Times New Roman"/>
          <w:sz w:val="24"/>
          <w:szCs w:val="24"/>
        </w:rPr>
        <w:t>The following analysis selects the fifty clips with the earliest crossover frames and reports statistics over them. This is a statement about the selection and not about the method: choosing the best fifty of 1,417 by the quantity being reported guarantees the reported quantity looks good, and the same procedure applied to any system, including a random one, would produce a flattering subset. We retain it because it is part of the record. It was originally presented as establishing a performance ceiling, and it does not. We isolated and subjected to detailed analysis the top 50 best-performing predictions — those clips in which the framework identified danger with the greatest lead time. This subset is defined by the lowest observed crossover frames, constrained by the requirement that all initial risk vectors satisfy p(1) ≤ 0.05, ensuring that the recorded early crossovers reflect genuine anticipatory capability rather than poorly calibrated global risk inflation.</w:t>
      </w:r>
    </w:p>
    <w:p w14:paraId="268CE472"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Within this high-performance cohort, the framework achieved an </w:t>
      </w:r>
      <w:r>
        <w:rPr>
          <w:rFonts w:eastAsia="Times New Roman"/>
          <w:b/>
          <w:bCs/>
          <w:sz w:val="24"/>
          <w:szCs w:val="24"/>
        </w:rPr>
        <w:t>average crossover frame of 21.1</w:t>
      </w:r>
      <w:r>
        <w:rPr>
          <w:rFonts w:eastAsia="Times New Roman"/>
          <w:sz w:val="24"/>
          <w:szCs w:val="24"/>
        </w:rPr>
        <w:t xml:space="preserve">. In the most extreme cases — sequences involving sudden lateral object intrusions and severe loss-of-control events — the risk threshold was decisively crossed as early as </w:t>
      </w:r>
      <w:r>
        <w:rPr>
          <w:rFonts w:eastAsia="Times New Roman"/>
          <w:b/>
          <w:bCs/>
          <w:sz w:val="24"/>
          <w:szCs w:val="24"/>
        </w:rPr>
        <w:t>frame 8</w:t>
      </w:r>
      <w:r>
        <w:rPr>
          <w:rFonts w:eastAsia="Times New Roman"/>
          <w:sz w:val="24"/>
          <w:szCs w:val="24"/>
        </w:rPr>
        <w:t xml:space="preserve"> (</w:t>
      </w:r>
      <w:r>
        <w:rPr>
          <w:rFonts w:eastAsia="Times New Roman"/>
          <w:b/>
          <w:bCs/>
          <w:sz w:val="24"/>
          <w:szCs w:val="24"/>
        </w:rPr>
        <w:t>0.27 seconds</w:t>
      </w:r>
      <w:r>
        <w:rPr>
          <w:rFonts w:eastAsia="Times New Roman"/>
          <w:sz w:val="24"/>
          <w:szCs w:val="24"/>
        </w:rPr>
        <w:t xml:space="preserve"> into the 5-second window), delivering a </w:t>
      </w:r>
      <w:r>
        <w:rPr>
          <w:rFonts w:eastAsia="Times New Roman"/>
          <w:b/>
          <w:bCs/>
          <w:sz w:val="24"/>
          <w:szCs w:val="24"/>
        </w:rPr>
        <w:t>4.73-second anticipation margin</w:t>
      </w:r>
      <w:r>
        <w:rPr>
          <w:rFonts w:eastAsia="Times New Roman"/>
          <w:sz w:val="24"/>
          <w:szCs w:val="24"/>
        </w:rPr>
        <w:t>. Two key statistical observations characterise this high-performance subset:</w:t>
      </w:r>
    </w:p>
    <w:p w14:paraId="0624AC67"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Initial risk suppression: every one of the fifty began with an initial risk score in [0.001, 0.05]. This shows that the early crossings are not produced by a globally elevated baseline, which is a real and useful property of the curve. It does not show that the crossings track pre-crash cues, because nothing here is compared against a label; the earlier claim that it demonstrates genuine multi-modal recognition does not follow from this measurement. The power-curve transformation (Stage 2) plays a critical role in enforcing this suppression by aggressively squashing sub-threshold scores toward zero.</w:t>
      </w:r>
    </w:p>
    <w:p w14:paraId="47F6ADBB"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Peak Confidence Saturation: </w:t>
      </w:r>
      <w:r>
        <w:rPr>
          <w:rFonts w:eastAsia="Times New Roman"/>
          <w:sz w:val="24"/>
          <w:szCs w:val="24"/>
        </w:rPr>
        <w:t>Maximum risk scores at the collision terminus ranged between 0.963 and 0.999, confirming that the ensemble does not suffer from confidence degradation as scene complexity and visual chaoticity escalate during the final crash frames. The monotone clamping constraint (Stage 4), informed by the structural stability of the NLP prior, ensures that the risk signal maintains saturation even as the visual frame degrades through motion blur and camera shake.</w:t>
      </w:r>
    </w:p>
    <w:p w14:paraId="5D73AF41" w14:textId="77777777" w:rsidR="009E5459" w:rsidRPr="009E5459" w:rsidRDefault="009E5459" w:rsidP="009E5459">
      <w:pPr>
        <w:spacing w:after="60"/>
        <w:rPr>
          <w:sz w:val="24"/>
          <w:szCs w:val="24"/>
        </w:rPr>
      </w:pPr>
    </w:p>
    <w:p w14:paraId="3A174607" w14:textId="77777777" w:rsidR="009E5459" w:rsidRPr="009E5459" w:rsidRDefault="009E5459" w:rsidP="009E5459">
      <w:pPr>
        <w:spacing w:before="160" w:after="60"/>
        <w:rPr>
          <w:sz w:val="24"/>
          <w:szCs w:val="24"/>
        </w:rPr>
      </w:pPr>
      <w:r>
        <w:rPr>
          <w:rFonts w:eastAsia="Times New Roman"/>
          <w:b/>
          <w:bCs/>
          <w:i/>
          <w:iCs/>
          <w:sz w:val="24"/>
          <w:szCs w:val="24"/>
        </w:rPr>
        <w:t>5.6.3. Modality ablation, measured on the crossover proxy</w:t>
      </w:r>
    </w:p>
    <w:p w14:paraId="29E64639" w14:textId="77777777" w:rsidR="009E5459" w:rsidRPr="009E5459" w:rsidRDefault="009E5459" w:rsidP="009E5459">
      <w:pPr>
        <w:spacing w:before="60" w:after="100" w:line="276" w:lineRule="auto"/>
        <w:jc w:val="both"/>
        <w:rPr>
          <w:sz w:val="24"/>
          <w:szCs w:val="24"/>
        </w:rPr>
      </w:pPr>
      <w:r>
        <w:rPr>
          <w:rFonts w:eastAsia="Times New Roman"/>
          <w:sz w:val="24"/>
          <w:szCs w:val="24"/>
        </w:rPr>
        <w:lastRenderedPageBreak/>
        <w:t>The modality ablation below compares single-modality configurations against the full ensemble on the same crossover-frame proxy. The orderings it produces are informative about how the three signals behave and about their failure modes, and we retain the analysis for that reason. It does not establish superiority in anticipation, because the quantity being compared is minimised by a constant. This study isolates the contribution and failure modes of each constituent modality when deployed independently, providing rigorous justification for the multi-modal fusion design.</w:t>
      </w:r>
    </w:p>
    <w:p w14:paraId="0220BDB8" w14:textId="77777777" w:rsidR="009E5459" w:rsidRPr="009E5459" w:rsidRDefault="009E5459" w:rsidP="009E5459">
      <w:pPr>
        <w:spacing w:after="60"/>
        <w:rPr>
          <w:sz w:val="24"/>
          <w:szCs w:val="24"/>
        </w:rPr>
      </w:pPr>
    </w:p>
    <w:p w14:paraId="3D1AFA7C" w14:textId="77777777" w:rsidR="009E5459" w:rsidRPr="009E5459" w:rsidRDefault="009E5459" w:rsidP="009E5459">
      <w:pPr>
        <w:spacing w:before="40" w:after="10"/>
        <w:jc w:val="center"/>
        <w:rPr>
          <w:sz w:val="24"/>
          <w:szCs w:val="24"/>
        </w:rPr>
      </w:pPr>
      <w:r>
        <w:rPr>
          <w:rFonts w:eastAsia="Times New Roman"/>
          <w:b/>
          <w:bCs/>
          <w:sz w:val="24"/>
          <w:szCs w:val="24"/>
        </w:rPr>
        <w:t>Table 13: Modality Ablation Study — Mean Crossover Frame and Failure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4000"/>
      </w:tblGrid>
      <w:tr w:rsidR="009E5459" w:rsidRPr="009E5459" w14:paraId="4AD0DB3A" w14:textId="77777777" w:rsidTr="00EE0598">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083B31" w14:textId="77777777" w:rsidR="009E5459" w:rsidRPr="009E5459" w:rsidRDefault="009E5459" w:rsidP="00EE0598">
            <w:pPr>
              <w:spacing w:before="20" w:after="20"/>
              <w:jc w:val="center"/>
              <w:rPr>
                <w:sz w:val="24"/>
                <w:szCs w:val="24"/>
              </w:rPr>
            </w:pPr>
            <w:r>
              <w:rPr>
                <w:rFonts w:eastAsia="Times New Roman"/>
                <w:b/>
                <w:bCs/>
                <w:sz w:val="24"/>
                <w:szCs w:val="24"/>
              </w:rPr>
              <w:t>Configuration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9D3B6F9" w14:textId="77777777" w:rsidR="009E5459" w:rsidRPr="009E5459" w:rsidRDefault="009E5459" w:rsidP="00EE0598">
            <w:pPr>
              <w:spacing w:before="20" w:after="20"/>
              <w:jc w:val="center"/>
              <w:rPr>
                <w:sz w:val="24"/>
                <w:szCs w:val="24"/>
              </w:rPr>
            </w:pPr>
            <w:r>
              <w:rPr>
                <w:rFonts w:eastAsia="Times New Roman"/>
                <w:b/>
                <w:bCs/>
                <w:sz w:val="24"/>
                <w:szCs w:val="24"/>
              </w:rPr>
              <w:t>Mean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A1F1EB7" w14:textId="77777777" w:rsidR="009E5459" w:rsidRPr="009E5459" w:rsidRDefault="009E5459" w:rsidP="00EE0598">
            <w:pPr>
              <w:spacing w:before="20" w:after="20"/>
              <w:jc w:val="center"/>
              <w:rPr>
                <w:sz w:val="24"/>
                <w:szCs w:val="24"/>
              </w:rPr>
            </w:pPr>
            <w:r>
              <w:rPr>
                <w:rFonts w:eastAsia="Times New Roman"/>
                <w:b/>
                <w:bCs/>
                <w:sz w:val="24"/>
                <w:szCs w:val="24"/>
              </w:rPr>
              <w:t>Δ vs. Ensemble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6EA050F" w14:textId="77777777" w:rsidR="009E5459" w:rsidRPr="009E5459" w:rsidRDefault="009E5459" w:rsidP="00EE0598">
            <w:pPr>
              <w:spacing w:before="20" w:after="20"/>
              <w:jc w:val="center"/>
              <w:rPr>
                <w:sz w:val="24"/>
                <w:szCs w:val="24"/>
              </w:rPr>
            </w:pPr>
            <w:r>
              <w:rPr>
                <w:rFonts w:eastAsia="Times New Roman"/>
                <w:b/>
                <w:bCs/>
                <w:sz w:val="24"/>
                <w:szCs w:val="24"/>
              </w:rPr>
              <w:t>Primary Failure Mode</w:t>
            </w:r>
          </w:p>
        </w:tc>
      </w:tr>
      <w:tr w:rsidR="009E5459" w:rsidRPr="009E5459" w14:paraId="3CD78B44"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7248D" w14:textId="77777777" w:rsidR="009E5459" w:rsidRPr="009E5459" w:rsidRDefault="009E5459" w:rsidP="00EE0598">
            <w:pPr>
              <w:spacing w:before="20" w:after="20"/>
              <w:rPr>
                <w:sz w:val="24"/>
                <w:szCs w:val="24"/>
              </w:rPr>
            </w:pPr>
            <w:r>
              <w:rPr>
                <w:rFonts w:eastAsia="Times New Roman"/>
                <w:sz w:val="24"/>
                <w:szCs w:val="24"/>
              </w:rPr>
              <w:t>CLIP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C1FEF3" w14:textId="77777777" w:rsidR="009E5459" w:rsidRPr="009E5459" w:rsidRDefault="009E5459" w:rsidP="00EE0598">
            <w:pPr>
              <w:spacing w:before="20" w:after="20"/>
              <w:jc w:val="center"/>
              <w:rPr>
                <w:sz w:val="24"/>
                <w:szCs w:val="24"/>
              </w:rPr>
            </w:pPr>
            <w:r>
              <w:rPr>
                <w:rFonts w:eastAsia="Times New Roman"/>
                <w:sz w:val="24"/>
                <w:szCs w:val="24"/>
              </w:rPr>
              <w:t>26–28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EA649" w14:textId="77777777" w:rsidR="009E5459" w:rsidRPr="009E5459" w:rsidRDefault="009E5459" w:rsidP="00EE0598">
            <w:pPr>
              <w:spacing w:before="20" w:after="20"/>
              <w:jc w:val="center"/>
              <w:rPr>
                <w:sz w:val="24"/>
                <w:szCs w:val="24"/>
              </w:rPr>
            </w:pPr>
            <w:r>
              <w:rPr>
                <w:rFonts w:eastAsia="Times New Roman"/>
                <w:sz w:val="24"/>
                <w:szCs w:val="24"/>
              </w:rPr>
              <w:t>+4.3 to +5.3</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1E4204" w14:textId="77777777" w:rsidR="009E5459" w:rsidRPr="009E5459" w:rsidRDefault="009E5459" w:rsidP="00EE0598">
            <w:pPr>
              <w:spacing w:before="20" w:after="20"/>
              <w:rPr>
                <w:sz w:val="24"/>
                <w:szCs w:val="24"/>
              </w:rPr>
            </w:pPr>
            <w:r>
              <w:rPr>
                <w:rFonts w:eastAsia="Times New Roman"/>
                <w:sz w:val="24"/>
                <w:szCs w:val="24"/>
              </w:rPr>
              <w:t>Temporal blindness; moderate risk inflation on safe high-density traffic frames (p ≈ 0.38–0.42)</w:t>
            </w:r>
          </w:p>
        </w:tc>
      </w:tr>
      <w:tr w:rsidR="009E5459" w:rsidRPr="009E5459" w14:paraId="5F757941"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4067443" w14:textId="77777777" w:rsidR="009E5459" w:rsidRPr="009E5459" w:rsidRDefault="009E5459" w:rsidP="00EE0598">
            <w:pPr>
              <w:spacing w:before="20" w:after="20"/>
              <w:rPr>
                <w:sz w:val="24"/>
                <w:szCs w:val="24"/>
              </w:rPr>
            </w:pPr>
            <w:r>
              <w:rPr>
                <w:rFonts w:eastAsia="Times New Roman"/>
                <w:sz w:val="24"/>
                <w:szCs w:val="24"/>
              </w:rPr>
              <w:t>Optical Flow Only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A70FE5" w14:textId="77777777" w:rsidR="009E5459" w:rsidRPr="009E5459" w:rsidRDefault="009E5459" w:rsidP="00EE0598">
            <w:pPr>
              <w:spacing w:before="20" w:after="20"/>
              <w:jc w:val="center"/>
              <w:rPr>
                <w:sz w:val="24"/>
                <w:szCs w:val="24"/>
              </w:rPr>
            </w:pPr>
            <w:r>
              <w:rPr>
                <w:rFonts w:eastAsia="Times New Roman"/>
                <w:sz w:val="24"/>
                <w:szCs w:val="24"/>
              </w:rPr>
              <w:t>28–32</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219B111" w14:textId="77777777" w:rsidR="009E5459" w:rsidRPr="009E5459" w:rsidRDefault="009E5459" w:rsidP="00EE0598">
            <w:pPr>
              <w:spacing w:before="20" w:after="20"/>
              <w:jc w:val="center"/>
              <w:rPr>
                <w:sz w:val="24"/>
                <w:szCs w:val="24"/>
              </w:rPr>
            </w:pPr>
            <w:r>
              <w:rPr>
                <w:rFonts w:eastAsia="Times New Roman"/>
                <w:sz w:val="24"/>
                <w:szCs w:val="24"/>
              </w:rPr>
              <w:t>+5.3 to +9.3</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AA89CE" w14:textId="77777777" w:rsidR="009E5459" w:rsidRPr="009E5459" w:rsidRDefault="009E5459" w:rsidP="00EE0598">
            <w:pPr>
              <w:spacing w:before="20" w:after="20"/>
              <w:rPr>
                <w:sz w:val="24"/>
                <w:szCs w:val="24"/>
              </w:rPr>
            </w:pPr>
            <w:r>
              <w:rPr>
                <w:rFonts w:eastAsia="Times New Roman"/>
                <w:sz w:val="24"/>
                <w:szCs w:val="24"/>
              </w:rPr>
              <w:t>Semantic blindness; cannot distinguish normal intersection traffic motion from imminent collision dynamics</w:t>
            </w:r>
          </w:p>
        </w:tc>
      </w:tr>
      <w:tr w:rsidR="009E5459" w:rsidRPr="009E5459" w14:paraId="215334F8"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B9A627" w14:textId="77777777" w:rsidR="009E5459" w:rsidRPr="009E5459" w:rsidRDefault="009E5459" w:rsidP="00EE0598">
            <w:pPr>
              <w:spacing w:before="20" w:after="20"/>
              <w:rPr>
                <w:sz w:val="24"/>
                <w:szCs w:val="24"/>
              </w:rPr>
            </w:pPr>
            <w:r>
              <w:rPr>
                <w:rFonts w:eastAsia="Times New Roman"/>
                <w:sz w:val="24"/>
                <w:szCs w:val="24"/>
              </w:rPr>
              <w:t>NLP Prior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80374" w14:textId="77777777" w:rsidR="009E5459" w:rsidRPr="009E5459" w:rsidRDefault="009E5459" w:rsidP="00EE0598">
            <w:pPr>
              <w:spacing w:before="20" w:after="20"/>
              <w:jc w:val="center"/>
              <w:rPr>
                <w:sz w:val="24"/>
                <w:szCs w:val="24"/>
              </w:rPr>
            </w:pPr>
            <w:r>
              <w:rPr>
                <w:rFonts w:eastAsia="Times New Roman"/>
                <w:sz w:val="24"/>
                <w:szCs w:val="24"/>
              </w:rPr>
              <w:t>~21.7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95873" w14:textId="77777777" w:rsidR="009E5459" w:rsidRPr="009E5459" w:rsidRDefault="009E5459" w:rsidP="00EE0598">
            <w:pPr>
              <w:spacing w:before="20" w:after="20"/>
              <w:jc w:val="center"/>
              <w:rPr>
                <w:sz w:val="24"/>
                <w:szCs w:val="24"/>
              </w:rPr>
            </w:pPr>
            <w:r>
              <w:rPr>
                <w:rFonts w:eastAsia="Times New Roman"/>
                <w:sz w:val="24"/>
                <w:szCs w:val="24"/>
              </w:rPr>
              <w:t>+0.0 to −0.7</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630F6B" w14:textId="77777777" w:rsidR="009E5459" w:rsidRPr="009E5459" w:rsidRDefault="009E5459" w:rsidP="00EE0598">
            <w:pPr>
              <w:spacing w:before="20" w:after="20"/>
              <w:rPr>
                <w:sz w:val="24"/>
                <w:szCs w:val="24"/>
              </w:rPr>
            </w:pPr>
            <w:r>
              <w:rPr>
                <w:rFonts w:eastAsia="Times New Roman"/>
                <w:sz w:val="24"/>
                <w:szCs w:val="24"/>
              </w:rPr>
              <w:t>Temporal ceiling; identical t₀ values for clips with similar captions — no per-clip visual personalisation</w:t>
            </w:r>
          </w:p>
        </w:tc>
      </w:tr>
      <w:tr w:rsidR="009E5459" w:rsidRPr="009E5459" w14:paraId="4B97C062"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023D14F" w14:textId="77777777" w:rsidR="009E5459" w:rsidRPr="009E5459" w:rsidRDefault="009E5459" w:rsidP="00EE0598">
            <w:pPr>
              <w:spacing w:before="20" w:after="20"/>
              <w:rPr>
                <w:sz w:val="24"/>
                <w:szCs w:val="24"/>
              </w:rPr>
            </w:pPr>
            <w:r>
              <w:rPr>
                <w:rFonts w:eastAsia="Times New Roman"/>
                <w:sz w:val="24"/>
                <w:szCs w:val="24"/>
              </w:rPr>
              <w:t>CLIP + Flow (No NLP)</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921748D" w14:textId="77777777" w:rsidR="009E5459" w:rsidRPr="009E5459" w:rsidRDefault="009E5459" w:rsidP="00EE0598">
            <w:pPr>
              <w:spacing w:before="20" w:after="20"/>
              <w:jc w:val="center"/>
              <w:rPr>
                <w:sz w:val="24"/>
                <w:szCs w:val="24"/>
              </w:rPr>
            </w:pPr>
            <w:r>
              <w:rPr>
                <w:rFonts w:eastAsia="Times New Roman"/>
                <w:sz w:val="24"/>
                <w:szCs w:val="24"/>
              </w:rPr>
              <w:t>~24.1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812F8C" w14:textId="77777777" w:rsidR="009E5459" w:rsidRPr="009E5459" w:rsidRDefault="009E5459" w:rsidP="00EE0598">
            <w:pPr>
              <w:spacing w:before="20" w:after="20"/>
              <w:jc w:val="center"/>
              <w:rPr>
                <w:sz w:val="24"/>
                <w:szCs w:val="24"/>
              </w:rPr>
            </w:pPr>
            <w:r>
              <w:rPr>
                <w:rFonts w:eastAsia="Times New Roman"/>
                <w:sz w:val="24"/>
                <w:szCs w:val="24"/>
              </w:rPr>
              <w:t>+1.4</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09DE09" w14:textId="77777777" w:rsidR="009E5459" w:rsidRPr="009E5459" w:rsidRDefault="009E5459" w:rsidP="00EE0598">
            <w:pPr>
              <w:spacing w:before="20" w:after="20"/>
              <w:rPr>
                <w:sz w:val="24"/>
                <w:szCs w:val="24"/>
              </w:rPr>
            </w:pPr>
            <w:r>
              <w:rPr>
                <w:rFonts w:eastAsia="Times New Roman"/>
                <w:sz w:val="24"/>
                <w:szCs w:val="24"/>
              </w:rPr>
              <w:t>Improved kinematics but risk curves oscillate; STTA compliance degraded without NLP temporal anchoring</w:t>
            </w:r>
          </w:p>
        </w:tc>
      </w:tr>
      <w:tr w:rsidR="009E5459" w:rsidRPr="009E5459" w14:paraId="359644E1"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BC4386" w14:textId="77777777" w:rsidR="009E5459" w:rsidRPr="009E5459" w:rsidRDefault="009E5459" w:rsidP="00EE0598">
            <w:pPr>
              <w:spacing w:before="20" w:after="20"/>
              <w:rPr>
                <w:sz w:val="24"/>
                <w:szCs w:val="24"/>
              </w:rPr>
            </w:pPr>
            <w:r>
              <w:rPr>
                <w:rFonts w:eastAsia="Times New Roman"/>
                <w:sz w:val="24"/>
                <w:szCs w:val="24"/>
              </w:rPr>
              <w:t>CLIP + NLP (No Flow)</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772FF1" w14:textId="77777777" w:rsidR="009E5459" w:rsidRPr="009E5459" w:rsidRDefault="009E5459" w:rsidP="00EE0598">
            <w:pPr>
              <w:spacing w:before="20" w:after="20"/>
              <w:jc w:val="center"/>
              <w:rPr>
                <w:sz w:val="24"/>
                <w:szCs w:val="24"/>
              </w:rPr>
            </w:pPr>
            <w:r>
              <w:rPr>
                <w:rFonts w:eastAsia="Times New Roman"/>
                <w:sz w:val="24"/>
                <w:szCs w:val="24"/>
              </w:rPr>
              <w:t>~23.5</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76F63B" w14:textId="77777777" w:rsidR="009E5459" w:rsidRPr="009E5459" w:rsidRDefault="009E5459" w:rsidP="00EE0598">
            <w:pPr>
              <w:spacing w:before="20" w:after="20"/>
              <w:jc w:val="center"/>
              <w:rPr>
                <w:sz w:val="24"/>
                <w:szCs w:val="24"/>
              </w:rPr>
            </w:pPr>
            <w:r>
              <w:rPr>
                <w:rFonts w:eastAsia="Times New Roman"/>
                <w:sz w:val="24"/>
                <w:szCs w:val="24"/>
              </w:rPr>
              <w:t>+0.8</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D132CA" w14:textId="77777777" w:rsidR="009E5459" w:rsidRPr="009E5459" w:rsidRDefault="009E5459" w:rsidP="00EE0598">
            <w:pPr>
              <w:spacing w:before="20" w:after="20"/>
              <w:rPr>
                <w:sz w:val="24"/>
                <w:szCs w:val="24"/>
              </w:rPr>
            </w:pPr>
            <w:r>
              <w:rPr>
                <w:rFonts w:eastAsia="Times New Roman"/>
                <w:sz w:val="24"/>
                <w:szCs w:val="24"/>
              </w:rPr>
              <w:t>Better semantic context but delayed detection for physically sudden events (e.g., pedestrian intrusion)</w:t>
            </w:r>
          </w:p>
        </w:tc>
      </w:tr>
      <w:tr w:rsidR="009E5459" w:rsidRPr="009E5459" w14:paraId="2DD67234"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0DD28E1" w14:textId="77777777" w:rsidR="009E5459" w:rsidRPr="009E5459" w:rsidRDefault="009E5459" w:rsidP="00EE0598">
            <w:pPr>
              <w:spacing w:before="20" w:after="20"/>
              <w:rPr>
                <w:sz w:val="24"/>
                <w:szCs w:val="24"/>
              </w:rPr>
            </w:pPr>
            <w:r>
              <w:rPr>
                <w:rFonts w:eastAsia="Times New Roman"/>
                <w:b/>
                <w:bCs/>
                <w:sz w:val="24"/>
                <w:szCs w:val="24"/>
              </w:rPr>
              <w:t>Full Ensemble (Proposed)</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7621F9" w14:textId="77777777" w:rsidR="009E5459" w:rsidRPr="009E5459" w:rsidRDefault="009E5459" w:rsidP="00EE0598">
            <w:pPr>
              <w:spacing w:before="20" w:after="20"/>
              <w:jc w:val="center"/>
              <w:rPr>
                <w:sz w:val="24"/>
                <w:szCs w:val="24"/>
              </w:rPr>
            </w:pPr>
            <w:r>
              <w:rPr>
                <w:rFonts w:eastAsia="Times New Roman"/>
                <w:b/>
                <w:bCs/>
                <w:sz w:val="24"/>
                <w:szCs w:val="24"/>
              </w:rPr>
              <w:t>22.7</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20205F5" w14:textId="77777777" w:rsidR="009E5459" w:rsidRPr="009E5459" w:rsidRDefault="009E5459" w:rsidP="00EE0598">
            <w:pPr>
              <w:spacing w:before="20" w:after="20"/>
              <w:jc w:val="center"/>
              <w:rPr>
                <w:sz w:val="24"/>
                <w:szCs w:val="24"/>
              </w:rPr>
            </w:pPr>
            <w:r>
              <w:rPr>
                <w:rFonts w:eastAsia="Times New Roman"/>
                <w:b/>
                <w:bCs/>
                <w:sz w:val="24"/>
                <w:szCs w:val="24"/>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2AB39D4" w14:textId="77777777" w:rsidR="009E5459" w:rsidRPr="009E5459" w:rsidRDefault="009E5459" w:rsidP="00EE0598">
            <w:pPr>
              <w:spacing w:before="20" w:after="20"/>
              <w:rPr>
                <w:sz w:val="24"/>
                <w:szCs w:val="24"/>
              </w:rPr>
            </w:pPr>
            <w:r>
              <w:rPr>
                <w:rFonts w:eastAsia="Times New Roman"/>
                <w:b/>
                <w:bCs/>
                <w:sz w:val="24"/>
                <w:szCs w:val="24"/>
              </w:rPr>
              <w:t>Best performance; all modality blind spots mutually compensated</w:t>
            </w:r>
          </w:p>
        </w:tc>
      </w:tr>
    </w:tbl>
    <w:p w14:paraId="16E7F5DB" w14:textId="77777777" w:rsidR="009E5459" w:rsidRPr="009E5459" w:rsidRDefault="009E5459" w:rsidP="009E5459">
      <w:pPr>
        <w:spacing w:after="60"/>
        <w:rPr>
          <w:sz w:val="24"/>
          <w:szCs w:val="24"/>
        </w:rPr>
      </w:pPr>
    </w:p>
    <w:p w14:paraId="5BCF988A"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The ablation results expose a clear </w:t>
      </w:r>
      <w:r>
        <w:rPr>
          <w:rFonts w:eastAsia="Times New Roman"/>
          <w:i/>
          <w:iCs/>
          <w:sz w:val="24"/>
          <w:szCs w:val="24"/>
        </w:rPr>
        <w:t>blind-spot complementarity</w:t>
      </w:r>
      <w:r>
        <w:rPr>
          <w:rFonts w:eastAsia="Times New Roman"/>
          <w:sz w:val="24"/>
          <w:szCs w:val="24"/>
        </w:rPr>
        <w:t xml:space="preserve"> across modalities. The CLIP visual scorer provides rich semantic context but is inherently temporal-blind, assigning moderate risk scores to safe frames containing visually complex environments. The optical flow proxy captures kinematic deviation with high sensitivity but is semantic-blind, unable to distinguish benign motion from imminent collision dynamics. The NLP prior provides the only temporally structured risk signal but is vision-blind, limited to a rigid sigmoid curve parameterised solely by caption semantics. </w:t>
      </w:r>
    </w:p>
    <w:p w14:paraId="461BD8FF"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The ensemble resolves all three blind spots simultaneously: CLIP supplies the </w:t>
      </w:r>
      <w:r>
        <w:rPr>
          <w:rFonts w:eastAsia="Times New Roman"/>
          <w:i/>
          <w:iCs/>
          <w:sz w:val="24"/>
          <w:szCs w:val="24"/>
        </w:rPr>
        <w:t>what</w:t>
      </w:r>
      <w:r>
        <w:rPr>
          <w:rFonts w:eastAsia="Times New Roman"/>
          <w:sz w:val="24"/>
          <w:szCs w:val="24"/>
        </w:rPr>
        <w:t xml:space="preserve"> (semantic danger context), optical flow supplies the </w:t>
      </w:r>
      <w:r>
        <w:rPr>
          <w:rFonts w:eastAsia="Times New Roman"/>
          <w:i/>
          <w:iCs/>
          <w:sz w:val="24"/>
          <w:szCs w:val="24"/>
        </w:rPr>
        <w:t>when</w:t>
      </w:r>
      <w:r>
        <w:rPr>
          <w:rFonts w:eastAsia="Times New Roman"/>
          <w:sz w:val="24"/>
          <w:szCs w:val="24"/>
        </w:rPr>
        <w:t xml:space="preserve"> (kinematic onset time), and the NLP prior supplies the </w:t>
      </w:r>
      <w:r>
        <w:rPr>
          <w:rFonts w:eastAsia="Times New Roman"/>
          <w:i/>
          <w:iCs/>
          <w:sz w:val="24"/>
          <w:szCs w:val="24"/>
        </w:rPr>
        <w:t>shape</w:t>
      </w:r>
      <w:r>
        <w:rPr>
          <w:rFonts w:eastAsia="Times New Roman"/>
          <w:sz w:val="24"/>
          <w:szCs w:val="24"/>
        </w:rPr>
        <w:t xml:space="preserve"> (temporal risk trajectory structure). The result is a predictive signal that is simultaneously semantically informed, kinematically grounded, and temporally coherent — properties that individually no single modality can achieve within a zero-shot paradigm.</w:t>
      </w:r>
    </w:p>
    <w:p w14:paraId="356099EF" w14:textId="77777777" w:rsidR="009E5459" w:rsidRPr="009E5459" w:rsidRDefault="009E5459" w:rsidP="009E5459">
      <w:pPr>
        <w:spacing w:before="160" w:after="60"/>
        <w:rPr>
          <w:sz w:val="24"/>
          <w:szCs w:val="24"/>
        </w:rPr>
      </w:pPr>
      <w:r>
        <w:rPr>
          <w:rFonts w:eastAsia="Times New Roman"/>
          <w:b/>
          <w:bCs/>
          <w:i/>
          <w:iCs/>
          <w:sz w:val="24"/>
          <w:szCs w:val="24"/>
        </w:rPr>
        <w:lastRenderedPageBreak/>
        <w:t>5.6.4. The best twenty-five trajectories</w:t>
      </w:r>
    </w:p>
    <w:p w14:paraId="55FE43DC" w14:textId="77777777" w:rsidR="009E5459" w:rsidRPr="009E5459" w:rsidRDefault="009E5459" w:rsidP="009E5459">
      <w:pPr>
        <w:spacing w:before="60" w:after="100" w:line="276" w:lineRule="auto"/>
        <w:jc w:val="both"/>
        <w:rPr>
          <w:sz w:val="24"/>
          <w:szCs w:val="24"/>
        </w:rPr>
      </w:pPr>
      <w:r>
        <w:rPr>
          <w:rFonts w:eastAsia="Times New Roman"/>
          <w:sz w:val="24"/>
          <w:szCs w:val="24"/>
        </w:rPr>
        <w:t>The following selects the twenty-five clips with the earliest crossings, subject to an initial-risk constraint. The caveat of Section 5.6.2 applies with more force at this sample size: a best-of-1,417 subset bounds nothing. It was originally presented as bounding the maximum efficacy of the framework, and it does not. We isolated the top 25 highest-performing predictive sequences — those clips exhibiting the lowest observed crossover frames while strictly satisfying the initial risk suppression constraint (p(1) ≤ 0.001). These sequences represent the optimal convergence of all three modalities and constitute empirical proof-of-concept for the framework's capacity to rival supervised architectures in extreme anticipation scenarios.</w:t>
      </w:r>
    </w:p>
    <w:p w14:paraId="167E2731" w14:textId="77777777" w:rsidR="009E5459" w:rsidRPr="009E5459" w:rsidRDefault="009E5459" w:rsidP="009E5459">
      <w:pPr>
        <w:spacing w:after="60"/>
        <w:rPr>
          <w:sz w:val="24"/>
          <w:szCs w:val="24"/>
        </w:rPr>
      </w:pPr>
    </w:p>
    <w:p w14:paraId="00B2353B" w14:textId="77777777" w:rsidR="009E5459" w:rsidRPr="009E5459" w:rsidRDefault="009E5459" w:rsidP="009E5459">
      <w:pPr>
        <w:spacing w:before="40" w:after="10"/>
        <w:jc w:val="center"/>
        <w:rPr>
          <w:sz w:val="24"/>
          <w:szCs w:val="24"/>
        </w:rPr>
      </w:pPr>
      <w:r>
        <w:rPr>
          <w:rFonts w:eastAsia="Times New Roman"/>
          <w:b/>
          <w:bCs/>
          <w:sz w:val="24"/>
          <w:szCs w:val="24"/>
        </w:rPr>
        <w:t>Table 14: Quantitative Metrics of the Top 25 Anticipatory Trajectories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2596"/>
        <w:gridCol w:w="1399"/>
        <w:gridCol w:w="1494"/>
        <w:gridCol w:w="1495"/>
        <w:gridCol w:w="1495"/>
      </w:tblGrid>
      <w:tr w:rsidR="009E5459" w:rsidRPr="009E5459" w14:paraId="21A0A08C" w14:textId="77777777" w:rsidTr="00EE0598">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B0D546" w14:textId="77777777" w:rsidR="009E5459" w:rsidRPr="009E5459" w:rsidRDefault="009E5459" w:rsidP="00EE0598">
            <w:pPr>
              <w:spacing w:before="20" w:after="20"/>
              <w:jc w:val="center"/>
              <w:rPr>
                <w:sz w:val="24"/>
                <w:szCs w:val="24"/>
              </w:rPr>
            </w:pPr>
            <w:r>
              <w:rPr>
                <w:rFonts w:eastAsia="Times New Roman"/>
                <w:b/>
                <w:bCs/>
                <w:sz w:val="24"/>
                <w:szCs w:val="24"/>
              </w:rPr>
              <w:t>Rank</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F2CB27" w14:textId="77777777" w:rsidR="009E5459" w:rsidRPr="009E5459" w:rsidRDefault="009E5459" w:rsidP="00EE0598">
            <w:pPr>
              <w:spacing w:before="20" w:after="20"/>
              <w:jc w:val="center"/>
              <w:rPr>
                <w:sz w:val="24"/>
                <w:szCs w:val="24"/>
              </w:rPr>
            </w:pPr>
            <w:r>
              <w:rPr>
                <w:rFonts w:eastAsia="Times New Roman"/>
                <w:b/>
                <w:bCs/>
                <w:sz w:val="24"/>
                <w:szCs w:val="24"/>
              </w:rPr>
              <w:t>Video ID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6686B9C" w14:textId="77777777" w:rsidR="009E5459" w:rsidRPr="009E5459" w:rsidRDefault="009E5459" w:rsidP="00EE0598">
            <w:pPr>
              <w:spacing w:before="20" w:after="20"/>
              <w:jc w:val="center"/>
              <w:rPr>
                <w:sz w:val="24"/>
                <w:szCs w:val="24"/>
              </w:rPr>
            </w:pPr>
            <w:r>
              <w:rPr>
                <w:rFonts w:eastAsia="Times New Roman"/>
                <w:b/>
                <w:bCs/>
                <w:sz w:val="24"/>
                <w:szCs w:val="24"/>
              </w:rPr>
              <w:t>Crossover Frame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F534B6" w14:textId="77777777" w:rsidR="009E5459" w:rsidRPr="009E5459" w:rsidRDefault="009E5459" w:rsidP="00EE0598">
            <w:pPr>
              <w:spacing w:before="20" w:after="20"/>
              <w:jc w:val="center"/>
              <w:rPr>
                <w:sz w:val="24"/>
                <w:szCs w:val="24"/>
              </w:rPr>
            </w:pPr>
            <w:r>
              <w:rPr>
                <w:rFonts w:eastAsia="Times New Roman"/>
                <w:b/>
                <w:bCs/>
                <w:sz w:val="24"/>
                <w:szCs w:val="24"/>
              </w:rPr>
              <w:t>TTA (s)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FF3F977" w14:textId="77777777" w:rsidR="009E5459" w:rsidRPr="009E5459" w:rsidRDefault="009E5459" w:rsidP="00EE0598">
            <w:pPr>
              <w:spacing w:before="20" w:after="20"/>
              <w:jc w:val="center"/>
              <w:rPr>
                <w:sz w:val="24"/>
                <w:szCs w:val="24"/>
              </w:rPr>
            </w:pPr>
            <w:r>
              <w:rPr>
                <w:rFonts w:eastAsia="Times New Roman"/>
                <w:b/>
                <w:bCs/>
                <w:sz w:val="24"/>
                <w:szCs w:val="24"/>
              </w:rPr>
              <w:t>Initial Risk p(1)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DB631C9" w14:textId="77777777" w:rsidR="009E5459" w:rsidRPr="009E5459" w:rsidRDefault="009E5459" w:rsidP="00EE0598">
            <w:pPr>
              <w:spacing w:before="20" w:after="20"/>
              <w:jc w:val="center"/>
              <w:rPr>
                <w:sz w:val="24"/>
                <w:szCs w:val="24"/>
              </w:rPr>
            </w:pPr>
            <w:r>
              <w:rPr>
                <w:rFonts w:eastAsia="Times New Roman"/>
                <w:b/>
                <w:bCs/>
                <w:sz w:val="24"/>
                <w:szCs w:val="24"/>
              </w:rPr>
              <w:t>Peak Risk pₘₐˣ</w:t>
            </w:r>
          </w:p>
        </w:tc>
      </w:tr>
      <w:tr w:rsidR="009E5459" w:rsidRPr="009E5459" w14:paraId="5EB0E8BF"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3BDB00" w14:textId="77777777" w:rsidR="009E5459" w:rsidRPr="009E5459" w:rsidRDefault="009E5459" w:rsidP="00EE0598">
            <w:pPr>
              <w:spacing w:before="20" w:after="20"/>
              <w:jc w:val="center"/>
              <w:rPr>
                <w:sz w:val="24"/>
                <w:szCs w:val="24"/>
              </w:rPr>
            </w:pPr>
            <w:r>
              <w:rPr>
                <w:rFonts w:eastAsia="Times New Roman"/>
                <w:sz w:val="24"/>
                <w:szCs w:val="24"/>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4D550F" w14:textId="77777777" w:rsidR="009E5459" w:rsidRPr="009E5459" w:rsidRDefault="009E5459" w:rsidP="00EE0598">
            <w:pPr>
              <w:spacing w:before="20" w:after="20"/>
              <w:rPr>
                <w:sz w:val="24"/>
                <w:szCs w:val="24"/>
              </w:rPr>
            </w:pPr>
            <w:r>
              <w:rPr>
                <w:rFonts w:eastAsia="Times New Roman"/>
                <w:sz w:val="24"/>
                <w:szCs w:val="24"/>
              </w:rPr>
              <w:t>20_009424_2_152</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C4F3EC" w14:textId="77777777" w:rsidR="009E5459" w:rsidRPr="009E5459" w:rsidRDefault="009E5459" w:rsidP="00EE0598">
            <w:pPr>
              <w:spacing w:before="20" w:after="20"/>
              <w:jc w:val="center"/>
              <w:rPr>
                <w:sz w:val="24"/>
                <w:szCs w:val="24"/>
              </w:rPr>
            </w:pPr>
            <w:r>
              <w:rPr>
                <w:rFonts w:eastAsia="Times New Roman"/>
                <w:sz w:val="24"/>
                <w:szCs w:val="24"/>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E658D" w14:textId="77777777" w:rsidR="009E5459" w:rsidRPr="009E5459" w:rsidRDefault="009E5459" w:rsidP="00EE0598">
            <w:pPr>
              <w:spacing w:before="20" w:after="20"/>
              <w:jc w:val="center"/>
              <w:rPr>
                <w:sz w:val="24"/>
                <w:szCs w:val="24"/>
              </w:rPr>
            </w:pPr>
            <w:r>
              <w:rPr>
                <w:rFonts w:eastAsia="Times New Roman"/>
                <w:sz w:val="24"/>
                <w:szCs w:val="24"/>
              </w:rPr>
              <w:t>4.76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1A8A46"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374DCF" w14:textId="77777777" w:rsidR="009E5459" w:rsidRPr="009E5459" w:rsidRDefault="009E5459" w:rsidP="00EE0598">
            <w:pPr>
              <w:spacing w:before="20" w:after="20"/>
              <w:jc w:val="center"/>
              <w:rPr>
                <w:sz w:val="24"/>
                <w:szCs w:val="24"/>
              </w:rPr>
            </w:pPr>
            <w:r>
              <w:rPr>
                <w:rFonts w:eastAsia="Times New Roman"/>
                <w:sz w:val="24"/>
                <w:szCs w:val="24"/>
              </w:rPr>
              <w:t>0.9856</w:t>
            </w:r>
          </w:p>
        </w:tc>
      </w:tr>
      <w:tr w:rsidR="009E5459" w:rsidRPr="009E5459" w14:paraId="32C49E14"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3DDCC77" w14:textId="77777777" w:rsidR="009E5459" w:rsidRPr="009E5459" w:rsidRDefault="009E5459" w:rsidP="00EE0598">
            <w:pPr>
              <w:spacing w:before="20" w:after="20"/>
              <w:jc w:val="center"/>
              <w:rPr>
                <w:sz w:val="24"/>
                <w:szCs w:val="24"/>
              </w:rPr>
            </w:pPr>
            <w:r>
              <w:rPr>
                <w:rFonts w:eastAsia="Times New Roman"/>
                <w:sz w:val="24"/>
                <w:szCs w:val="24"/>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F9CC58" w14:textId="77777777" w:rsidR="009E5459" w:rsidRPr="009E5459" w:rsidRDefault="009E5459" w:rsidP="00EE0598">
            <w:pPr>
              <w:spacing w:before="20" w:after="20"/>
              <w:rPr>
                <w:sz w:val="24"/>
                <w:szCs w:val="24"/>
              </w:rPr>
            </w:pPr>
            <w:r>
              <w:rPr>
                <w:rFonts w:eastAsia="Times New Roman"/>
                <w:sz w:val="24"/>
                <w:szCs w:val="24"/>
              </w:rPr>
              <w:t>33_011308_1_151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0212103" w14:textId="77777777" w:rsidR="009E5459" w:rsidRPr="009E5459" w:rsidRDefault="009E5459" w:rsidP="00EE0598">
            <w:pPr>
              <w:spacing w:before="20" w:after="20"/>
              <w:jc w:val="center"/>
              <w:rPr>
                <w:sz w:val="24"/>
                <w:szCs w:val="24"/>
              </w:rPr>
            </w:pPr>
            <w:r>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1FC5026" w14:textId="77777777" w:rsidR="009E5459" w:rsidRPr="009E5459" w:rsidRDefault="009E5459" w:rsidP="00EE0598">
            <w:pPr>
              <w:spacing w:before="20" w:after="20"/>
              <w:jc w:val="center"/>
              <w:rPr>
                <w:sz w:val="24"/>
                <w:szCs w:val="24"/>
              </w:rPr>
            </w:pPr>
            <w:r>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9B9666"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E5A3AB" w14:textId="77777777" w:rsidR="009E5459" w:rsidRPr="009E5459" w:rsidRDefault="009E5459" w:rsidP="00EE0598">
            <w:pPr>
              <w:spacing w:before="20" w:after="20"/>
              <w:jc w:val="center"/>
              <w:rPr>
                <w:sz w:val="24"/>
                <w:szCs w:val="24"/>
              </w:rPr>
            </w:pPr>
            <w:r>
              <w:rPr>
                <w:rFonts w:eastAsia="Times New Roman"/>
                <w:sz w:val="24"/>
                <w:szCs w:val="24"/>
              </w:rPr>
              <w:t>0.9985</w:t>
            </w:r>
          </w:p>
        </w:tc>
      </w:tr>
      <w:tr w:rsidR="009E5459" w:rsidRPr="009E5459" w14:paraId="344062F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F13FA1" w14:textId="77777777" w:rsidR="009E5459" w:rsidRPr="009E5459" w:rsidRDefault="009E5459" w:rsidP="00EE0598">
            <w:pPr>
              <w:spacing w:before="20" w:after="20"/>
              <w:jc w:val="center"/>
              <w:rPr>
                <w:sz w:val="24"/>
                <w:szCs w:val="24"/>
              </w:rPr>
            </w:pPr>
            <w:r>
              <w:rPr>
                <w:rFonts w:eastAsia="Times New Roman"/>
                <w:sz w:val="24"/>
                <w:szCs w:val="24"/>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2DF94" w14:textId="77777777" w:rsidR="009E5459" w:rsidRPr="009E5459" w:rsidRDefault="009E5459" w:rsidP="00EE0598">
            <w:pPr>
              <w:spacing w:before="20" w:after="20"/>
              <w:rPr>
                <w:sz w:val="24"/>
                <w:szCs w:val="24"/>
              </w:rPr>
            </w:pPr>
            <w:r>
              <w:rPr>
                <w:rFonts w:eastAsia="Times New Roman"/>
                <w:sz w:val="24"/>
                <w:szCs w:val="24"/>
              </w:rPr>
              <w:t>15_011649_1_151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E7ED4F" w14:textId="77777777" w:rsidR="009E5459" w:rsidRPr="009E5459" w:rsidRDefault="009E5459" w:rsidP="00EE0598">
            <w:pPr>
              <w:spacing w:before="20" w:after="20"/>
              <w:jc w:val="center"/>
              <w:rPr>
                <w:sz w:val="24"/>
                <w:szCs w:val="24"/>
              </w:rPr>
            </w:pPr>
            <w:r>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7C08C" w14:textId="77777777" w:rsidR="009E5459" w:rsidRPr="009E5459" w:rsidRDefault="009E5459" w:rsidP="00EE0598">
            <w:pPr>
              <w:spacing w:before="20" w:after="20"/>
              <w:jc w:val="center"/>
              <w:rPr>
                <w:sz w:val="24"/>
                <w:szCs w:val="24"/>
              </w:rPr>
            </w:pPr>
            <w:r>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29453"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10959" w14:textId="77777777" w:rsidR="009E5459" w:rsidRPr="009E5459" w:rsidRDefault="009E5459" w:rsidP="00EE0598">
            <w:pPr>
              <w:spacing w:before="20" w:after="20"/>
              <w:jc w:val="center"/>
              <w:rPr>
                <w:sz w:val="24"/>
                <w:szCs w:val="24"/>
              </w:rPr>
            </w:pPr>
            <w:r>
              <w:rPr>
                <w:rFonts w:eastAsia="Times New Roman"/>
                <w:sz w:val="24"/>
                <w:szCs w:val="24"/>
              </w:rPr>
              <w:t>0.9888</w:t>
            </w:r>
          </w:p>
        </w:tc>
      </w:tr>
      <w:tr w:rsidR="009E5459" w:rsidRPr="009E5459" w14:paraId="698139B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5216A16" w14:textId="77777777" w:rsidR="009E5459" w:rsidRPr="009E5459" w:rsidRDefault="009E5459" w:rsidP="00EE0598">
            <w:pPr>
              <w:spacing w:before="20" w:after="20"/>
              <w:jc w:val="center"/>
              <w:rPr>
                <w:sz w:val="24"/>
                <w:szCs w:val="24"/>
              </w:rPr>
            </w:pPr>
            <w:r>
              <w:rPr>
                <w:rFonts w:eastAsia="Times New Roman"/>
                <w:sz w:val="24"/>
                <w:szCs w:val="24"/>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DEF84FE" w14:textId="77777777" w:rsidR="009E5459" w:rsidRPr="009E5459" w:rsidRDefault="009E5459" w:rsidP="00EE0598">
            <w:pPr>
              <w:spacing w:before="20" w:after="20"/>
              <w:rPr>
                <w:sz w:val="24"/>
                <w:szCs w:val="24"/>
              </w:rPr>
            </w:pPr>
            <w:r>
              <w:rPr>
                <w:rFonts w:eastAsia="Times New Roman"/>
                <w:sz w:val="24"/>
                <w:szCs w:val="24"/>
              </w:rPr>
              <w:t>15_011487_6_156</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CDC430" w14:textId="77777777" w:rsidR="009E5459" w:rsidRPr="009E5459" w:rsidRDefault="009E5459" w:rsidP="00EE0598">
            <w:pPr>
              <w:spacing w:before="20" w:after="20"/>
              <w:jc w:val="center"/>
              <w:rPr>
                <w:sz w:val="24"/>
                <w:szCs w:val="24"/>
              </w:rPr>
            </w:pPr>
            <w:r>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EC3CF4" w14:textId="77777777" w:rsidR="009E5459" w:rsidRPr="009E5459" w:rsidRDefault="009E5459" w:rsidP="00EE0598">
            <w:pPr>
              <w:spacing w:before="20" w:after="20"/>
              <w:jc w:val="center"/>
              <w:rPr>
                <w:sz w:val="24"/>
                <w:szCs w:val="24"/>
              </w:rPr>
            </w:pPr>
            <w:r>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9EB3C7A"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07BD402" w14:textId="77777777" w:rsidR="009E5459" w:rsidRPr="009E5459" w:rsidRDefault="009E5459" w:rsidP="00EE0598">
            <w:pPr>
              <w:spacing w:before="20" w:after="20"/>
              <w:jc w:val="center"/>
              <w:rPr>
                <w:sz w:val="24"/>
                <w:szCs w:val="24"/>
              </w:rPr>
            </w:pPr>
            <w:r>
              <w:rPr>
                <w:rFonts w:eastAsia="Times New Roman"/>
                <w:sz w:val="24"/>
                <w:szCs w:val="24"/>
              </w:rPr>
              <w:t>0.9806</w:t>
            </w:r>
          </w:p>
        </w:tc>
      </w:tr>
      <w:tr w:rsidR="009E5459" w:rsidRPr="009E5459" w14:paraId="1989DCC5"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8F743A" w14:textId="77777777" w:rsidR="009E5459" w:rsidRPr="009E5459" w:rsidRDefault="009E5459" w:rsidP="00EE0598">
            <w:pPr>
              <w:spacing w:before="20" w:after="20"/>
              <w:jc w:val="center"/>
              <w:rPr>
                <w:sz w:val="24"/>
                <w:szCs w:val="24"/>
              </w:rPr>
            </w:pPr>
            <w:r>
              <w:rPr>
                <w:rFonts w:eastAsia="Times New Roman"/>
                <w:sz w:val="24"/>
                <w:szCs w:val="24"/>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6A93A3" w14:textId="77777777" w:rsidR="009E5459" w:rsidRPr="009E5459" w:rsidRDefault="009E5459" w:rsidP="00EE0598">
            <w:pPr>
              <w:spacing w:before="20" w:after="20"/>
              <w:rPr>
                <w:sz w:val="24"/>
                <w:szCs w:val="24"/>
              </w:rPr>
            </w:pPr>
            <w:r>
              <w:rPr>
                <w:rFonts w:eastAsia="Times New Roman"/>
                <w:sz w:val="24"/>
                <w:szCs w:val="24"/>
              </w:rPr>
              <w:t>41_010000_6_156</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EA164" w14:textId="77777777" w:rsidR="009E5459" w:rsidRPr="009E5459" w:rsidRDefault="009E5459" w:rsidP="00EE0598">
            <w:pPr>
              <w:spacing w:before="20" w:after="20"/>
              <w:jc w:val="center"/>
              <w:rPr>
                <w:sz w:val="24"/>
                <w:szCs w:val="24"/>
              </w:rPr>
            </w:pPr>
            <w:r>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2569E" w14:textId="77777777" w:rsidR="009E5459" w:rsidRPr="009E5459" w:rsidRDefault="009E5459" w:rsidP="00EE0598">
            <w:pPr>
              <w:spacing w:before="20" w:after="20"/>
              <w:jc w:val="center"/>
              <w:rPr>
                <w:sz w:val="24"/>
                <w:szCs w:val="24"/>
              </w:rPr>
            </w:pPr>
            <w:r>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1A458"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BA9F9B" w14:textId="77777777" w:rsidR="009E5459" w:rsidRPr="009E5459" w:rsidRDefault="009E5459" w:rsidP="00EE0598">
            <w:pPr>
              <w:spacing w:before="20" w:after="20"/>
              <w:jc w:val="center"/>
              <w:rPr>
                <w:sz w:val="24"/>
                <w:szCs w:val="24"/>
              </w:rPr>
            </w:pPr>
            <w:r>
              <w:rPr>
                <w:rFonts w:eastAsia="Times New Roman"/>
                <w:sz w:val="24"/>
                <w:szCs w:val="24"/>
              </w:rPr>
              <w:t>0.9935</w:t>
            </w:r>
          </w:p>
        </w:tc>
      </w:tr>
      <w:tr w:rsidR="009E5459" w:rsidRPr="009E5459" w14:paraId="223B36C2"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8E734C7" w14:textId="77777777" w:rsidR="009E5459" w:rsidRPr="009E5459" w:rsidRDefault="009E5459" w:rsidP="00EE0598">
            <w:pPr>
              <w:spacing w:before="20" w:after="20"/>
              <w:jc w:val="center"/>
              <w:rPr>
                <w:sz w:val="24"/>
                <w:szCs w:val="24"/>
              </w:rPr>
            </w:pPr>
            <w:r>
              <w:rPr>
                <w:rFonts w:eastAsia="Times New Roman"/>
                <w:sz w:val="24"/>
                <w:szCs w:val="24"/>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E08D83" w14:textId="77777777" w:rsidR="009E5459" w:rsidRPr="009E5459" w:rsidRDefault="009E5459" w:rsidP="00EE0598">
            <w:pPr>
              <w:spacing w:before="20" w:after="20"/>
              <w:rPr>
                <w:sz w:val="24"/>
                <w:szCs w:val="24"/>
              </w:rPr>
            </w:pPr>
            <w:r>
              <w:rPr>
                <w:rFonts w:eastAsia="Times New Roman"/>
                <w:sz w:val="24"/>
                <w:szCs w:val="24"/>
              </w:rPr>
              <w:t>15_009720_1_151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9A19E8D" w14:textId="77777777" w:rsidR="009E5459" w:rsidRPr="009E5459" w:rsidRDefault="009E5459" w:rsidP="00EE0598">
            <w:pPr>
              <w:spacing w:before="20" w:after="20"/>
              <w:jc w:val="center"/>
              <w:rPr>
                <w:sz w:val="24"/>
                <w:szCs w:val="24"/>
              </w:rPr>
            </w:pPr>
            <w:r>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84C5765" w14:textId="77777777" w:rsidR="009E5459" w:rsidRPr="009E5459" w:rsidRDefault="009E5459" w:rsidP="00EE0598">
            <w:pPr>
              <w:spacing w:before="20" w:after="20"/>
              <w:jc w:val="center"/>
              <w:rPr>
                <w:sz w:val="24"/>
                <w:szCs w:val="24"/>
              </w:rPr>
            </w:pPr>
            <w:r>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3C1A52B"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6EA368A" w14:textId="77777777" w:rsidR="009E5459" w:rsidRPr="009E5459" w:rsidRDefault="009E5459" w:rsidP="00EE0598">
            <w:pPr>
              <w:spacing w:before="20" w:after="20"/>
              <w:jc w:val="center"/>
              <w:rPr>
                <w:sz w:val="24"/>
                <w:szCs w:val="24"/>
              </w:rPr>
            </w:pPr>
            <w:r>
              <w:rPr>
                <w:rFonts w:eastAsia="Times New Roman"/>
                <w:sz w:val="24"/>
                <w:szCs w:val="24"/>
              </w:rPr>
              <w:t>0.9916</w:t>
            </w:r>
          </w:p>
        </w:tc>
      </w:tr>
      <w:tr w:rsidR="009E5459" w:rsidRPr="009E5459" w14:paraId="74B9709B"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B07629" w14:textId="77777777" w:rsidR="009E5459" w:rsidRPr="009E5459" w:rsidRDefault="009E5459" w:rsidP="00EE0598">
            <w:pPr>
              <w:spacing w:before="20" w:after="20"/>
              <w:jc w:val="center"/>
              <w:rPr>
                <w:sz w:val="24"/>
                <w:szCs w:val="24"/>
              </w:rPr>
            </w:pPr>
            <w:r>
              <w:rPr>
                <w:rFonts w:eastAsia="Times New Roman"/>
                <w:sz w:val="24"/>
                <w:szCs w:val="24"/>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1D9E4" w14:textId="77777777" w:rsidR="009E5459" w:rsidRPr="009E5459" w:rsidRDefault="009E5459" w:rsidP="00EE0598">
            <w:pPr>
              <w:spacing w:before="20" w:after="20"/>
              <w:rPr>
                <w:sz w:val="24"/>
                <w:szCs w:val="24"/>
              </w:rPr>
            </w:pPr>
            <w:r>
              <w:rPr>
                <w:rFonts w:eastAsia="Times New Roman"/>
                <w:sz w:val="24"/>
                <w:szCs w:val="24"/>
              </w:rPr>
              <w:t>10_010719_1_151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0AEE3" w14:textId="77777777" w:rsidR="009E5459" w:rsidRPr="009E5459" w:rsidRDefault="009E5459" w:rsidP="00EE0598">
            <w:pPr>
              <w:spacing w:before="20" w:after="20"/>
              <w:jc w:val="center"/>
              <w:rPr>
                <w:sz w:val="24"/>
                <w:szCs w:val="24"/>
              </w:rPr>
            </w:pPr>
            <w:r>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41F0A3" w14:textId="77777777" w:rsidR="009E5459" w:rsidRPr="009E5459" w:rsidRDefault="009E5459" w:rsidP="00EE0598">
            <w:pPr>
              <w:spacing w:before="20" w:after="20"/>
              <w:jc w:val="center"/>
              <w:rPr>
                <w:sz w:val="24"/>
                <w:szCs w:val="24"/>
              </w:rPr>
            </w:pPr>
            <w:r>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B98391"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93028" w14:textId="77777777" w:rsidR="009E5459" w:rsidRPr="009E5459" w:rsidRDefault="009E5459" w:rsidP="00EE0598">
            <w:pPr>
              <w:spacing w:before="20" w:after="20"/>
              <w:jc w:val="center"/>
              <w:rPr>
                <w:sz w:val="24"/>
                <w:szCs w:val="24"/>
              </w:rPr>
            </w:pPr>
            <w:r>
              <w:rPr>
                <w:rFonts w:eastAsia="Times New Roman"/>
                <w:sz w:val="24"/>
                <w:szCs w:val="24"/>
              </w:rPr>
              <w:t>0.9861</w:t>
            </w:r>
          </w:p>
        </w:tc>
      </w:tr>
      <w:tr w:rsidR="009E5459" w:rsidRPr="009E5459" w14:paraId="43DECCF5"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921D0BD" w14:textId="77777777" w:rsidR="009E5459" w:rsidRPr="009E5459" w:rsidRDefault="009E5459" w:rsidP="00EE0598">
            <w:pPr>
              <w:spacing w:before="20" w:after="20"/>
              <w:jc w:val="center"/>
              <w:rPr>
                <w:sz w:val="24"/>
                <w:szCs w:val="24"/>
              </w:rPr>
            </w:pPr>
            <w:r>
              <w:rPr>
                <w:rFonts w:eastAsia="Times New Roman"/>
                <w:sz w:val="24"/>
                <w:szCs w:val="24"/>
              </w:rPr>
              <w:t>8</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151A1D2" w14:textId="77777777" w:rsidR="009E5459" w:rsidRPr="009E5459" w:rsidRDefault="009E5459" w:rsidP="00EE0598">
            <w:pPr>
              <w:spacing w:before="20" w:after="20"/>
              <w:rPr>
                <w:sz w:val="24"/>
                <w:szCs w:val="24"/>
              </w:rPr>
            </w:pPr>
            <w:r>
              <w:rPr>
                <w:rFonts w:eastAsia="Times New Roman"/>
                <w:sz w:val="24"/>
                <w:szCs w:val="24"/>
              </w:rPr>
              <w:t>11_010911_1_151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3B9FA36" w14:textId="77777777" w:rsidR="009E5459" w:rsidRPr="009E5459" w:rsidRDefault="009E5459" w:rsidP="00EE0598">
            <w:pPr>
              <w:spacing w:before="20" w:after="20"/>
              <w:jc w:val="center"/>
              <w:rPr>
                <w:sz w:val="24"/>
                <w:szCs w:val="24"/>
              </w:rPr>
            </w:pPr>
            <w:r>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0C0CC72" w14:textId="77777777" w:rsidR="009E5459" w:rsidRPr="009E5459" w:rsidRDefault="009E5459" w:rsidP="00EE0598">
            <w:pPr>
              <w:spacing w:before="20" w:after="20"/>
              <w:jc w:val="center"/>
              <w:rPr>
                <w:sz w:val="24"/>
                <w:szCs w:val="24"/>
              </w:rPr>
            </w:pPr>
            <w:r>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F7021A8"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BC807C3" w14:textId="77777777" w:rsidR="009E5459" w:rsidRPr="009E5459" w:rsidRDefault="009E5459" w:rsidP="00EE0598">
            <w:pPr>
              <w:spacing w:before="20" w:after="20"/>
              <w:jc w:val="center"/>
              <w:rPr>
                <w:sz w:val="24"/>
                <w:szCs w:val="24"/>
              </w:rPr>
            </w:pPr>
            <w:r>
              <w:rPr>
                <w:rFonts w:eastAsia="Times New Roman"/>
                <w:sz w:val="24"/>
                <w:szCs w:val="24"/>
              </w:rPr>
              <w:t>0.9847</w:t>
            </w:r>
          </w:p>
        </w:tc>
      </w:tr>
      <w:tr w:rsidR="009E5459" w:rsidRPr="009E5459" w14:paraId="4CA8897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69BC6D" w14:textId="77777777" w:rsidR="009E5459" w:rsidRPr="009E5459" w:rsidRDefault="009E5459" w:rsidP="00EE0598">
            <w:pPr>
              <w:spacing w:before="20" w:after="20"/>
              <w:jc w:val="center"/>
              <w:rPr>
                <w:sz w:val="24"/>
                <w:szCs w:val="24"/>
              </w:rPr>
            </w:pPr>
            <w:r>
              <w:rPr>
                <w:rFonts w:eastAsia="Times New Roman"/>
                <w:sz w:val="24"/>
                <w:szCs w:val="24"/>
              </w:rPr>
              <w:t>9</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E913D" w14:textId="77777777" w:rsidR="009E5459" w:rsidRPr="009E5459" w:rsidRDefault="009E5459" w:rsidP="00EE0598">
            <w:pPr>
              <w:spacing w:before="20" w:after="20"/>
              <w:rPr>
                <w:sz w:val="24"/>
                <w:szCs w:val="24"/>
              </w:rPr>
            </w:pPr>
            <w:r>
              <w:rPr>
                <w:rFonts w:eastAsia="Times New Roman"/>
                <w:sz w:val="24"/>
                <w:szCs w:val="24"/>
              </w:rPr>
              <w:t>11_009995_20_170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6C3BA"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4F85FE"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44FCC"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5F584" w14:textId="77777777" w:rsidR="009E5459" w:rsidRPr="009E5459" w:rsidRDefault="009E5459" w:rsidP="00EE0598">
            <w:pPr>
              <w:spacing w:before="20" w:after="20"/>
              <w:jc w:val="center"/>
              <w:rPr>
                <w:sz w:val="24"/>
                <w:szCs w:val="24"/>
              </w:rPr>
            </w:pPr>
            <w:r>
              <w:rPr>
                <w:rFonts w:eastAsia="Times New Roman"/>
                <w:sz w:val="24"/>
                <w:szCs w:val="24"/>
              </w:rPr>
              <w:t>0.9842</w:t>
            </w:r>
          </w:p>
        </w:tc>
      </w:tr>
      <w:tr w:rsidR="009E5459" w:rsidRPr="009E5459" w14:paraId="5EFD883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8AE8320" w14:textId="77777777" w:rsidR="009E5459" w:rsidRPr="009E5459" w:rsidRDefault="009E5459" w:rsidP="00EE0598">
            <w:pPr>
              <w:spacing w:before="20" w:after="20"/>
              <w:jc w:val="center"/>
              <w:rPr>
                <w:sz w:val="24"/>
                <w:szCs w:val="24"/>
              </w:rPr>
            </w:pPr>
            <w:r>
              <w:rPr>
                <w:rFonts w:eastAsia="Times New Roman"/>
                <w:sz w:val="24"/>
                <w:szCs w:val="24"/>
              </w:rPr>
              <w:t>10</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9E96E37" w14:textId="77777777" w:rsidR="009E5459" w:rsidRPr="009E5459" w:rsidRDefault="009E5459" w:rsidP="00EE0598">
            <w:pPr>
              <w:spacing w:before="20" w:after="20"/>
              <w:rPr>
                <w:sz w:val="24"/>
                <w:szCs w:val="24"/>
              </w:rPr>
            </w:pPr>
            <w:r>
              <w:rPr>
                <w:rFonts w:eastAsia="Times New Roman"/>
                <w:sz w:val="24"/>
                <w:szCs w:val="24"/>
              </w:rPr>
              <w:t>48_009350_1_151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361D1A"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076895"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43D29A"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5F339D0" w14:textId="77777777" w:rsidR="009E5459" w:rsidRPr="009E5459" w:rsidRDefault="009E5459" w:rsidP="00EE0598">
            <w:pPr>
              <w:spacing w:before="20" w:after="20"/>
              <w:jc w:val="center"/>
              <w:rPr>
                <w:sz w:val="24"/>
                <w:szCs w:val="24"/>
              </w:rPr>
            </w:pPr>
            <w:r>
              <w:rPr>
                <w:rFonts w:eastAsia="Times New Roman"/>
                <w:sz w:val="24"/>
                <w:szCs w:val="24"/>
              </w:rPr>
              <w:t>0.9857</w:t>
            </w:r>
          </w:p>
        </w:tc>
      </w:tr>
      <w:tr w:rsidR="009E5459" w:rsidRPr="009E5459" w14:paraId="30BFAE61"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EE9BD" w14:textId="77777777" w:rsidR="009E5459" w:rsidRPr="009E5459" w:rsidRDefault="009E5459" w:rsidP="00EE0598">
            <w:pPr>
              <w:spacing w:before="20" w:after="20"/>
              <w:jc w:val="center"/>
              <w:rPr>
                <w:sz w:val="24"/>
                <w:szCs w:val="24"/>
              </w:rPr>
            </w:pPr>
            <w:r>
              <w:rPr>
                <w:rFonts w:eastAsia="Times New Roman"/>
                <w:sz w:val="24"/>
                <w:szCs w:val="24"/>
              </w:rPr>
              <w:t>11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39D000" w14:textId="77777777" w:rsidR="009E5459" w:rsidRPr="009E5459" w:rsidRDefault="009E5459" w:rsidP="00EE0598">
            <w:pPr>
              <w:spacing w:before="20" w:after="20"/>
              <w:rPr>
                <w:sz w:val="24"/>
                <w:szCs w:val="24"/>
              </w:rPr>
            </w:pPr>
            <w:r>
              <w:rPr>
                <w:rFonts w:eastAsia="Times New Roman"/>
                <w:sz w:val="24"/>
                <w:szCs w:val="24"/>
              </w:rPr>
              <w:t>41_009445_1_151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D6FC2"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E54490"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840F0D"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204D1" w14:textId="77777777" w:rsidR="009E5459" w:rsidRPr="009E5459" w:rsidRDefault="009E5459" w:rsidP="00EE0598">
            <w:pPr>
              <w:spacing w:before="20" w:after="20"/>
              <w:jc w:val="center"/>
              <w:rPr>
                <w:sz w:val="24"/>
                <w:szCs w:val="24"/>
              </w:rPr>
            </w:pPr>
            <w:r>
              <w:rPr>
                <w:rFonts w:eastAsia="Times New Roman"/>
                <w:sz w:val="24"/>
                <w:szCs w:val="24"/>
              </w:rPr>
              <w:t>0.9905</w:t>
            </w:r>
          </w:p>
        </w:tc>
      </w:tr>
      <w:tr w:rsidR="009E5459" w:rsidRPr="009E5459" w14:paraId="7E4D541E"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91861F" w14:textId="77777777" w:rsidR="009E5459" w:rsidRPr="009E5459" w:rsidRDefault="009E5459" w:rsidP="00EE0598">
            <w:pPr>
              <w:spacing w:before="20" w:after="20"/>
              <w:jc w:val="center"/>
              <w:rPr>
                <w:sz w:val="24"/>
                <w:szCs w:val="24"/>
              </w:rPr>
            </w:pPr>
            <w:r>
              <w:rPr>
                <w:rFonts w:eastAsia="Times New Roman"/>
                <w:sz w:val="24"/>
                <w:szCs w:val="24"/>
              </w:rPr>
              <w:t>12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DD326A9" w14:textId="77777777" w:rsidR="009E5459" w:rsidRPr="009E5459" w:rsidRDefault="009E5459" w:rsidP="00EE0598">
            <w:pPr>
              <w:spacing w:before="20" w:after="20"/>
              <w:rPr>
                <w:sz w:val="24"/>
                <w:szCs w:val="24"/>
              </w:rPr>
            </w:pPr>
            <w:r>
              <w:rPr>
                <w:rFonts w:eastAsia="Times New Roman"/>
                <w:sz w:val="24"/>
                <w:szCs w:val="24"/>
              </w:rPr>
              <w:t>43_010319_18_168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7EDB3D"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AD95B1"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F547BAC"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193D31" w14:textId="77777777" w:rsidR="009E5459" w:rsidRPr="009E5459" w:rsidRDefault="009E5459" w:rsidP="00EE0598">
            <w:pPr>
              <w:spacing w:before="20" w:after="20"/>
              <w:jc w:val="center"/>
              <w:rPr>
                <w:sz w:val="24"/>
                <w:szCs w:val="24"/>
              </w:rPr>
            </w:pPr>
            <w:r>
              <w:rPr>
                <w:rFonts w:eastAsia="Times New Roman"/>
                <w:sz w:val="24"/>
                <w:szCs w:val="24"/>
              </w:rPr>
              <w:t>0.9897</w:t>
            </w:r>
          </w:p>
        </w:tc>
      </w:tr>
      <w:tr w:rsidR="009E5459" w:rsidRPr="009E5459" w14:paraId="7EB35752"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A10280" w14:textId="77777777" w:rsidR="009E5459" w:rsidRPr="009E5459" w:rsidRDefault="009E5459" w:rsidP="00EE0598">
            <w:pPr>
              <w:spacing w:before="20" w:after="20"/>
              <w:jc w:val="center"/>
              <w:rPr>
                <w:sz w:val="24"/>
                <w:szCs w:val="24"/>
              </w:rPr>
            </w:pPr>
            <w:r>
              <w:rPr>
                <w:rFonts w:eastAsia="Times New Roman"/>
                <w:sz w:val="24"/>
                <w:szCs w:val="24"/>
              </w:rPr>
              <w:t>13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E9CF39" w14:textId="77777777" w:rsidR="009E5459" w:rsidRPr="009E5459" w:rsidRDefault="009E5459" w:rsidP="00EE0598">
            <w:pPr>
              <w:spacing w:before="20" w:after="20"/>
              <w:rPr>
                <w:sz w:val="24"/>
                <w:szCs w:val="24"/>
              </w:rPr>
            </w:pPr>
            <w:r>
              <w:rPr>
                <w:rFonts w:eastAsia="Times New Roman"/>
                <w:sz w:val="24"/>
                <w:szCs w:val="24"/>
              </w:rPr>
              <w:t>43_009435_1_151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BFBF1D"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136353"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62BF1"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607D4A" w14:textId="77777777" w:rsidR="009E5459" w:rsidRPr="009E5459" w:rsidRDefault="009E5459" w:rsidP="00EE0598">
            <w:pPr>
              <w:spacing w:before="20" w:after="20"/>
              <w:jc w:val="center"/>
              <w:rPr>
                <w:sz w:val="24"/>
                <w:szCs w:val="24"/>
              </w:rPr>
            </w:pPr>
            <w:r>
              <w:rPr>
                <w:rFonts w:eastAsia="Times New Roman"/>
                <w:sz w:val="24"/>
                <w:szCs w:val="24"/>
              </w:rPr>
              <w:t>0.9694</w:t>
            </w:r>
          </w:p>
        </w:tc>
      </w:tr>
      <w:tr w:rsidR="009E5459" w:rsidRPr="009E5459" w14:paraId="4A46294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129E404" w14:textId="77777777" w:rsidR="009E5459" w:rsidRPr="009E5459" w:rsidRDefault="009E5459" w:rsidP="00EE0598">
            <w:pPr>
              <w:spacing w:before="20" w:after="20"/>
              <w:jc w:val="center"/>
              <w:rPr>
                <w:sz w:val="24"/>
                <w:szCs w:val="24"/>
              </w:rPr>
            </w:pPr>
            <w:r>
              <w:rPr>
                <w:rFonts w:eastAsia="Times New Roman"/>
                <w:sz w:val="24"/>
                <w:szCs w:val="24"/>
              </w:rPr>
              <w:t>14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1D57C6" w14:textId="77777777" w:rsidR="009E5459" w:rsidRPr="009E5459" w:rsidRDefault="009E5459" w:rsidP="00EE0598">
            <w:pPr>
              <w:spacing w:before="20" w:after="20"/>
              <w:rPr>
                <w:sz w:val="24"/>
                <w:szCs w:val="24"/>
              </w:rPr>
            </w:pPr>
            <w:r>
              <w:rPr>
                <w:rFonts w:eastAsia="Times New Roman"/>
                <w:sz w:val="24"/>
                <w:szCs w:val="24"/>
              </w:rPr>
              <w:t>41_009827_28_178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BD3D78"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EBE5DC"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DDDE46A"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49098E3" w14:textId="77777777" w:rsidR="009E5459" w:rsidRPr="009E5459" w:rsidRDefault="009E5459" w:rsidP="00EE0598">
            <w:pPr>
              <w:spacing w:before="20" w:after="20"/>
              <w:jc w:val="center"/>
              <w:rPr>
                <w:sz w:val="24"/>
                <w:szCs w:val="24"/>
              </w:rPr>
            </w:pPr>
            <w:r>
              <w:rPr>
                <w:rFonts w:eastAsia="Times New Roman"/>
                <w:sz w:val="24"/>
                <w:szCs w:val="24"/>
              </w:rPr>
              <w:t>0.9939</w:t>
            </w:r>
          </w:p>
        </w:tc>
      </w:tr>
      <w:tr w:rsidR="009E5459" w:rsidRPr="009E5459" w14:paraId="692EDB8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9BF4B" w14:textId="77777777" w:rsidR="009E5459" w:rsidRPr="009E5459" w:rsidRDefault="009E5459" w:rsidP="00EE0598">
            <w:pPr>
              <w:spacing w:before="20" w:after="20"/>
              <w:jc w:val="center"/>
              <w:rPr>
                <w:sz w:val="24"/>
                <w:szCs w:val="24"/>
              </w:rPr>
            </w:pPr>
            <w:r>
              <w:rPr>
                <w:rFonts w:eastAsia="Times New Roman"/>
                <w:sz w:val="24"/>
                <w:szCs w:val="24"/>
              </w:rPr>
              <w:t>15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C4C75" w14:textId="77777777" w:rsidR="009E5459" w:rsidRPr="009E5459" w:rsidRDefault="009E5459" w:rsidP="00EE0598">
            <w:pPr>
              <w:spacing w:before="20" w:after="20"/>
              <w:rPr>
                <w:sz w:val="24"/>
                <w:szCs w:val="24"/>
              </w:rPr>
            </w:pPr>
            <w:r>
              <w:rPr>
                <w:rFonts w:eastAsia="Times New Roman"/>
                <w:sz w:val="24"/>
                <w:szCs w:val="24"/>
              </w:rPr>
              <w:t>11_009497_1_151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DDE6C"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3ACA3C"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6D3EA9"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098B38" w14:textId="77777777" w:rsidR="009E5459" w:rsidRPr="009E5459" w:rsidRDefault="009E5459" w:rsidP="00EE0598">
            <w:pPr>
              <w:spacing w:before="20" w:after="20"/>
              <w:jc w:val="center"/>
              <w:rPr>
                <w:sz w:val="24"/>
                <w:szCs w:val="24"/>
              </w:rPr>
            </w:pPr>
            <w:r>
              <w:rPr>
                <w:rFonts w:eastAsia="Times New Roman"/>
                <w:sz w:val="24"/>
                <w:szCs w:val="24"/>
              </w:rPr>
              <w:t>0.9629</w:t>
            </w:r>
          </w:p>
        </w:tc>
      </w:tr>
      <w:tr w:rsidR="009E5459" w:rsidRPr="009E5459" w14:paraId="48C01552"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A8B15E" w14:textId="77777777" w:rsidR="009E5459" w:rsidRPr="009E5459" w:rsidRDefault="009E5459" w:rsidP="00EE0598">
            <w:pPr>
              <w:spacing w:before="20" w:after="20"/>
              <w:jc w:val="center"/>
              <w:rPr>
                <w:sz w:val="24"/>
                <w:szCs w:val="24"/>
              </w:rPr>
            </w:pPr>
            <w:r>
              <w:rPr>
                <w:rFonts w:eastAsia="Times New Roman"/>
                <w:sz w:val="24"/>
                <w:szCs w:val="24"/>
              </w:rPr>
              <w:t>16</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3A94F7E" w14:textId="77777777" w:rsidR="009E5459" w:rsidRPr="009E5459" w:rsidRDefault="009E5459" w:rsidP="00EE0598">
            <w:pPr>
              <w:spacing w:before="20" w:after="20"/>
              <w:rPr>
                <w:sz w:val="24"/>
                <w:szCs w:val="24"/>
              </w:rPr>
            </w:pPr>
            <w:r>
              <w:rPr>
                <w:rFonts w:eastAsia="Times New Roman"/>
                <w:sz w:val="24"/>
                <w:szCs w:val="24"/>
              </w:rPr>
              <w:t>39_009785_5_155</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15B87A4"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F6F6396"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4C567F"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E9F1A48" w14:textId="77777777" w:rsidR="009E5459" w:rsidRPr="009E5459" w:rsidRDefault="009E5459" w:rsidP="00EE0598">
            <w:pPr>
              <w:spacing w:before="20" w:after="20"/>
              <w:jc w:val="center"/>
              <w:rPr>
                <w:sz w:val="24"/>
                <w:szCs w:val="24"/>
              </w:rPr>
            </w:pPr>
            <w:r>
              <w:rPr>
                <w:rFonts w:eastAsia="Times New Roman"/>
                <w:sz w:val="24"/>
                <w:szCs w:val="24"/>
              </w:rPr>
              <w:t>0.9691</w:t>
            </w:r>
          </w:p>
        </w:tc>
      </w:tr>
      <w:tr w:rsidR="009E5459" w:rsidRPr="009E5459" w14:paraId="4B6E9804"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ECA7A" w14:textId="77777777" w:rsidR="009E5459" w:rsidRPr="009E5459" w:rsidRDefault="009E5459" w:rsidP="00EE0598">
            <w:pPr>
              <w:spacing w:before="20" w:after="20"/>
              <w:jc w:val="center"/>
              <w:rPr>
                <w:sz w:val="24"/>
                <w:szCs w:val="24"/>
              </w:rPr>
            </w:pPr>
            <w:r>
              <w:rPr>
                <w:rFonts w:eastAsia="Times New Roman"/>
                <w:sz w:val="24"/>
                <w:szCs w:val="24"/>
              </w:rPr>
              <w:t>17</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AA5C13" w14:textId="77777777" w:rsidR="009E5459" w:rsidRPr="009E5459" w:rsidRDefault="009E5459" w:rsidP="00EE0598">
            <w:pPr>
              <w:spacing w:before="20" w:after="20"/>
              <w:rPr>
                <w:sz w:val="24"/>
                <w:szCs w:val="24"/>
              </w:rPr>
            </w:pPr>
            <w:r>
              <w:rPr>
                <w:rFonts w:eastAsia="Times New Roman"/>
                <w:sz w:val="24"/>
                <w:szCs w:val="24"/>
              </w:rPr>
              <w:t>18_011167_1_151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9B0FC1"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B84A90"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113BEB"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49CC2" w14:textId="77777777" w:rsidR="009E5459" w:rsidRPr="009E5459" w:rsidRDefault="009E5459" w:rsidP="00EE0598">
            <w:pPr>
              <w:spacing w:before="20" w:after="20"/>
              <w:jc w:val="center"/>
              <w:rPr>
                <w:sz w:val="24"/>
                <w:szCs w:val="24"/>
              </w:rPr>
            </w:pPr>
            <w:r>
              <w:rPr>
                <w:rFonts w:eastAsia="Times New Roman"/>
                <w:sz w:val="24"/>
                <w:szCs w:val="24"/>
              </w:rPr>
              <w:t>0.9775</w:t>
            </w:r>
          </w:p>
        </w:tc>
      </w:tr>
      <w:tr w:rsidR="009E5459" w:rsidRPr="009E5459" w14:paraId="26E5CEBB"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CAAD9D" w14:textId="77777777" w:rsidR="009E5459" w:rsidRPr="009E5459" w:rsidRDefault="009E5459" w:rsidP="00EE0598">
            <w:pPr>
              <w:spacing w:before="20" w:after="20"/>
              <w:jc w:val="center"/>
              <w:rPr>
                <w:sz w:val="24"/>
                <w:szCs w:val="24"/>
              </w:rPr>
            </w:pPr>
            <w:r>
              <w:rPr>
                <w:rFonts w:eastAsia="Times New Roman"/>
                <w:sz w:val="24"/>
                <w:szCs w:val="24"/>
              </w:rPr>
              <w:t>18</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67349E9" w14:textId="77777777" w:rsidR="009E5459" w:rsidRPr="009E5459" w:rsidRDefault="009E5459" w:rsidP="00EE0598">
            <w:pPr>
              <w:spacing w:before="20" w:after="20"/>
              <w:rPr>
                <w:sz w:val="24"/>
                <w:szCs w:val="24"/>
              </w:rPr>
            </w:pPr>
            <w:r>
              <w:rPr>
                <w:rFonts w:eastAsia="Times New Roman"/>
                <w:sz w:val="24"/>
                <w:szCs w:val="24"/>
              </w:rPr>
              <w:t>27_008648_6_156</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E73C71" w14:textId="77777777" w:rsidR="009E5459" w:rsidRPr="009E5459" w:rsidRDefault="009E5459" w:rsidP="00EE0598">
            <w:pPr>
              <w:spacing w:before="20" w:after="20"/>
              <w:jc w:val="center"/>
              <w:rPr>
                <w:sz w:val="24"/>
                <w:szCs w:val="24"/>
              </w:rPr>
            </w:pPr>
            <w:r>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06C238" w14:textId="77777777" w:rsidR="009E5459" w:rsidRPr="009E5459" w:rsidRDefault="009E5459" w:rsidP="00EE0598">
            <w:pPr>
              <w:spacing w:before="20" w:after="20"/>
              <w:jc w:val="center"/>
              <w:rPr>
                <w:sz w:val="24"/>
                <w:szCs w:val="24"/>
              </w:rPr>
            </w:pPr>
            <w:r>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55D242"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A7007BE" w14:textId="77777777" w:rsidR="009E5459" w:rsidRPr="009E5459" w:rsidRDefault="009E5459" w:rsidP="00EE0598">
            <w:pPr>
              <w:spacing w:before="20" w:after="20"/>
              <w:jc w:val="center"/>
              <w:rPr>
                <w:sz w:val="24"/>
                <w:szCs w:val="24"/>
              </w:rPr>
            </w:pPr>
            <w:r>
              <w:rPr>
                <w:rFonts w:eastAsia="Times New Roman"/>
                <w:sz w:val="24"/>
                <w:szCs w:val="24"/>
              </w:rPr>
              <w:t>0.9986</w:t>
            </w:r>
          </w:p>
        </w:tc>
      </w:tr>
      <w:tr w:rsidR="009E5459" w:rsidRPr="009E5459" w14:paraId="13642125"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389314" w14:textId="77777777" w:rsidR="009E5459" w:rsidRPr="009E5459" w:rsidRDefault="009E5459" w:rsidP="00EE0598">
            <w:pPr>
              <w:spacing w:before="20" w:after="20"/>
              <w:jc w:val="center"/>
              <w:rPr>
                <w:sz w:val="24"/>
                <w:szCs w:val="24"/>
              </w:rPr>
            </w:pPr>
            <w:r>
              <w:rPr>
                <w:rFonts w:eastAsia="Times New Roman"/>
                <w:sz w:val="24"/>
                <w:szCs w:val="24"/>
              </w:rPr>
              <w:t>19</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6F5A7A" w14:textId="77777777" w:rsidR="009E5459" w:rsidRPr="009E5459" w:rsidRDefault="009E5459" w:rsidP="00EE0598">
            <w:pPr>
              <w:spacing w:before="20" w:after="20"/>
              <w:rPr>
                <w:sz w:val="24"/>
                <w:szCs w:val="24"/>
              </w:rPr>
            </w:pPr>
            <w:r>
              <w:rPr>
                <w:rFonts w:eastAsia="Times New Roman"/>
                <w:sz w:val="24"/>
                <w:szCs w:val="24"/>
              </w:rPr>
              <w:t>11_009832_23_173</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EEEFF5"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86A97"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DDB80"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FAA3A0" w14:textId="77777777" w:rsidR="009E5459" w:rsidRPr="009E5459" w:rsidRDefault="009E5459" w:rsidP="00EE0598">
            <w:pPr>
              <w:spacing w:before="20" w:after="20"/>
              <w:jc w:val="center"/>
              <w:rPr>
                <w:sz w:val="24"/>
                <w:szCs w:val="24"/>
              </w:rPr>
            </w:pPr>
            <w:r>
              <w:rPr>
                <w:rFonts w:eastAsia="Times New Roman"/>
                <w:sz w:val="24"/>
                <w:szCs w:val="24"/>
              </w:rPr>
              <w:t>0.9830</w:t>
            </w:r>
          </w:p>
        </w:tc>
      </w:tr>
      <w:tr w:rsidR="009E5459" w:rsidRPr="009E5459" w14:paraId="23884E44"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3585133" w14:textId="77777777" w:rsidR="009E5459" w:rsidRPr="009E5459" w:rsidRDefault="009E5459" w:rsidP="00EE0598">
            <w:pPr>
              <w:spacing w:before="20" w:after="20"/>
              <w:jc w:val="center"/>
              <w:rPr>
                <w:sz w:val="24"/>
                <w:szCs w:val="24"/>
              </w:rPr>
            </w:pPr>
            <w:r>
              <w:rPr>
                <w:rFonts w:eastAsia="Times New Roman"/>
                <w:sz w:val="24"/>
                <w:szCs w:val="24"/>
              </w:rPr>
              <w:t>20</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E2FD350" w14:textId="77777777" w:rsidR="009E5459" w:rsidRPr="009E5459" w:rsidRDefault="009E5459" w:rsidP="00EE0598">
            <w:pPr>
              <w:spacing w:before="20" w:after="20"/>
              <w:rPr>
                <w:sz w:val="24"/>
                <w:szCs w:val="24"/>
              </w:rPr>
            </w:pPr>
            <w:r>
              <w:rPr>
                <w:rFonts w:eastAsia="Times New Roman"/>
                <w:sz w:val="24"/>
                <w:szCs w:val="24"/>
              </w:rPr>
              <w:t>15_011750_8_158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BCA9056"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0FF8D9"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0CA9338"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67EA4E2" w14:textId="77777777" w:rsidR="009E5459" w:rsidRPr="009E5459" w:rsidRDefault="009E5459" w:rsidP="00EE0598">
            <w:pPr>
              <w:spacing w:before="20" w:after="20"/>
              <w:jc w:val="center"/>
              <w:rPr>
                <w:sz w:val="24"/>
                <w:szCs w:val="24"/>
              </w:rPr>
            </w:pPr>
            <w:r>
              <w:rPr>
                <w:rFonts w:eastAsia="Times New Roman"/>
                <w:sz w:val="24"/>
                <w:szCs w:val="24"/>
              </w:rPr>
              <w:t>0.9849</w:t>
            </w:r>
          </w:p>
        </w:tc>
      </w:tr>
      <w:tr w:rsidR="009E5459" w:rsidRPr="009E5459" w14:paraId="7BF3B7CA"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F4A37" w14:textId="77777777" w:rsidR="009E5459" w:rsidRPr="009E5459" w:rsidRDefault="009E5459" w:rsidP="00EE0598">
            <w:pPr>
              <w:spacing w:before="20" w:after="20"/>
              <w:jc w:val="center"/>
              <w:rPr>
                <w:sz w:val="24"/>
                <w:szCs w:val="24"/>
              </w:rPr>
            </w:pPr>
            <w:r>
              <w:rPr>
                <w:rFonts w:eastAsia="Times New Roman"/>
                <w:sz w:val="24"/>
                <w:szCs w:val="24"/>
              </w:rPr>
              <w:t>21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EECB6" w14:textId="77777777" w:rsidR="009E5459" w:rsidRPr="009E5459" w:rsidRDefault="009E5459" w:rsidP="00EE0598">
            <w:pPr>
              <w:spacing w:before="20" w:after="20"/>
              <w:rPr>
                <w:sz w:val="24"/>
                <w:szCs w:val="24"/>
              </w:rPr>
            </w:pPr>
            <w:r>
              <w:rPr>
                <w:rFonts w:eastAsia="Times New Roman"/>
                <w:sz w:val="24"/>
                <w:szCs w:val="24"/>
              </w:rPr>
              <w:t>43_009872_24_174</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BB598"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4259E4"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7F5937"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8E8792" w14:textId="77777777" w:rsidR="009E5459" w:rsidRPr="009E5459" w:rsidRDefault="009E5459" w:rsidP="00EE0598">
            <w:pPr>
              <w:spacing w:before="20" w:after="20"/>
              <w:jc w:val="center"/>
              <w:rPr>
                <w:sz w:val="24"/>
                <w:szCs w:val="24"/>
              </w:rPr>
            </w:pPr>
            <w:r>
              <w:rPr>
                <w:rFonts w:eastAsia="Times New Roman"/>
                <w:sz w:val="24"/>
                <w:szCs w:val="24"/>
              </w:rPr>
              <w:t>0.9985</w:t>
            </w:r>
          </w:p>
        </w:tc>
      </w:tr>
      <w:tr w:rsidR="009E5459" w:rsidRPr="009E5459" w14:paraId="180FCA07"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DEB2B9" w14:textId="77777777" w:rsidR="009E5459" w:rsidRPr="009E5459" w:rsidRDefault="009E5459" w:rsidP="00EE0598">
            <w:pPr>
              <w:spacing w:before="20" w:after="20"/>
              <w:jc w:val="center"/>
              <w:rPr>
                <w:sz w:val="24"/>
                <w:szCs w:val="24"/>
              </w:rPr>
            </w:pPr>
            <w:r>
              <w:rPr>
                <w:rFonts w:eastAsia="Times New Roman"/>
                <w:sz w:val="24"/>
                <w:szCs w:val="24"/>
              </w:rPr>
              <w:lastRenderedPageBreak/>
              <w:t>22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7B443E" w14:textId="77777777" w:rsidR="009E5459" w:rsidRPr="009E5459" w:rsidRDefault="009E5459" w:rsidP="00EE0598">
            <w:pPr>
              <w:spacing w:before="20" w:after="20"/>
              <w:rPr>
                <w:sz w:val="24"/>
                <w:szCs w:val="24"/>
              </w:rPr>
            </w:pPr>
            <w:r>
              <w:rPr>
                <w:rFonts w:eastAsia="Times New Roman"/>
                <w:sz w:val="24"/>
                <w:szCs w:val="24"/>
              </w:rPr>
              <w:t>17_010023_50_200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F5BA9D"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A050CCD"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EC8E061"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B549CCB" w14:textId="77777777" w:rsidR="009E5459" w:rsidRPr="009E5459" w:rsidRDefault="009E5459" w:rsidP="00EE0598">
            <w:pPr>
              <w:spacing w:before="20" w:after="20"/>
              <w:jc w:val="center"/>
              <w:rPr>
                <w:sz w:val="24"/>
                <w:szCs w:val="24"/>
              </w:rPr>
            </w:pPr>
            <w:r>
              <w:rPr>
                <w:rFonts w:eastAsia="Times New Roman"/>
                <w:sz w:val="24"/>
                <w:szCs w:val="24"/>
              </w:rPr>
              <w:t>0.9768</w:t>
            </w:r>
          </w:p>
        </w:tc>
      </w:tr>
      <w:tr w:rsidR="009E5459" w:rsidRPr="009E5459" w14:paraId="3F77A150"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61D73" w14:textId="77777777" w:rsidR="009E5459" w:rsidRPr="009E5459" w:rsidRDefault="009E5459" w:rsidP="00EE0598">
            <w:pPr>
              <w:spacing w:before="20" w:after="20"/>
              <w:jc w:val="center"/>
              <w:rPr>
                <w:sz w:val="24"/>
                <w:szCs w:val="24"/>
              </w:rPr>
            </w:pPr>
            <w:r>
              <w:rPr>
                <w:rFonts w:eastAsia="Times New Roman"/>
                <w:sz w:val="24"/>
                <w:szCs w:val="24"/>
              </w:rPr>
              <w:t>23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649361" w14:textId="77777777" w:rsidR="009E5459" w:rsidRPr="009E5459" w:rsidRDefault="009E5459" w:rsidP="00EE0598">
            <w:pPr>
              <w:spacing w:before="20" w:after="20"/>
              <w:rPr>
                <w:sz w:val="24"/>
                <w:szCs w:val="24"/>
              </w:rPr>
            </w:pPr>
            <w:r>
              <w:rPr>
                <w:rFonts w:eastAsia="Times New Roman"/>
                <w:sz w:val="24"/>
                <w:szCs w:val="24"/>
              </w:rPr>
              <w:t>11_010638_20_170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6B879"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8FB155"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2C645"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CD2E58" w14:textId="77777777" w:rsidR="009E5459" w:rsidRPr="009E5459" w:rsidRDefault="009E5459" w:rsidP="00EE0598">
            <w:pPr>
              <w:spacing w:before="20" w:after="20"/>
              <w:jc w:val="center"/>
              <w:rPr>
                <w:sz w:val="24"/>
                <w:szCs w:val="24"/>
              </w:rPr>
            </w:pPr>
            <w:r>
              <w:rPr>
                <w:rFonts w:eastAsia="Times New Roman"/>
                <w:sz w:val="24"/>
                <w:szCs w:val="24"/>
              </w:rPr>
              <w:t>0.9906</w:t>
            </w:r>
          </w:p>
        </w:tc>
      </w:tr>
      <w:tr w:rsidR="009E5459" w:rsidRPr="009E5459" w14:paraId="48C98D6C"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744E81" w14:textId="77777777" w:rsidR="009E5459" w:rsidRPr="009E5459" w:rsidRDefault="009E5459" w:rsidP="00EE0598">
            <w:pPr>
              <w:spacing w:before="20" w:after="20"/>
              <w:jc w:val="center"/>
              <w:rPr>
                <w:sz w:val="24"/>
                <w:szCs w:val="24"/>
              </w:rPr>
            </w:pPr>
            <w:r>
              <w:rPr>
                <w:rFonts w:eastAsia="Times New Roman"/>
                <w:sz w:val="24"/>
                <w:szCs w:val="24"/>
              </w:rPr>
              <w:t>24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7F49FE6" w14:textId="77777777" w:rsidR="009E5459" w:rsidRPr="009E5459" w:rsidRDefault="009E5459" w:rsidP="00EE0598">
            <w:pPr>
              <w:spacing w:before="20" w:after="20"/>
              <w:rPr>
                <w:sz w:val="24"/>
                <w:szCs w:val="24"/>
              </w:rPr>
            </w:pPr>
            <w:r>
              <w:rPr>
                <w:rFonts w:eastAsia="Times New Roman"/>
                <w:sz w:val="24"/>
                <w:szCs w:val="24"/>
              </w:rPr>
              <w:t>11_010662_50_200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A73045"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EF38841"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FBF0080"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D831501" w14:textId="77777777" w:rsidR="009E5459" w:rsidRPr="009E5459" w:rsidRDefault="009E5459" w:rsidP="00EE0598">
            <w:pPr>
              <w:spacing w:before="20" w:after="20"/>
              <w:jc w:val="center"/>
              <w:rPr>
                <w:sz w:val="24"/>
                <w:szCs w:val="24"/>
              </w:rPr>
            </w:pPr>
            <w:r>
              <w:rPr>
                <w:rFonts w:eastAsia="Times New Roman"/>
                <w:sz w:val="24"/>
                <w:szCs w:val="24"/>
              </w:rPr>
              <w:t>0.9913</w:t>
            </w:r>
          </w:p>
        </w:tc>
      </w:tr>
      <w:tr w:rsidR="009E5459" w:rsidRPr="009E5459" w14:paraId="17B2D63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433BB4" w14:textId="77777777" w:rsidR="009E5459" w:rsidRPr="009E5459" w:rsidRDefault="009E5459" w:rsidP="00EE0598">
            <w:pPr>
              <w:spacing w:before="20" w:after="20"/>
              <w:jc w:val="center"/>
              <w:rPr>
                <w:sz w:val="24"/>
                <w:szCs w:val="24"/>
              </w:rPr>
            </w:pPr>
            <w:r>
              <w:rPr>
                <w:rFonts w:eastAsia="Times New Roman"/>
                <w:sz w:val="24"/>
                <w:szCs w:val="24"/>
              </w:rPr>
              <w:t>25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564F91" w14:textId="77777777" w:rsidR="009E5459" w:rsidRPr="009E5459" w:rsidRDefault="009E5459" w:rsidP="00EE0598">
            <w:pPr>
              <w:spacing w:before="20" w:after="20"/>
              <w:rPr>
                <w:sz w:val="24"/>
                <w:szCs w:val="24"/>
              </w:rPr>
            </w:pPr>
            <w:r>
              <w:rPr>
                <w:rFonts w:eastAsia="Times New Roman"/>
                <w:sz w:val="24"/>
                <w:szCs w:val="24"/>
              </w:rPr>
              <w:t>13_010982_10_160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374C29" w14:textId="77777777" w:rsidR="009E5459" w:rsidRPr="009E5459" w:rsidRDefault="009E5459" w:rsidP="00EE0598">
            <w:pPr>
              <w:spacing w:before="20" w:after="20"/>
              <w:jc w:val="center"/>
              <w:rPr>
                <w:sz w:val="24"/>
                <w:szCs w:val="24"/>
              </w:rPr>
            </w:pPr>
            <w:r>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19C9B" w14:textId="77777777" w:rsidR="009E5459" w:rsidRPr="009E5459" w:rsidRDefault="009E5459" w:rsidP="00EE0598">
            <w:pPr>
              <w:spacing w:before="20" w:after="20"/>
              <w:jc w:val="center"/>
              <w:rPr>
                <w:sz w:val="24"/>
                <w:szCs w:val="24"/>
              </w:rPr>
            </w:pPr>
            <w:r>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1CCBC" w14:textId="77777777" w:rsidR="009E5459" w:rsidRPr="009E5459" w:rsidRDefault="009E5459" w:rsidP="00EE0598">
            <w:pPr>
              <w:spacing w:before="20" w:after="20"/>
              <w:jc w:val="center"/>
              <w:rPr>
                <w:sz w:val="24"/>
                <w:szCs w:val="24"/>
              </w:rPr>
            </w:pPr>
            <w:r>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682DD3" w14:textId="77777777" w:rsidR="009E5459" w:rsidRPr="009E5459" w:rsidRDefault="009E5459" w:rsidP="00EE0598">
            <w:pPr>
              <w:spacing w:before="20" w:after="20"/>
              <w:jc w:val="center"/>
              <w:rPr>
                <w:sz w:val="24"/>
                <w:szCs w:val="24"/>
              </w:rPr>
            </w:pPr>
            <w:r>
              <w:rPr>
                <w:rFonts w:eastAsia="Times New Roman"/>
                <w:sz w:val="24"/>
                <w:szCs w:val="24"/>
              </w:rPr>
              <w:t>0.9899</w:t>
            </w:r>
          </w:p>
        </w:tc>
      </w:tr>
    </w:tbl>
    <w:p w14:paraId="42D0B84C" w14:textId="77777777" w:rsidR="009E5459" w:rsidRPr="009E5459" w:rsidRDefault="009E5459" w:rsidP="009E5459">
      <w:pPr>
        <w:spacing w:before="20" w:after="60"/>
        <w:rPr>
          <w:sz w:val="24"/>
          <w:szCs w:val="24"/>
        </w:rPr>
      </w:pPr>
      <w:r>
        <w:rPr>
          <w:rFonts w:eastAsia="Times New Roman"/>
          <w:i/>
          <w:iCs/>
          <w:sz w:val="24"/>
          <w:szCs w:val="24"/>
        </w:rPr>
        <w:t>Table 14, note: TTA derived from remaining frames prior to collision at 30 FPS. Initial risk vectors verified post power-curve smoothing and Gaussian filtering.</w:t>
      </w:r>
    </w:p>
    <w:p w14:paraId="5C3B1DEA" w14:textId="77777777" w:rsidR="009E5459" w:rsidRPr="009E5459" w:rsidRDefault="009E5459" w:rsidP="009E5459">
      <w:pPr>
        <w:spacing w:after="60"/>
        <w:rPr>
          <w:sz w:val="24"/>
          <w:szCs w:val="24"/>
        </w:rPr>
      </w:pPr>
    </w:p>
    <w:p w14:paraId="62F77FD5" w14:textId="77777777" w:rsidR="009E5459" w:rsidRPr="009E5459" w:rsidRDefault="009E5459" w:rsidP="009E5459">
      <w:pPr>
        <w:spacing w:before="120" w:after="40"/>
        <w:rPr>
          <w:sz w:val="24"/>
          <w:szCs w:val="24"/>
        </w:rPr>
      </w:pPr>
      <w:r>
        <w:rPr>
          <w:rFonts w:eastAsia="Times New Roman"/>
          <w:b/>
          <w:bCs/>
          <w:i/>
          <w:iCs/>
          <w:sz w:val="24"/>
          <w:szCs w:val="24"/>
        </w:rPr>
        <w:t>5.6.4.1. Aggregate statistics of the best twenty-five</w:t>
      </w:r>
    </w:p>
    <w:p w14:paraId="4BF008D0"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Aggregate analysis of the Top-25 subset yields the following key statistical observations. The ensemble achieved a </w:t>
      </w:r>
      <w:r>
        <w:rPr>
          <w:rFonts w:eastAsia="Times New Roman"/>
          <w:b/>
          <w:bCs/>
          <w:sz w:val="24"/>
          <w:szCs w:val="24"/>
        </w:rPr>
        <w:t>mean crossover frame of 9.6</w:t>
      </w:r>
      <w:r>
        <w:rPr>
          <w:rFonts w:eastAsia="Times New Roman"/>
          <w:sz w:val="24"/>
          <w:szCs w:val="24"/>
        </w:rPr>
        <w:t xml:space="preserve"> across the 25 sequences, corresponding to an average anticipation warning of </w:t>
      </w:r>
      <w:r>
        <w:rPr>
          <w:rFonts w:eastAsia="Times New Roman"/>
          <w:b/>
          <w:bCs/>
          <w:sz w:val="24"/>
          <w:szCs w:val="24"/>
        </w:rPr>
        <w:t>140.4 frames</w:t>
      </w:r>
      <w:r>
        <w:rPr>
          <w:rFonts w:eastAsia="Times New Roman"/>
          <w:sz w:val="24"/>
          <w:szCs w:val="24"/>
        </w:rPr>
        <w:t xml:space="preserve"> — or an extraordinary </w:t>
      </w:r>
      <w:r>
        <w:rPr>
          <w:rFonts w:eastAsia="Times New Roman"/>
          <w:b/>
          <w:bCs/>
          <w:sz w:val="24"/>
          <w:szCs w:val="24"/>
        </w:rPr>
        <w:t>4.67 seconds of predictive Time-to-Accident (TTA)</w:t>
      </w:r>
      <w:r>
        <w:rPr>
          <w:rFonts w:eastAsia="Times New Roman"/>
          <w:sz w:val="24"/>
          <w:szCs w:val="24"/>
        </w:rPr>
        <w:t xml:space="preserve">. The minimum observed crossover occurred at </w:t>
      </w:r>
      <w:r>
        <w:rPr>
          <w:rFonts w:eastAsia="Times New Roman"/>
          <w:b/>
          <w:bCs/>
          <w:sz w:val="24"/>
          <w:szCs w:val="24"/>
        </w:rPr>
        <w:t>frame 7</w:t>
      </w:r>
      <w:r>
        <w:rPr>
          <w:rFonts w:eastAsia="Times New Roman"/>
          <w:sz w:val="24"/>
          <w:szCs w:val="24"/>
        </w:rPr>
        <w:t xml:space="preserve"> (Video ID: 20_009424_2_152), representing a 4.76-second lead-time — nearly five times the typical ADAS emergency braking engagement window.</w:t>
      </w:r>
    </w:p>
    <w:p w14:paraId="528EE5C2" w14:textId="77777777" w:rsidR="009E5459" w:rsidRPr="009E5459" w:rsidRDefault="009E5459" w:rsidP="009E5459">
      <w:pPr>
        <w:spacing w:before="60" w:after="100" w:line="276" w:lineRule="auto"/>
        <w:jc w:val="both"/>
        <w:rPr>
          <w:sz w:val="24"/>
          <w:szCs w:val="24"/>
        </w:rPr>
      </w:pPr>
      <w:r>
        <w:rPr>
          <w:rFonts w:eastAsia="Times New Roman"/>
          <w:sz w:val="24"/>
          <w:szCs w:val="24"/>
        </w:rPr>
        <w:t>We originally drew a road-safety conclusion from this figure, comparing it against human reaction times and automatic emergency braking latency. That comparison cannot be made from these numbers, for two reasons. The interval reported is measured from the crossover frame to the end of the clip, not to a collision, because this corpus annotates no collision; Section 5.5 estimates that the accident falls about a second before the window ends, so the figure is inflated by roughly that much. And it is computed over a best-of-1,417 subset. The paragraph is retained as written because it is the clearest single example of what the proxy encouraged, and it should be read as such rather than as a claim. It read: The universally accepted human cognitive-to-mechanical braking reaction time is modelled at 1.5–2.0 seconds, encompassing threat perception, decision formation, and pedal actuation. Standard Autonomous Emergency Braking systems engage within 0.5–1.0 seconds of confirmed collision trajectory. The 4.67-second anticipation margin delivered by the proposed framework provides a 3.17 to 4.17 second surplus reaction window beyond what current production ADAS architectures afford — sufficient for multiple evasive manoeuvre attempts, including combined braking and lateral avoidance.</w:t>
      </w:r>
    </w:p>
    <w:p w14:paraId="4F112748" w14:textId="77777777" w:rsidR="009E5459" w:rsidRPr="009E5459" w:rsidRDefault="009E5459" w:rsidP="009E5459">
      <w:pPr>
        <w:spacing w:before="120" w:after="40"/>
        <w:rPr>
          <w:sz w:val="24"/>
          <w:szCs w:val="24"/>
        </w:rPr>
      </w:pPr>
      <w:r>
        <w:rPr>
          <w:rFonts w:eastAsia="Times New Roman"/>
          <w:b/>
          <w:bCs/>
          <w:i/>
          <w:iCs/>
          <w:sz w:val="24"/>
          <w:szCs w:val="24"/>
        </w:rPr>
        <w:t>5.6.4.2. Modality behaviour in the best twenty-five</w:t>
      </w:r>
    </w:p>
    <w:p w14:paraId="601CCCE5" w14:textId="77777777" w:rsidR="009E5459" w:rsidRPr="009E5459" w:rsidRDefault="009E5459" w:rsidP="009E5459">
      <w:pPr>
        <w:spacing w:before="60" w:after="100" w:line="276" w:lineRule="auto"/>
        <w:jc w:val="both"/>
        <w:rPr>
          <w:sz w:val="24"/>
          <w:szCs w:val="24"/>
        </w:rPr>
      </w:pPr>
      <w:r>
        <w:rPr>
          <w:rFonts w:eastAsia="Times New Roman"/>
          <w:sz w:val="24"/>
          <w:szCs w:val="24"/>
        </w:rPr>
        <w:t>Two properties hold across all twenty-five sequences. They are descriptions of the curves in a selected subset, not validation of the architecture:</w:t>
      </w:r>
    </w:p>
    <w:p w14:paraId="4BED61EE"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 xml:space="preserve">Low initial risk despite early crossing: every sequence began at p(1) = 0.001 despite crossing as early as frame 7. The heading under which this appeared, false-positive eradication, was wrong — a false-positive rate is not computable here — but the underlying observation stands and is worth keeping: a naive CLIP-only deployment would assign moderate risk scores (0.38–0.42) to early frames merely due to the semantic presence of large vehicles or high-density traffic, triggering spurious alerts </w:t>
        <w:lastRenderedPageBreak/>
        <w:t>before any genuine danger cue is present. The power-curve transformation perfectly suppresses this baseline noise, allowing the system to idle at near-zero risk until a genuine multi-modal danger convergence occurs.</w:t>
      </w:r>
    </w:p>
    <w:p w14:paraId="6CD2C126"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Pr>
          <w:rFonts w:eastAsia="Times New Roman"/>
          <w:b/>
          <w:bCs/>
          <w:sz w:val="24"/>
          <w:szCs w:val="24"/>
        </w:rPr>
        <w:t>Peak saturation, largely by construction: mean peak risk across the twenty-five reaches 0.9871 (range 0.9629–0.9986). Note that the score cannot fall below the threshold after the first crossing, because Stage 4 forbids it, so the absence of degradation late in the clip is mostly a property of the clamp rather than of the NLP prior. The strict monotone clamping — contextually guided by the NLP prior's structural risk trajectory — ensures that risk confidence does not degrade when the visual frame becomes chaotic, blurred, or occluded in the frames immediately preceding the crash. This is particularly critical in sequences involving extreme loss-of-control events where camera shake and motion blur can severely degrade VLM feature quality.</w:t>
      </w:r>
    </w:p>
    <w:p w14:paraId="6C48B8E7" w14:textId="77777777" w:rsidR="009E5459" w:rsidRPr="009E5459" w:rsidRDefault="009E5459" w:rsidP="009E5459">
      <w:pPr>
        <w:spacing w:before="60" w:after="100" w:line="276" w:lineRule="auto"/>
        <w:jc w:val="both"/>
        <w:rPr>
          <w:sz w:val="24"/>
          <w:szCs w:val="24"/>
        </w:rPr>
      </w:pPr>
      <w:r>
        <w:rPr>
          <w:rFonts w:eastAsia="Times New Roman"/>
          <w:sz w:val="24"/>
          <w:szCs w:val="24"/>
        </w:rPr>
        <w:t>These twenty-five cases were originally offered as proof that a zero-shot ensemble can rival supervised models. They are not: they are a selected subset scored on a proxy, with no supervised model evaluated alongside them and no label against which either could be checked. The leaderboard, which does compare against other entrants under a common scorer, placed this system ninth of thirteen and below a constant. The result validates the core thesis of this work: that ensembled, pre-trained Vision-Language Models carry sufficient emergent knowledge to perform safety-critical accident anticipation without any domain-specific training, provided their complementary blind spots are mutually resolved through principled multi-modal fusion.</w:t>
      </w:r>
    </w:p>
    <w:p w14:paraId="3CEA578D" w14:textId="77777777" w:rsidR="009E5459" w:rsidRPr="009E5459" w:rsidRDefault="009E5459" w:rsidP="009E5459">
      <w:pPr>
        <w:spacing w:before="160" w:after="60"/>
        <w:rPr>
          <w:sz w:val="24"/>
          <w:szCs w:val="24"/>
        </w:rPr>
      </w:pPr>
      <w:r>
        <w:rPr>
          <w:rFonts w:eastAsia="Times New Roman"/>
          <w:b/>
          <w:bCs/>
          <w:i/>
          <w:iCs/>
          <w:sz w:val="24"/>
          <w:szCs w:val="24"/>
        </w:rPr>
        <w:t>5.6.5. Seven-configuration comparison, on the same proxy</w:t>
      </w:r>
    </w:p>
    <w:p w14:paraId="052D89C7"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Beyond the modality ablation study, the framework was validated across </w:t>
      </w:r>
      <w:r>
        <w:rPr>
          <w:rFonts w:eastAsia="Times New Roman"/>
          <w:b/>
          <w:bCs/>
          <w:sz w:val="24"/>
          <w:szCs w:val="24"/>
        </w:rPr>
        <w:t>7 distinct pipeline configurations</w:t>
      </w:r>
      <w:r>
        <w:rPr>
          <w:rFonts w:eastAsia="Times New Roman"/>
          <w:sz w:val="24"/>
          <w:szCs w:val="24"/>
        </w:rPr>
        <w:t xml:space="preserve"> to assess the marginal contribution of each post-processing stage to overall anticipation performance. This systematic evaluation isolates the performance delta attributable to each architectural decision, from raw ensembling to full post-processing with temporal compression.</w:t>
      </w:r>
    </w:p>
    <w:p w14:paraId="3F0B4AB2" w14:textId="77777777" w:rsidR="009E5459" w:rsidRPr="009E5459" w:rsidRDefault="009E5459" w:rsidP="009E5459">
      <w:pPr>
        <w:spacing w:after="60"/>
        <w:rPr>
          <w:sz w:val="24"/>
          <w:szCs w:val="24"/>
        </w:rPr>
      </w:pPr>
    </w:p>
    <w:p w14:paraId="2F3D595E" w14:textId="77777777" w:rsidR="009E5459" w:rsidRPr="009E5459" w:rsidRDefault="009E5459" w:rsidP="009E5459">
      <w:pPr>
        <w:spacing w:before="40" w:after="10"/>
        <w:jc w:val="center"/>
        <w:rPr>
          <w:sz w:val="24"/>
          <w:szCs w:val="24"/>
        </w:rPr>
      </w:pPr>
      <w:r>
        <w:rPr>
          <w:rFonts w:eastAsia="Times New Roman"/>
          <w:b/>
          <w:bCs/>
          <w:sz w:val="24"/>
          <w:szCs w:val="24"/>
        </w:rPr>
        <w:t>Table 15: Seven-Configuration Performance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3547"/>
        <w:gridCol w:w="1368"/>
        <w:gridCol w:w="1457"/>
        <w:gridCol w:w="1614"/>
      </w:tblGrid>
      <w:tr w:rsidR="009E5459" w:rsidRPr="009E5459" w14:paraId="26606DA5" w14:textId="77777777" w:rsidTr="00EE0598">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9A48A8" w14:textId="77777777" w:rsidR="009E5459" w:rsidRPr="009E5459" w:rsidRDefault="009E5459" w:rsidP="00EE0598">
            <w:pPr>
              <w:spacing w:before="20" w:after="20"/>
              <w:jc w:val="center"/>
              <w:rPr>
                <w:sz w:val="24"/>
                <w:szCs w:val="24"/>
              </w:rPr>
            </w:pPr>
            <w:r>
              <w:rPr>
                <w:rFonts w:eastAsia="Times New Roman"/>
                <w:b/>
                <w:bCs/>
                <w:sz w:val="24"/>
                <w:szCs w:val="24"/>
              </w:rPr>
              <w:t>Config</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E2493F" w14:textId="77777777" w:rsidR="009E5459" w:rsidRPr="009E5459" w:rsidRDefault="009E5459" w:rsidP="00EE0598">
            <w:pPr>
              <w:spacing w:before="20" w:after="20"/>
              <w:jc w:val="center"/>
              <w:rPr>
                <w:sz w:val="24"/>
                <w:szCs w:val="24"/>
              </w:rPr>
            </w:pPr>
            <w:r>
              <w:rPr>
                <w:rFonts w:eastAsia="Times New Roman"/>
                <w:b/>
                <w:bCs/>
                <w:sz w:val="24"/>
                <w:szCs w:val="24"/>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20C529" w14:textId="77777777" w:rsidR="009E5459" w:rsidRPr="009E5459" w:rsidRDefault="009E5459" w:rsidP="00EE0598">
            <w:pPr>
              <w:spacing w:before="20" w:after="20"/>
              <w:jc w:val="center"/>
              <w:rPr>
                <w:sz w:val="24"/>
                <w:szCs w:val="24"/>
              </w:rPr>
            </w:pPr>
            <w:r>
              <w:rPr>
                <w:rFonts w:eastAsia="Times New Roman"/>
                <w:b/>
                <w:bCs/>
                <w:sz w:val="24"/>
                <w:szCs w:val="24"/>
              </w:rPr>
              <w:t>Mean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438967B" w14:textId="77777777" w:rsidR="009E5459" w:rsidRPr="009E5459" w:rsidRDefault="009E5459" w:rsidP="00EE0598">
            <w:pPr>
              <w:spacing w:before="20" w:after="20"/>
              <w:jc w:val="center"/>
              <w:rPr>
                <w:sz w:val="24"/>
                <w:szCs w:val="24"/>
              </w:rPr>
            </w:pPr>
            <w:r>
              <w:rPr>
                <w:rFonts w:eastAsia="Times New Roman"/>
                <w:b/>
                <w:bCs/>
                <w:sz w:val="24"/>
                <w:szCs w:val="24"/>
              </w:rPr>
              <w:t>STTA Compliant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9F1A554" w14:textId="77777777" w:rsidR="009E5459" w:rsidRPr="009E5459" w:rsidRDefault="009E5459" w:rsidP="00EE0598">
            <w:pPr>
              <w:spacing w:before="20" w:after="20"/>
              <w:jc w:val="center"/>
              <w:rPr>
                <w:sz w:val="24"/>
                <w:szCs w:val="24"/>
              </w:rPr>
            </w:pPr>
            <w:r>
              <w:rPr>
                <w:rFonts w:eastAsia="Times New Roman"/>
                <w:b/>
                <w:bCs/>
                <w:sz w:val="24"/>
                <w:szCs w:val="24"/>
              </w:rPr>
              <w:t>Notes</w:t>
            </w:r>
          </w:p>
        </w:tc>
      </w:tr>
      <w:tr w:rsidR="009E5459" w:rsidRPr="009E5459" w14:paraId="2BE89EEE"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5B1C85" w14:textId="77777777" w:rsidR="009E5459" w:rsidRPr="009E5459" w:rsidRDefault="009E5459" w:rsidP="00EE0598">
            <w:pPr>
              <w:spacing w:before="20" w:after="20"/>
              <w:jc w:val="center"/>
              <w:rPr>
                <w:sz w:val="24"/>
                <w:szCs w:val="24"/>
              </w:rPr>
            </w:pPr>
            <w:r>
              <w:rPr>
                <w:rFonts w:eastAsia="Times New Roman"/>
                <w:sz w:val="24"/>
                <w:szCs w:val="24"/>
              </w:rPr>
              <w:t>C1</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20265" w14:textId="77777777" w:rsidR="009E5459" w:rsidRPr="009E5459" w:rsidRDefault="009E5459" w:rsidP="00EE0598">
            <w:pPr>
              <w:spacing w:before="20" w:after="20"/>
              <w:rPr>
                <w:sz w:val="24"/>
                <w:szCs w:val="24"/>
              </w:rPr>
            </w:pPr>
            <w:r>
              <w:rPr>
                <w:rFonts w:eastAsia="Times New Roman"/>
                <w:sz w:val="24"/>
                <w:szCs w:val="24"/>
              </w:rPr>
              <w:t>CLIP only (no ensemble, no post-processing)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29BA3" w14:textId="77777777" w:rsidR="009E5459" w:rsidRPr="009E5459" w:rsidRDefault="009E5459" w:rsidP="00EE0598">
            <w:pPr>
              <w:spacing w:before="20" w:after="20"/>
              <w:jc w:val="center"/>
              <w:rPr>
                <w:sz w:val="24"/>
                <w:szCs w:val="24"/>
              </w:rPr>
            </w:pPr>
            <w:r>
              <w:rPr>
                <w:rFonts w:eastAsia="Times New Roman"/>
                <w:sz w:val="24"/>
                <w:szCs w:val="24"/>
              </w:rPr>
              <w:t>~27.2</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195F81" w14:textId="77777777" w:rsidR="009E5459" w:rsidRPr="009E5459" w:rsidRDefault="009E5459" w:rsidP="00EE0598">
            <w:pPr>
              <w:spacing w:before="20" w:after="20"/>
              <w:jc w:val="center"/>
              <w:rPr>
                <w:sz w:val="24"/>
                <w:szCs w:val="24"/>
              </w:rPr>
            </w:pPr>
            <w:r>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71C6E8" w14:textId="77777777" w:rsidR="009E5459" w:rsidRPr="009E5459" w:rsidRDefault="009E5459" w:rsidP="00EE0598">
            <w:pPr>
              <w:spacing w:before="20" w:after="20"/>
              <w:rPr>
                <w:sz w:val="24"/>
                <w:szCs w:val="24"/>
              </w:rPr>
            </w:pPr>
            <w:r>
              <w:rPr>
                <w:rFonts w:eastAsia="Times New Roman"/>
                <w:sz w:val="24"/>
                <w:szCs w:val="24"/>
              </w:rPr>
              <w:t>Temporal blindness; oscillatory risk</w:t>
            </w:r>
          </w:p>
        </w:tc>
      </w:tr>
      <w:tr w:rsidR="009E5459" w:rsidRPr="009E5459" w14:paraId="14D54E0B"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25D27A" w14:textId="77777777" w:rsidR="009E5459" w:rsidRPr="009E5459" w:rsidRDefault="009E5459" w:rsidP="00EE0598">
            <w:pPr>
              <w:spacing w:before="20" w:after="20"/>
              <w:jc w:val="center"/>
              <w:rPr>
                <w:sz w:val="24"/>
                <w:szCs w:val="24"/>
              </w:rPr>
            </w:pPr>
            <w:r>
              <w:rPr>
                <w:rFonts w:eastAsia="Times New Roman"/>
                <w:sz w:val="24"/>
                <w:szCs w:val="24"/>
              </w:rPr>
              <w:t>C2</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0846C5" w14:textId="77777777" w:rsidR="009E5459" w:rsidRPr="009E5459" w:rsidRDefault="009E5459" w:rsidP="00EE0598">
            <w:pPr>
              <w:spacing w:before="20" w:after="20"/>
              <w:rPr>
                <w:sz w:val="24"/>
                <w:szCs w:val="24"/>
              </w:rPr>
            </w:pPr>
            <w:r>
              <w:rPr>
                <w:rFonts w:eastAsia="Times New Roman"/>
                <w:sz w:val="24"/>
                <w:szCs w:val="24"/>
              </w:rPr>
              <w:t>Optical Flow only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C8FD31A" w14:textId="77777777" w:rsidR="009E5459" w:rsidRPr="009E5459" w:rsidRDefault="009E5459" w:rsidP="00EE0598">
            <w:pPr>
              <w:spacing w:before="20" w:after="20"/>
              <w:jc w:val="center"/>
              <w:rPr>
                <w:sz w:val="24"/>
                <w:szCs w:val="24"/>
              </w:rPr>
            </w:pPr>
            <w:r>
              <w:rPr>
                <w:rFonts w:eastAsia="Times New Roman"/>
                <w:sz w:val="24"/>
                <w:szCs w:val="24"/>
              </w:rPr>
              <w:t>~30.1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4A256A1" w14:textId="77777777" w:rsidR="009E5459" w:rsidRPr="009E5459" w:rsidRDefault="009E5459" w:rsidP="00EE0598">
            <w:pPr>
              <w:spacing w:before="20" w:after="20"/>
              <w:jc w:val="center"/>
              <w:rPr>
                <w:sz w:val="24"/>
                <w:szCs w:val="24"/>
              </w:rPr>
            </w:pPr>
            <w:r>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E20B38" w14:textId="77777777" w:rsidR="009E5459" w:rsidRPr="009E5459" w:rsidRDefault="009E5459" w:rsidP="00EE0598">
            <w:pPr>
              <w:spacing w:before="20" w:after="20"/>
              <w:rPr>
                <w:sz w:val="24"/>
                <w:szCs w:val="24"/>
              </w:rPr>
            </w:pPr>
            <w:r>
              <w:rPr>
                <w:rFonts w:eastAsia="Times New Roman"/>
                <w:sz w:val="24"/>
                <w:szCs w:val="24"/>
              </w:rPr>
              <w:t>Semantic blindness; late reaction</w:t>
            </w:r>
          </w:p>
        </w:tc>
      </w:tr>
      <w:tr w:rsidR="009E5459" w:rsidRPr="009E5459" w14:paraId="61041496"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FC8A6" w14:textId="77777777" w:rsidR="009E5459" w:rsidRPr="009E5459" w:rsidRDefault="009E5459" w:rsidP="00EE0598">
            <w:pPr>
              <w:spacing w:before="20" w:after="20"/>
              <w:jc w:val="center"/>
              <w:rPr>
                <w:sz w:val="24"/>
                <w:szCs w:val="24"/>
              </w:rPr>
            </w:pPr>
            <w:r>
              <w:rPr>
                <w:rFonts w:eastAsia="Times New Roman"/>
                <w:sz w:val="24"/>
                <w:szCs w:val="24"/>
              </w:rPr>
              <w:t>C3</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615B2E" w14:textId="77777777" w:rsidR="009E5459" w:rsidRPr="009E5459" w:rsidRDefault="009E5459" w:rsidP="00EE0598">
            <w:pPr>
              <w:spacing w:before="20" w:after="20"/>
              <w:rPr>
                <w:sz w:val="24"/>
                <w:szCs w:val="24"/>
              </w:rPr>
            </w:pPr>
            <w:r>
              <w:rPr>
                <w:rFonts w:eastAsia="Times New Roman"/>
                <w:sz w:val="24"/>
                <w:szCs w:val="24"/>
              </w:rPr>
              <w:t>NLP Prior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F3A324" w14:textId="77777777" w:rsidR="009E5459" w:rsidRPr="009E5459" w:rsidRDefault="009E5459" w:rsidP="00EE0598">
            <w:pPr>
              <w:spacing w:before="20" w:after="20"/>
              <w:jc w:val="center"/>
              <w:rPr>
                <w:sz w:val="24"/>
                <w:szCs w:val="24"/>
              </w:rPr>
            </w:pPr>
            <w:r>
              <w:rPr>
                <w:rFonts w:eastAsia="Times New Roman"/>
                <w:sz w:val="24"/>
                <w:szCs w:val="24"/>
              </w:rPr>
              <w:t>~21.7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67517" w14:textId="77777777" w:rsidR="009E5459" w:rsidRPr="009E5459" w:rsidRDefault="009E5459" w:rsidP="00EE0598">
            <w:pPr>
              <w:spacing w:before="20" w:after="20"/>
              <w:jc w:val="center"/>
              <w:rPr>
                <w:sz w:val="24"/>
                <w:szCs w:val="24"/>
              </w:rPr>
            </w:pPr>
            <w:r>
              <w:rPr>
                <w:rFonts w:eastAsia="Times New Roman"/>
                <w:sz w:val="24"/>
                <w:szCs w:val="24"/>
              </w:rPr>
              <w:t>Partial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86EB77" w14:textId="77777777" w:rsidR="009E5459" w:rsidRPr="009E5459" w:rsidRDefault="009E5459" w:rsidP="00EE0598">
            <w:pPr>
              <w:spacing w:before="20" w:after="20"/>
              <w:rPr>
                <w:sz w:val="24"/>
                <w:szCs w:val="24"/>
              </w:rPr>
            </w:pPr>
            <w:r>
              <w:rPr>
                <w:rFonts w:eastAsia="Times New Roman"/>
                <w:sz w:val="24"/>
                <w:szCs w:val="24"/>
              </w:rPr>
              <w:t>No visual personalisation per clip</w:t>
            </w:r>
          </w:p>
        </w:tc>
      </w:tr>
      <w:tr w:rsidR="009E5459" w:rsidRPr="009E5459" w14:paraId="6C14152E"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496AEF5" w14:textId="77777777" w:rsidR="009E5459" w:rsidRPr="009E5459" w:rsidRDefault="009E5459" w:rsidP="00EE0598">
            <w:pPr>
              <w:spacing w:before="20" w:after="20"/>
              <w:jc w:val="center"/>
              <w:rPr>
                <w:sz w:val="24"/>
                <w:szCs w:val="24"/>
              </w:rPr>
            </w:pPr>
            <w:r>
              <w:rPr>
                <w:rFonts w:eastAsia="Times New Roman"/>
                <w:sz w:val="24"/>
                <w:szCs w:val="24"/>
              </w:rPr>
              <w:lastRenderedPageBreak/>
              <w:t>C4</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3C2DF7E" w14:textId="77777777" w:rsidR="009E5459" w:rsidRPr="009E5459" w:rsidRDefault="009E5459" w:rsidP="00EE0598">
            <w:pPr>
              <w:spacing w:before="20" w:after="20"/>
              <w:rPr>
                <w:sz w:val="24"/>
                <w:szCs w:val="24"/>
              </w:rPr>
            </w:pPr>
            <w:r>
              <w:rPr>
                <w:rFonts w:eastAsia="Times New Roman"/>
                <w:sz w:val="24"/>
                <w:szCs w:val="24"/>
              </w:rPr>
              <w:t>Raw Ensemble (CLIP + Flow + NLP, no post-processing)</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04D397" w14:textId="77777777" w:rsidR="009E5459" w:rsidRPr="009E5459" w:rsidRDefault="009E5459" w:rsidP="00EE0598">
            <w:pPr>
              <w:spacing w:before="20" w:after="20"/>
              <w:jc w:val="center"/>
              <w:rPr>
                <w:sz w:val="24"/>
                <w:szCs w:val="24"/>
              </w:rPr>
            </w:pPr>
            <w:r>
              <w:rPr>
                <w:rFonts w:eastAsia="Times New Roman"/>
                <w:sz w:val="24"/>
                <w:szCs w:val="24"/>
              </w:rPr>
              <w:t>~25.4</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2363A7F" w14:textId="77777777" w:rsidR="009E5459" w:rsidRPr="009E5459" w:rsidRDefault="009E5459" w:rsidP="00EE0598">
            <w:pPr>
              <w:spacing w:before="20" w:after="20"/>
              <w:jc w:val="center"/>
              <w:rPr>
                <w:sz w:val="24"/>
                <w:szCs w:val="24"/>
              </w:rPr>
            </w:pPr>
            <w:r>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6EF0AD" w14:textId="77777777" w:rsidR="009E5459" w:rsidRPr="009E5459" w:rsidRDefault="009E5459" w:rsidP="00EE0598">
            <w:pPr>
              <w:spacing w:before="20" w:after="20"/>
              <w:rPr>
                <w:sz w:val="24"/>
                <w:szCs w:val="24"/>
              </w:rPr>
            </w:pPr>
            <w:r>
              <w:rPr>
                <w:rFonts w:eastAsia="Times New Roman"/>
                <w:sz w:val="24"/>
                <w:szCs w:val="24"/>
              </w:rPr>
              <w:t>Noisy baseline; early frames inflated</w:t>
            </w:r>
          </w:p>
        </w:tc>
      </w:tr>
      <w:tr w:rsidR="009E5459" w:rsidRPr="009E5459" w14:paraId="104375AB"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7D7AF9" w14:textId="77777777" w:rsidR="009E5459" w:rsidRPr="009E5459" w:rsidRDefault="009E5459" w:rsidP="00EE0598">
            <w:pPr>
              <w:spacing w:before="20" w:after="20"/>
              <w:jc w:val="center"/>
              <w:rPr>
                <w:sz w:val="24"/>
                <w:szCs w:val="24"/>
              </w:rPr>
            </w:pPr>
            <w:r>
              <w:rPr>
                <w:rFonts w:eastAsia="Times New Roman"/>
                <w:sz w:val="24"/>
                <w:szCs w:val="24"/>
              </w:rPr>
              <w:t>C5</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E386A3" w14:textId="77777777" w:rsidR="009E5459" w:rsidRPr="009E5459" w:rsidRDefault="009E5459" w:rsidP="00EE0598">
            <w:pPr>
              <w:spacing w:before="20" w:after="20"/>
              <w:rPr>
                <w:sz w:val="24"/>
                <w:szCs w:val="24"/>
              </w:rPr>
            </w:pPr>
            <w:r>
              <w:rPr>
                <w:rFonts w:eastAsia="Times New Roman"/>
                <w:sz w:val="24"/>
                <w:szCs w:val="24"/>
              </w:rPr>
              <w:t>Ensemble + Gaussian Smoothing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0EF6F" w14:textId="77777777" w:rsidR="009E5459" w:rsidRPr="009E5459" w:rsidRDefault="009E5459" w:rsidP="00EE0598">
            <w:pPr>
              <w:spacing w:before="20" w:after="20"/>
              <w:jc w:val="center"/>
              <w:rPr>
                <w:sz w:val="24"/>
                <w:szCs w:val="24"/>
              </w:rPr>
            </w:pPr>
            <w:r>
              <w:rPr>
                <w:rFonts w:eastAsia="Times New Roman"/>
                <w:sz w:val="24"/>
                <w:szCs w:val="24"/>
              </w:rPr>
              <w:t>~24.8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DE5576" w14:textId="77777777" w:rsidR="009E5459" w:rsidRPr="009E5459" w:rsidRDefault="009E5459" w:rsidP="00EE0598">
            <w:pPr>
              <w:spacing w:before="20" w:after="20"/>
              <w:jc w:val="center"/>
              <w:rPr>
                <w:sz w:val="24"/>
                <w:szCs w:val="24"/>
              </w:rPr>
            </w:pPr>
            <w:r>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14512" w14:textId="77777777" w:rsidR="009E5459" w:rsidRPr="009E5459" w:rsidRDefault="009E5459" w:rsidP="00EE0598">
            <w:pPr>
              <w:spacing w:before="20" w:after="20"/>
              <w:rPr>
                <w:sz w:val="24"/>
                <w:szCs w:val="24"/>
              </w:rPr>
            </w:pPr>
            <w:r>
              <w:rPr>
                <w:rFonts w:eastAsia="Times New Roman"/>
                <w:sz w:val="24"/>
                <w:szCs w:val="24"/>
              </w:rPr>
              <w:t>Reduced noise; STTA still violated</w:t>
            </w:r>
          </w:p>
        </w:tc>
      </w:tr>
      <w:tr w:rsidR="009E5459" w:rsidRPr="009E5459" w14:paraId="70BB64DA"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705E875" w14:textId="77777777" w:rsidR="009E5459" w:rsidRPr="009E5459" w:rsidRDefault="009E5459" w:rsidP="00EE0598">
            <w:pPr>
              <w:spacing w:before="20" w:after="20"/>
              <w:jc w:val="center"/>
              <w:rPr>
                <w:sz w:val="24"/>
                <w:szCs w:val="24"/>
              </w:rPr>
            </w:pPr>
            <w:r>
              <w:rPr>
                <w:rFonts w:eastAsia="Times New Roman"/>
                <w:sz w:val="24"/>
                <w:szCs w:val="24"/>
              </w:rPr>
              <w:t>C6</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8B380FC" w14:textId="77777777" w:rsidR="009E5459" w:rsidRPr="009E5459" w:rsidRDefault="009E5459" w:rsidP="00EE0598">
            <w:pPr>
              <w:spacing w:before="20" w:after="20"/>
              <w:rPr>
                <w:sz w:val="24"/>
                <w:szCs w:val="24"/>
              </w:rPr>
            </w:pPr>
            <w:r>
              <w:rPr>
                <w:rFonts w:eastAsia="Times New Roman"/>
                <w:sz w:val="24"/>
                <w:szCs w:val="24"/>
              </w:rPr>
              <w:t>Ensemble + Smoothing + Power Curve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9680B07" w14:textId="77777777" w:rsidR="009E5459" w:rsidRPr="009E5459" w:rsidRDefault="009E5459" w:rsidP="00EE0598">
            <w:pPr>
              <w:spacing w:before="20" w:after="20"/>
              <w:jc w:val="center"/>
              <w:rPr>
                <w:sz w:val="24"/>
                <w:szCs w:val="24"/>
              </w:rPr>
            </w:pPr>
            <w:r>
              <w:rPr>
                <w:rFonts w:eastAsia="Times New Roman"/>
                <w:sz w:val="24"/>
                <w:szCs w:val="24"/>
              </w:rPr>
              <w:t>~23.9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7BF052" w14:textId="77777777" w:rsidR="009E5459" w:rsidRPr="009E5459" w:rsidRDefault="009E5459" w:rsidP="00EE0598">
            <w:pPr>
              <w:spacing w:before="20" w:after="20"/>
              <w:jc w:val="center"/>
              <w:rPr>
                <w:sz w:val="24"/>
                <w:szCs w:val="24"/>
              </w:rPr>
            </w:pPr>
            <w:r>
              <w:rPr>
                <w:rFonts w:eastAsia="Times New Roman"/>
                <w:sz w:val="24"/>
                <w:szCs w:val="24"/>
              </w:rPr>
              <w:t>Partial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BF5F64" w14:textId="77777777" w:rsidR="009E5459" w:rsidRPr="009E5459" w:rsidRDefault="009E5459" w:rsidP="00EE0598">
            <w:pPr>
              <w:spacing w:before="20" w:after="20"/>
              <w:rPr>
                <w:sz w:val="24"/>
                <w:szCs w:val="24"/>
              </w:rPr>
            </w:pPr>
            <w:r>
              <w:rPr>
                <w:rFonts w:eastAsia="Times New Roman"/>
                <w:sz w:val="24"/>
                <w:szCs w:val="24"/>
              </w:rPr>
              <w:t>Better separation; some oscillation remains</w:t>
            </w:r>
          </w:p>
        </w:tc>
      </w:tr>
      <w:tr w:rsidR="009E5459" w:rsidRPr="009E5459" w14:paraId="0BD2542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9041E" w14:textId="77777777" w:rsidR="009E5459" w:rsidRPr="009E5459" w:rsidRDefault="009E5459" w:rsidP="00EE0598">
            <w:pPr>
              <w:spacing w:before="20" w:after="20"/>
              <w:jc w:val="center"/>
              <w:rPr>
                <w:sz w:val="24"/>
                <w:szCs w:val="24"/>
              </w:rPr>
            </w:pPr>
            <w:r>
              <w:rPr>
                <w:rFonts w:eastAsia="Times New Roman"/>
                <w:sz w:val="24"/>
                <w:szCs w:val="24"/>
              </w:rPr>
              <w:t>C7 (Proposed)</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FD5BB" w14:textId="77777777" w:rsidR="009E5459" w:rsidRPr="009E5459" w:rsidRDefault="009E5459" w:rsidP="00EE0598">
            <w:pPr>
              <w:spacing w:before="20" w:after="20"/>
              <w:rPr>
                <w:sz w:val="24"/>
                <w:szCs w:val="24"/>
              </w:rPr>
            </w:pPr>
            <w:r>
              <w:rPr>
                <w:rFonts w:eastAsia="Times New Roman"/>
                <w:sz w:val="24"/>
                <w:szCs w:val="24"/>
              </w:rPr>
              <w:t>Full Pipeline: Ensemble + Smoothing + Power Curve + Temporal Compression + Clamping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730CF" w14:textId="77777777" w:rsidR="009E5459" w:rsidRPr="009E5459" w:rsidRDefault="009E5459" w:rsidP="00EE0598">
            <w:pPr>
              <w:spacing w:before="20" w:after="20"/>
              <w:jc w:val="center"/>
              <w:rPr>
                <w:sz w:val="24"/>
                <w:szCs w:val="24"/>
              </w:rPr>
            </w:pPr>
            <w:r>
              <w:rPr>
                <w:rFonts w:eastAsia="Times New Roman"/>
                <w:sz w:val="24"/>
                <w:szCs w:val="24"/>
              </w:rPr>
              <w:t>22.7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987926" w14:textId="77777777" w:rsidR="009E5459" w:rsidRPr="009E5459" w:rsidRDefault="009E5459" w:rsidP="00EE0598">
            <w:pPr>
              <w:spacing w:before="20" w:after="20"/>
              <w:jc w:val="center"/>
              <w:rPr>
                <w:sz w:val="24"/>
                <w:szCs w:val="24"/>
              </w:rPr>
            </w:pPr>
            <w:r>
              <w:rPr>
                <w:rFonts w:eastAsia="Times New Roman"/>
                <w:sz w:val="24"/>
                <w:szCs w:val="24"/>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6C7BB2" w14:textId="77777777" w:rsidR="009E5459" w:rsidRPr="009E5459" w:rsidRDefault="009E5459" w:rsidP="00EE0598">
            <w:pPr>
              <w:spacing w:before="20" w:after="20"/>
              <w:rPr>
                <w:sz w:val="24"/>
                <w:szCs w:val="24"/>
              </w:rPr>
            </w:pPr>
            <w:r>
              <w:rPr>
                <w:rFonts w:eastAsia="Times New Roman"/>
                <w:sz w:val="24"/>
                <w:szCs w:val="24"/>
              </w:rPr>
              <w:t>Best performance; full STTA compliance</w:t>
            </w:r>
          </w:p>
        </w:tc>
      </w:tr>
    </w:tbl>
    <w:p w14:paraId="1EF312A5" w14:textId="77777777" w:rsidR="009E5459" w:rsidRPr="009E5459" w:rsidRDefault="009E5459" w:rsidP="009E5459">
      <w:pPr>
        <w:spacing w:after="60"/>
        <w:rPr>
          <w:sz w:val="24"/>
          <w:szCs w:val="24"/>
        </w:rPr>
      </w:pPr>
    </w:p>
    <w:p w14:paraId="6E1EF970" w14:textId="77777777" w:rsidR="009E5459" w:rsidRPr="009E5459" w:rsidRDefault="009E5459" w:rsidP="009E5459">
      <w:pPr>
        <w:spacing w:before="60" w:after="100" w:line="276" w:lineRule="auto"/>
        <w:jc w:val="both"/>
        <w:rPr>
          <w:sz w:val="24"/>
          <w:szCs w:val="24"/>
        </w:rPr>
      </w:pPr>
      <w:r>
        <w:rPr>
          <w:rFonts w:eastAsia="Times New Roman"/>
          <w:sz w:val="24"/>
          <w:szCs w:val="24"/>
        </w:rPr>
        <w:t>The ordering from C1 to C7 shows that each stage moves the crossover frame earlier. Read against Section 5.1 that is what it says and no more, because moving the crossover frame earlier is exactly what a constant 0.51 does perfectly. Two of the stages deserve particular note in this light: the monotone clamp forces the condition the stable-timing metric tests, and the temporal compression that produces the final improvement reads a frame that has not yet arrived (Section 4). The original text read: each architectural component — ensemble fusion, Gaussian smoothing, power-curve amplification, and monotone clamping — makes a measurable, non-redundant contribution to the final anticipation performance. The temporal compression step (unique to C7) accounts for the critical 1.2-frame improvement between C6 and the proposed configuration, confirming its indispensability for achieving the target mean crossover of 22.7. Configurations C1–C6 all fail to achieve full STTA compliance, further validating the necessity of the complete post-processing pipeline.</w:t>
      </w:r>
    </w:p>
    <w:p w14:paraId="3554320D" w14:textId="77777777" w:rsidR="009E5459" w:rsidRPr="009E5459" w:rsidRDefault="009E5459" w:rsidP="009E5459">
      <w:pPr>
        <w:spacing w:before="160" w:after="60"/>
        <w:rPr>
          <w:sz w:val="24"/>
          <w:szCs w:val="24"/>
        </w:rPr>
      </w:pPr>
      <w:r>
        <w:rPr>
          <w:rFonts w:eastAsia="Times New Roman"/>
          <w:b/>
          <w:bCs/>
          <w:i/>
          <w:iCs/>
          <w:sz w:val="24"/>
          <w:szCs w:val="24"/>
        </w:rPr>
        <w:t>5.7. Discussion</w:t>
      </w:r>
    </w:p>
    <w:p w14:paraId="7A10FA01" w14:textId="77777777" w:rsidR="009E5459" w:rsidRPr="009E5459" w:rsidRDefault="009E5459" w:rsidP="009E5459">
      <w:pPr>
        <w:spacing w:before="60" w:after="100" w:line="276" w:lineRule="auto"/>
        <w:jc w:val="both"/>
        <w:rPr>
          <w:sz w:val="24"/>
          <w:szCs w:val="24"/>
        </w:rPr>
      </w:pPr>
      <w:r>
        <w:rPr>
          <w:rFonts w:eastAsia="Times New Roman"/>
          <w:sz w:val="24"/>
          <w:szCs w:val="24"/>
        </w:rPr>
        <w:t>The results in this section admit one reading and it is not the one we expected when we ran them. The 4.23-second average warning horizon reported in earlier versions of this work is not a warning horizon. It is the interval from the crossover frame to the end of the clip, on a corpus that annotates no collision, averaged over a selected subset; Section 5.5 places the accident about a second before the window ends, so the figure overstates any real anticipation by roughly that much before the selection effect is counted. Comparing it against crossover frames reported for supervised models on other corpora, as we did, compares two quantities that are not the same measurement.</w:t>
      </w:r>
    </w:p>
    <w:p w14:paraId="7853FE08" w14:textId="77777777" w:rsidR="009E5459" w:rsidRPr="009E5459" w:rsidRDefault="009E5459" w:rsidP="009E5459">
      <w:pPr>
        <w:spacing w:before="60" w:after="100" w:line="276" w:lineRule="auto"/>
        <w:jc w:val="both"/>
        <w:rPr>
          <w:sz w:val="24"/>
          <w:szCs w:val="24"/>
        </w:rPr>
      </w:pPr>
      <w:r>
        <w:rPr>
          <w:rFonts w:eastAsia="Times New Roman"/>
          <w:sz w:val="24"/>
          <w:szCs w:val="24"/>
        </w:rPr>
        <w:t xml:space="preserve">Second, the 100% stable-anticipation compliance rate we reported is not a result at all. The metric requires the risk score to stay above the threshold from the alarm until the accident; Stage 4 of the post-processing makes falling below the threshold impossible once the score has </w:t>
        <w:lastRenderedPageBreak/>
        <w:t>crossed. The figure therefore records that the clamp executed. This is the clearest instance in our own work of the general mechanism Section 6 identifies: a post-hoc operation that enforces a metric's definition renders that metric vacuous. It is worth being precise about what remains true. Raw vision–language risk scores do oscillate, the clamp does remove the oscillation, and a system that alarms and then retracts is genuinely worse for a driver than one that does not. The clamp is a reasonable engineering choice. What it cannot do is serve as evidence under a metric that tests for the property it imposes.</w:t>
      </w:r>
    </w:p>
    <w:p w14:paraId="49457AE8" w14:textId="77777777" w:rsidR="009E5459" w:rsidRPr="009E5459" w:rsidRDefault="009E5459" w:rsidP="009E5459">
      <w:pPr>
        <w:spacing w:before="60" w:after="100" w:line="276" w:lineRule="auto"/>
        <w:jc w:val="both"/>
        <w:rPr>
          <w:sz w:val="24"/>
          <w:szCs w:val="24"/>
        </w:rPr>
      </w:pPr>
      <w:r>
        <w:rPr>
          <w:rFonts w:eastAsia="Times New Roman"/>
          <w:sz w:val="24"/>
          <w:szCs w:val="24"/>
        </w:rPr>
        <w:t>Third, the explainability afforded by the decoupled architecture is real and is independent of everything above. Because the three engines share no weights and are combined only at the fusion layer, any anticipation can be attributed to its constituent signals, and a failure can be localised to one of them. That is a property of the architecture, not a measured result, and we state it as such.</w:t>
      </w:r>
    </w:p>
    <w:p w14:paraId="0988F5D2" w14:textId="77777777" w:rsidR="009E5459" w:rsidRPr="009E5459" w:rsidRDefault="009E5459" w:rsidP="009E5459">
      <w:pPr>
        <w:spacing w:before="60" w:after="100" w:line="276" w:lineRule="auto"/>
        <w:jc w:val="both"/>
        <w:rPr>
          <w:sz w:val="24"/>
          <w:szCs w:val="24"/>
        </w:rPr>
      </w:pPr>
      <w:r>
        <w:rPr>
          <w:rFonts w:eastAsia="Times New Roman"/>
          <w:sz w:val="24"/>
          <w:szCs w:val="24"/>
        </w:rPr>
        <w:t>Finally, the zero-shot operational mode — no training data, no domain fine-tuning, no architecture modification — does mean the system can be pointed at a new road environment without retraining. Two qualifications belong with that claim. The ensemble weights of 0.55, 0.25 and 0.20 were chosen by searching over the evaluation corpus, which is a form of tuning on the test set and sits awkwardly with the zero-shot claim; the released configuration therefore uses equal weights, chosen a priori. And deployability on new environments is untested here, because we evaluated on one corpus. Section 8 records both as limitations.</w:t>
      </w:r>
    </w:p>
    <w:p w14:paraId="092D57B4"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ANALYSIS: WHY THE COMPOSITION FAILS</w:t>
      </w:r>
    </w:p>
    <w:p w14:paraId="2B8A392F"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scope of what follows is fixed before the argument rather than after it. This is an analysis of a metric's algebra, illustrated by measurements on one benchmark with thirteen teams. Properties (a) and (b) below are consequences of the definitions quoted in Section 3.4 and hold wherever those definitions are used. Property (c) is a statement about what the algebra implies, not a survey finding.</w:t>
      </w:r>
    </w:p>
    <w:p w14:paraId="70C07AAA"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defect is not a badly chosen weight. It is an error of type. Write the score as B + U, where B is the weighted sum of average precision and area under the curve and is bounded above by the sum of their two weights, and U is the weighted sum of the two timing terms and is bounded above by the sum of their weights times the mean accident onset — a quantity that depends on how the corpus was windowed. Three properties follow.</w:t>
      </w:r>
    </w:p>
    <w:p w14:paraId="232ECD9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(a) The unbounded term grows with clip length while the bounded one does not. The ratio of their maxima scales linearly in the mean onset, so two research groups adopting the same weights on corpora windowed differently are not using the same metric, even though they report the same metric's name. On this benchmark the maximum of U is 2.00186, measured; the maximum of B is not identifiable from outside but is at least 0.49979, giving a ratio of at most 4.01. Against B at chance the measured ratio is 5.70.</w:t>
      </w:r>
    </w:p>
    <w:p w14:paraId="5592AB45"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(b) The unbounded term has a constant as its global maximiser. Any unconditioned threshold-crossing earliness measure is maximised by crossing immediately and never returning, which holds for both terms as defined in Section 3.4. The maximiser reads no input, so the term it maximises can carry no information about the input. The qualifier matters and is the seed of the remedy: an earliness measure that is conditioned — restricted to correctly classified clips, </w:t>
        <w:lastRenderedPageBreak/>
        <w:t>evaluated at a fixed operating point of the discrimination metric, or penalised by the false-alarm rate — is not maximised by a constant.</w:t>
      </w:r>
    </w:p>
    <w:p w14:paraId="76C1487C"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(c) Consequently the separating power of the score lies in B. To the extent that a submission crosses the threshold early and holds it, its U is at or near the maximum and it is separated from other such submissions only by B. We cannot verify this for any particular entry, having no team's curves but our own, so we state it as what the algebra implies for early-crossing submissions and not as an observation about anyone's system.</w:t>
      </w:r>
    </w:p>
    <w:p w14:paraId="7006B5C1"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Property (c) is why the failure is hard to notice from inside. A leaderboard of this shape can still order methods usefully, because B still varies. What is invisible without a control is that the number attached to each of them is dominated by a term available for free, so the reported score — the thing that goes into a table and gets compared across publications — is mostly a constant.</w:t>
      </w:r>
    </w:p>
    <w:p w14:paraId="4C779EEE"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Two further mechanisms compound this, and both are visible in our own pipeline rather than in anyone else's.</w:t>
      </w:r>
    </w:p>
    <w:p w14:paraId="2418E701"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Metric-enforcing post-processing. An operation that clamps the risk score above the threshold, followed by a report of stable-anticipation compliance, has measured only that the clamp executed. Stated generally: a post-hoc operation that enforces a metric's definition renders that metric vacuous. Our pipeline does this at Stage 4, and an earlier version of this work reported 100% compliance as a result.</w:t>
      </w:r>
    </w:p>
    <w:p w14:paraId="6A62E355"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Non-causal timing gain. An operation that resamples the score curve so that frame t reports a value computed from a later frame buys time-to-accident from the future. Our Stage 5 did this at α = 1.3, and the six-frame gain it produced cannot be obtained by any system running in real time. The released configuration disables it.</w:t>
      </w:r>
    </w:p>
    <w:p w14:paraId="6EB8292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A third, milder mechanism is selection: reporting the mean anticipation time of the best fifty clips out of 1,417 is a statement about the selection rather than about the method. Section 5.6 does this, and says so.</w:t>
      </w:r>
    </w:p>
    <w:p w14:paraId="2A0F2E2F"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A CORRECTED PROTOCOL</w:t>
      </w:r>
    </w:p>
    <w:p w14:paraId="236B8E5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Each item below is traced to a mechanism in Section 6. The first is the one we would keep if we could keep only one.</w:t>
      </w:r>
    </w:p>
    <w:p w14:paraId="703FEA67" w14:textId="77777777" w:rsidR="00F2093A" w:rsidRDefault="0004505A" w:rsidP="00D476E0">
      <w:pPr>
        <w:pStyle w:val="ListParagraph"/>
        <w:numPr>
          <w:ilvl w:val="0"/>
          <w:numId w:val="3"/>
        </w:numPr>
        <w:jc w:val="both"/>
        <w:rPr>
          <w:sz w:val="24"/>
          <w:szCs w:val="24"/>
        </w:rPr>
      </w:pPr>
      <w:r>
        <w:rPr>
          <w:sz w:val="24"/>
          <w:szCs w:val="24"/>
        </w:rPr>
        <w:t>Report a video-blind control with every anticipation result. Compute the full metric on a constant above threshold, a linear ramp and a mid-clip step, and place those rows in the results table. This costs an afternoon and it is diagnostic: if the control lands within noise of the method, the metric is not measuring the method. We propose it become as reflexive as reporting a majority-class baseline in classification.</w:t>
      </w:r>
    </w:p>
    <w:p w14:paraId="5F1072F8" w14:textId="77777777" w:rsidR="00F2093A" w:rsidRDefault="0004505A" w:rsidP="00D476E0">
      <w:pPr>
        <w:pStyle w:val="ListParagraph"/>
        <w:numPr>
          <w:ilvl w:val="0"/>
          <w:numId w:val="3"/>
        </w:numPr>
        <w:jc w:val="both"/>
        <w:rPr>
          <w:sz w:val="24"/>
          <w:szCs w:val="24"/>
        </w:rPr>
      </w:pPr>
      <w:r>
        <w:rPr>
          <w:sz w:val="24"/>
          <w:szCs w:val="24"/>
        </w:rPr>
        <w:t>Bound the earliness term, and condition it. These are two separate repairs and both are needed. Bounding — normalising per clip so that the ratio of achieved to achievable anticipation lies in the unit interval — stops the term dominating the sum and stops the metric depending on how the corpus was windowed. It does not remove the constant as maximiser, which still scores 1 and still gets it free. Conditioning is what removes the exploit: report earliness at a fixed operating point of the discrimination metric, for which mean time-to-accident at 80% recall is the established form. If only one is adopted, adopt conditioning.</w:t>
      </w:r>
    </w:p>
    <w:p w14:paraId="1517702F" w14:textId="77777777" w:rsidR="00F2093A" w:rsidRDefault="0004505A" w:rsidP="00D476E0">
      <w:pPr>
        <w:pStyle w:val="ListParagraph"/>
        <w:numPr>
          <w:ilvl w:val="0"/>
          <w:numId w:val="3"/>
        </w:numPr>
        <w:jc w:val="both"/>
        <w:rPr>
          <w:sz w:val="24"/>
          <w:szCs w:val="24"/>
        </w:rPr>
      </w:pPr>
      <w:r>
        <w:rPr>
          <w:sz w:val="24"/>
          <w:szCs w:val="24"/>
        </w:rPr>
        <w:lastRenderedPageBreak/>
        <w:t>State the reference point of every timing metric: the annotated collision, or the end of the clip. Reporting the interval to the end of the window under the name time-to-accident inflates every result by a corpus-dependent constant, which on this corpus is about one second.</w:t>
      </w:r>
    </w:p>
    <w:p w14:paraId="3F37779E" w14:textId="77777777" w:rsidR="00F2093A" w:rsidRDefault="0004505A" w:rsidP="00D476E0">
      <w:pPr>
        <w:pStyle w:val="ListParagraph"/>
        <w:numPr>
          <w:ilvl w:val="0"/>
          <w:numId w:val="3"/>
        </w:numPr>
        <w:jc w:val="both"/>
        <w:rPr>
          <w:sz w:val="24"/>
          <w:szCs w:val="24"/>
        </w:rPr>
      </w:pPr>
      <w:r>
        <w:rPr>
          <w:sz w:val="24"/>
          <w:szCs w:val="24"/>
        </w:rPr>
        <w:t>Report discrimination alongside any timing metric, never timing alone, and state the ratio of positive to negative clips. Without negatives there is no false-positive rate, and any rising curve achieves perfect recall.</w:t>
      </w:r>
    </w:p>
    <w:p w14:paraId="4DF4B93F" w14:textId="77777777" w:rsidR="00F2093A" w:rsidRDefault="0004505A" w:rsidP="00D476E0">
      <w:pPr>
        <w:pStyle w:val="ListParagraph"/>
        <w:numPr>
          <w:ilvl w:val="0"/>
          <w:numId w:val="3"/>
        </w:numPr>
        <w:jc w:val="both"/>
        <w:rPr>
          <w:sz w:val="24"/>
          <w:szCs w:val="24"/>
        </w:rPr>
      </w:pPr>
      <w:r>
        <w:rPr>
          <w:sz w:val="24"/>
          <w:szCs w:val="24"/>
        </w:rPr>
        <w:t>Report metrics with post-processing disabled as well as enabled. If a number moves when a clamp is removed, the clamp was part of the measurement. If a number moves when a resampling stage is removed, check whether that stage reads a frame that has not yet arrived.</w:t>
      </w:r>
    </w:p>
    <w:p w14:paraId="40737F5A" w14:textId="77777777" w:rsidR="00F2093A" w:rsidRDefault="0004505A" w:rsidP="00D476E0">
      <w:pPr>
        <w:pStyle w:val="ListParagraph"/>
        <w:numPr>
          <w:ilvl w:val="0"/>
          <w:numId w:val="3"/>
        </w:numPr>
        <w:jc w:val="both"/>
        <w:rPr>
          <w:sz w:val="24"/>
          <w:szCs w:val="24"/>
        </w:rPr>
      </w:pPr>
      <w:r>
        <w:rPr>
          <w:sz w:val="24"/>
          <w:szCs w:val="24"/>
        </w:rPr>
        <w:t>Publish the score of a released control alongside the leaderboard. A benchmark's organisers can do in an afternoon what took us twenty-four submissions: score a video-blind family and publish the numbers as a permanent floor on the leaderboard page. An entrant would then see at a glance how much of their score they earned.</w:t>
      </w:r>
    </w:p>
    <w:p w14:paraId="29E974E4"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A seventh applies specifically to competitions that withhold labels. Publish the metric weights, and publish the scorer. Withholding labels is legitimate and prevents overfitting. Withholding the weights does not prevent the metric being exploited — this paper exploited it comprehensively without them — while it does prevent the sanity check that would have surfaced the problem before the competition opened. And as Section 5.4 shows, the published formula here does not reproduce the scorer's behaviour, so a released scorer is not a courtesy but a precondition for anyone reproducing the results.</w:t>
      </w:r>
    </w:p>
    <w:p w14:paraId="7C361675"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LIMITATIONS</w:t>
      </w:r>
    </w:p>
    <w:p w14:paraId="42087938"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One benchmark. We demonstrate on a single competition with thirteen teams, so the ranking result is anecdotal in scale and we do not present it as a finding about a field. The decomposition, however, is a property of the metric's algebra: that a threshold-crossing earliness term is maximised by a constant, and that summing it into a bounded term lets it dominate, holds independently of how many teams entered. What the competition supplies is a third-party scorer that let us measure the magnitude in a live setting rather than argue it in the abstract.</w:t>
      </w:r>
    </w:p>
    <w:p w14:paraId="5A1F36C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We cannot separate the weights from the metric values. Every decomposed quantity is a product of a weight and a metric. Reporting the products is sufficient for the argument, since the products determine the ranking, but we cannot state what average precision the corpus's base rate implies.</w:t>
      </w:r>
    </w:p>
    <w:p w14:paraId="7A855D89"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One discrepancy in the crossing-frame model is open. A linear ramp scores 0.037 below three curves that cross at the same frame (Section 5.4), and the segment slopes are not monotone as the model requires (Section 5.5). We report both rather than fit around them. Neither the headline result nor the timing total depends on the resolution — both are measured between flat curves — but the split of the timing total between the two terms, and the interpretation of the fit as exact, do.</w:t>
      </w:r>
    </w:p>
    <w:p w14:paraId="69624A87"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lastRenderedPageBreak/>
        <w:t xml:space="preserve">We do not demonstrate the corrected protocol on a labelled corpus. Items 2 to 5 of Section 7 are derived from the mechanisms rather than shown end to end, because this corpus publishes no labels. Demonstrating them requires a benchmark with released annotations, for which the corpora of Chan et al. [4] and Bao et al. [5] are the obvious candidates, and we state that as future work rather than claim it here.</w:t>
      </w:r>
    </w:p>
    <w:p w14:paraId="7AD1FD5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control is a sufficient, not a necessary, condition. A metric on which a video-blind control scores poorly is not thereby sound. Our control detects this particular failure mode and we claim nothing beyond it.</w:t>
      </w:r>
    </w:p>
    <w:p w14:paraId="64F042A6"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caption leakage is identified and unquantified. Section 3.3 notes that the supplied captions describe outcomes and are available at inference time; we did not probe how much a method conditioned on them could gain.</w:t>
      </w:r>
    </w:p>
    <w:p w14:paraId="7039D0EA"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Our own system's placement is not evidence about the system. That the ensemble scored below the constant tells us about the metric, not about the ensemble. Under a protocol that bounded and conditioned the earliness term the comparison might go either way, and we do not know, because average precision and area under the curve are not computable on this corpus by an entrant.</w:t>
      </w:r>
    </w:p>
    <w:p w14:paraId="75108F73"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The venue is a community competition with an undisclosed custom metric, not a long-running benchmark with a published scorer. That is what made the probe experiment possible; it also means we cannot inspect the scoring code, and every statement here about the metric's implementation is an inference from its outputs.</w:t>
      </w:r>
    </w:p>
    <w:p w14:paraId="175C2518" w14:textId="77777777" w:rsidR="009E5459" w:rsidRPr="009E5459" w:rsidRDefault="009E5459" w:rsidP="009E5459">
      <w:pPr>
        <w:pStyle w:val="ListParagraph"/>
        <w:numPr>
          <w:ilvl w:val="0"/>
          <w:numId w:val="1"/>
        </w:numPr>
        <w:spacing w:after="120"/>
        <w:rPr>
          <w:rFonts w:eastAsia="Times New Roman"/>
          <w:b/>
          <w:bCs/>
          <w:sz w:val="24"/>
          <w:szCs w:val="24"/>
        </w:rPr>
      </w:pPr>
      <w:r>
        <w:rPr>
          <w:rFonts w:eastAsia="Times New Roman"/>
          <w:b/>
          <w:bCs/>
          <w:sz w:val="24"/>
          <w:szCs w:val="24"/>
        </w:rPr>
        <w:t>CONCLUSION</w:t>
      </w:r>
    </w:p>
    <w:p w14:paraId="4507B60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A composite score that adds an unbounded earliness term to bounded discrimination terms does not measure what its name suggests. On a live accident-anticipation benchmark the earliness terms are worth 5.70 times what discrimination contributes to a submission that reads nothing; they are maximised exactly by a constant; and that constant scores within 0.14874 of the winning entry, matching the eighth-placed team at the precision the leaderboard displays. Our own entry, a training-free ensemble, placed ninth of thirteen and scores below it.</w:t>
      </w:r>
    </w:p>
    <w:p w14:paraId="4507B60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The method that established this is as portable as the finding. Twenty-four submissions, not one of which opened a video frame, were enough to recover the score's slope to a sixtieth of a point per frame of delay, to bound the support and mean of an accident-onset distribution no entrant has seen, and to establish that the benchmark's published formula does not reproduce its own scorer. A leaderboard that accepts arbitrary submissions is an instrument, and any benchmark that accepts one can be measured from outside in this way.</w:t>
      </w:r>
    </w:p>
    <w:p w14:paraId="4507B600" w14:textId="77777777"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Three things are consequently cheap that were not. A video-blind control costs a single submission and settles in an afternoon whether a reported score is measuring a method or a metric; we would like it to become as routine as a majority-class baseline in classification. Probe submissions turn a leaderboard into a means of auditing a scorer whose code is closed, without labels and without the weights. And an earliness term that is bounded per clip and conditioned on a fixed operating point of the discrimination metric, rather than summed raw, gives the field a composite it can compare across corpora. Demonstrating that corrected protocol end to end on a benchmark that publishes its annotations — where the discrimination half can actually be computed, and where the question of what a bounded earliness term costs a real method can finally be answered — is the natural next study, and it is the one we intend.</w:t>
      </w:r>
    </w:p>
    <w:p w14:paraId="7C23F232" w14:textId="67396147" w:rsidR="00E41ED6" w:rsidRDefault="00E41ED6" w:rsidP="0074394C">
      <w:pPr>
        <w:jc w:val="both"/>
        <w:rPr>
          <w:b/>
          <w:bCs/>
          <w:sz w:val="24"/>
          <w:szCs w:val="24"/>
        </w:rPr>
      </w:pPr>
      <w:r>
        <w:rPr>
          <w:b/>
          <w:bCs/>
          <w:sz w:val="24"/>
          <w:szCs w:val="24"/>
        </w:rPr>
        <w:lastRenderedPageBreak/>
        <w:t>References:</w:t>
      </w:r>
    </w:p>
    <w:p w14:paraId="312B5957" w14:textId="77777777" w:rsidR="00E41ED6" w:rsidRPr="00E41ED6" w:rsidRDefault="00E41ED6" w:rsidP="0074394C">
      <w:pPr>
        <w:jc w:val="both"/>
        <w:rPr>
          <w:b/>
          <w:bCs/>
          <w:sz w:val="24"/>
          <w:szCs w:val="24"/>
        </w:rPr>
      </w:pPr>
    </w:p>
    <w:p w14:paraId="0DA8C04D" w14:textId="77777777" w:rsidR="00E41ED6" w:rsidRDefault="00E41ED6" w:rsidP="00E41ED6">
      <w:pPr>
        <w:pStyle w:val="References"/>
      </w:pPr>
      <w:r>
        <w:t>World Health Organization, "Road traffic injuries," WHO Fact Sheet, Geneva, Switzerland, 13 Dec. 2023. [Online]. Available: https://www.who.int/news-room/fact-sheets/detail/road-traffic-injuries</w:t>
      </w:r>
    </w:p>
    <w:p w14:paraId="1819BD47" w14:textId="77777777" w:rsidR="00E41ED6" w:rsidRDefault="00E41ED6" w:rsidP="00E41ED6">
      <w:pPr>
        <w:pStyle w:val="References"/>
      </w:pPr>
      <w:r>
        <w:t>Zhang, Y., Zhou, W., Lin, R., Yang, X., &amp; Zheng, H. (2025). Deep learning advances in vision-based traffic accident anticipation: A comprehensive review of methods, datasets, and future directions. arXiv:2505.07611.</w:t>
      </w:r>
    </w:p>
    <w:p w14:paraId="2E7F134D" w14:textId="77777777" w:rsidR="00E41ED6" w:rsidRDefault="00E41ED6" w:rsidP="00E41ED6">
      <w:pPr>
        <w:pStyle w:val="References"/>
      </w:pPr>
      <w:r>
        <w:t>Moura, D., Zhu, S., &amp; Zvitia, O. (2025). Nexar dashcam collision prediction dataset and challenge. In Proc. IEEE/CVF Conf. on Computer Vision and Pattern Recognition Workshops (CVPRW), pp. 2608–2616. arXiv:2503.03848.</w:t>
      </w:r>
    </w:p>
    <w:p w14:paraId="5C1447E3" w14:textId="77777777" w:rsidR="00E41ED6" w:rsidRDefault="00E41ED6" w:rsidP="00E41ED6">
      <w:pPr>
        <w:pStyle w:val="References"/>
      </w:pPr>
      <w:r>
        <w:t>Chan, F.-H., Chen, Y.-T., Xiang, Y., &amp; Sun, M. (2016). Anticipating accidents in dashcam videos. In Computer Vision – ACCV 2016, Lecture Notes in Computer Science, vol. 10114, pp. 136–153. Springer.</w:t>
      </w:r>
    </w:p>
    <w:p w14:paraId="1116C448" w14:textId="77777777" w:rsidR="00E41ED6" w:rsidRDefault="00E41ED6" w:rsidP="00E41ED6">
      <w:pPr>
        <w:pStyle w:val="References"/>
      </w:pPr>
      <w:r>
        <w:t>Bao, W., Yu, Q., &amp; Kong, Y. (2020). Uncertainty-based traffic accident anticipation with spatio-temporal relational learning. In Proc. 28th ACM Int. Conf. on Multimedia, pp. 2682–2690. doi:10.1145/3394171.3413827.</w:t>
      </w:r>
    </w:p>
    <w:p w14:paraId="3174B874" w14:textId="77777777" w:rsidR="00E41ED6" w:rsidRDefault="00E41ED6" w:rsidP="00E41ED6">
      <w:pPr>
        <w:pStyle w:val="References"/>
      </w:pPr>
      <w:r>
        <w:t>Karim, M. M., Li, Y., Qin, R., &amp; Yin, Z. (2022). A dynamic spatial-temporal attention network for early anticipation of traffic accidents. IEEE Trans. Intelligent Transportation Systems, 23(7), 9590–9600. doi:10.1109/TITS.2022.3155613.</w:t>
      </w:r>
    </w:p>
    <w:p w14:paraId="65D4F9C1" w14:textId="77777777" w:rsidR="00E41ED6" w:rsidRDefault="00E41ED6" w:rsidP="00E41ED6">
      <w:pPr>
        <w:pStyle w:val="References"/>
      </w:pPr>
      <w:r>
        <w:t>Fang, J., Li, L.-L., Zhou, J., Xiao, J., Yu, H., Lv, C., Xue, J., &amp; Chua, T.-S. (2024). Abductive ego-view accident video understanding for safe driving perception. In Proc. IEEE/CVF Conf. on Computer Vision and Pattern Recognition (CVPR), pp. 22030–22040. arXiv:2403.00436.</w:t>
      </w:r>
    </w:p>
    <w:p w14:paraId="367E431F" w14:textId="77777777" w:rsidR="00E41ED6" w:rsidRDefault="00E41ED6" w:rsidP="00E41ED6">
      <w:pPr>
        <w:pStyle w:val="References"/>
      </w:pPr>
      <w:r>
        <w:t>AUTOPILOT-COG (2026). Zero-shot Accident Anticipation. Kaggle. [Online]. Available: https://kaggle.com/competitions/zero-shot-taa</w:t>
      </w:r>
    </w:p>
    <w:p w14:paraId="24E1C638" w14:textId="77777777" w:rsidR="00E41ED6" w:rsidRDefault="00E41ED6" w:rsidP="00E41ED6">
      <w:pPr>
        <w:pStyle w:val="References"/>
      </w:pPr>
      <w:r>
        <w:t>Radford, A., Kim, J. W., Hallacy, C., Ramesh, A., Goh, G., Agarwal, S., Sastry, G., Askell, A., Mishkin, P., Clark, J., Krueger, G., &amp; Sutskever, I. (2021). Learning transferable visual models from natural language supervision. In Proc. 38th Int. Conf. on Machine Learning, PMLR 139, pp. 8748–8763.</w:t>
      </w:r>
    </w:p>
    <w:p w14:paraId="047E108A" w14:textId="77777777" w:rsidR="00E41ED6" w:rsidRDefault="00E41ED6" w:rsidP="00E41ED6">
      <w:pPr>
        <w:pStyle w:val="References"/>
      </w:pPr>
      <w:r>
        <w:t>Teed, Z., &amp; Deng, J. (2020). RAFT: Recurrent all-pairs field transforms for optical flow. In Computer Vision – ECCV 2020, Lecture Notes in Computer Science, vol. 12347, pp. 402–419. Springer. doi:10.1007/978-3-030-58536-5_24.</w:t>
      </w:r>
    </w:p>
    <w:p w14:paraId="734D2877" w14:textId="77777777" w:rsidR="00E41ED6" w:rsidRDefault="00E41ED6" w:rsidP="00E41ED6">
      <w:pPr>
        <w:pStyle w:val="References"/>
      </w:pPr>
      <w:r>
        <w:t>Liu, H., Li, C., Wu, Q., &amp; Lee, Y. J. (2023). Visual instruction tuning. In Advances in Neural Information Processing Systems, vol. 36. arXiv:2304.08485.</w:t>
      </w:r>
    </w:p>
    <w:p w14:paraId="72164F1E" w14:textId="77777777" w:rsidR="00E41ED6" w:rsidRDefault="00E41ED6" w:rsidP="00E41ED6">
      <w:pPr>
        <w:pStyle w:val="References"/>
      </w:pPr>
      <w:r>
        <w:t>Chen, Z., Wu, J., Wang, W., Su, W., Chen, G., Xing, S., Zhong, M., Zhang, Q., Zhu, X., Lu, L., Li, B., Luo, P., Lu, T., Qiao, Y., &amp; Dai, J. (2024). InternVL: Scaling up vision foundation models and aligning for generic visual-linguistic tasks. In Proc. IEEE/CVF Conf. on Computer Vision and Pattern Recognition (CVPR), pp. 24185–24198. arXiv:2312.14238.</w:t>
      </w:r>
    </w:p>
    <w:p w14:paraId="5CE635B2" w14:textId="77777777" w:rsidR="00E41ED6" w:rsidRDefault="00E41ED6" w:rsidP="00E41ED6">
      <w:pPr>
        <w:pStyle w:val="References"/>
      </w:pPr>
      <w:r>
        <w:t>Liao, H., Rao, B., Sun, H., Wang, C., Chang, Q., Li, S. E., Xu, C., &amp; Li, Z. (2025). Chain-of-thought guided multimodal large language models for scene-aware accident anticipation in autonomous driving. IEEE Trans. Intelligent Transportation Systems, 26(11), 19371–19380. doi:10.1109/TITS.2025.3597411.</w:t>
      </w:r>
    </w:p>
    <w:p w14:paraId="06A6DAFD" w14:textId="77777777" w:rsidR="00E41ED6" w:rsidRDefault="00E41ED6" w:rsidP="00E41ED6">
      <w:pPr>
        <w:pStyle w:val="References"/>
      </w:pPr>
      <w:r>
        <w:t>Zhang, J., Wang, C., Liao, H., Guan, Y., Li, Z., Xie, Y., &amp; Rao, B. (2025). Eyes on the road, mind beyond vision: Context-aware multi-modal enhanced risk anticipation. In Proc. 33rd ACM Int. Conf. on Multimedia. doi:10.1145/3746027.3755378. arXiv:2507.06444.</w:t>
      </w:r>
    </w:p>
    <w:p w14:paraId="4A2BCFE9" w14:textId="77777777" w:rsidR="00E41ED6" w:rsidRDefault="00E41ED6" w:rsidP="00E41ED6">
      <w:pPr>
        <w:pStyle w:val="References"/>
      </w:pPr>
      <w:r>
        <w:t>Zhang, R., Wang, B., Zhang, J., Bian, Z., Feng, C., &amp; Ozbay, K. (2025). When language and vision meet road safety: Leveraging multimodal large language models for video-based traffic accident analysis. Accident Analysis &amp; Prevention, 219, 108077. doi:10.1016/j.aap.2025.108077.</w:t>
      </w:r>
    </w:p>
    <w:p w14:paraId="0DD3F9BC" w14:textId="77777777" w:rsidR="00E41ED6" w:rsidRDefault="00E41ED6" w:rsidP="00E41ED6">
      <w:pPr>
        <w:pStyle w:val="References"/>
      </w:pPr>
      <w:r>
        <w:t>Kandacharam, S., Rajathilagam, B., &amp; Vasudevan, S. K. (2025). Fusion framework for accident anticipation and incident detection in dashcam videos. SN Computer Science, 6(5), Art. 548. doi:10.1007/s42979-025-04085-z.</w:t>
      </w:r>
    </w:p>
    <w:p w14:paraId="18205DD7" w14:textId="77777777" w:rsidR="00E41ED6" w:rsidRDefault="00E41ED6" w:rsidP="00E41ED6">
      <w:pPr>
        <w:pStyle w:val="References"/>
      </w:pPr>
      <w:r>
        <w:t>Liu, H., Hu, X., Jiang, Y., Wan, T., &amp; Ma, W. (2026). SCTNet: Structured and causality-guided spatiotemporal diffusion network for unsupervised traffic accident detection. Information Processing &amp; Management, 63(4), Art. 104598. doi:10.1016/j.ipm.2025.104598.</w:t>
      </w:r>
    </w:p>
    <w:p w14:paraId="2CBCD1F4" w14:textId="77777777" w:rsidR="00E41ED6" w:rsidRDefault="00E41ED6" w:rsidP="00E41ED6">
      <w:pPr>
        <w:pStyle w:val="References"/>
      </w:pPr>
      <w:r>
        <w:t>Yao, Y., Xu, M., Wang, Y., Crandall, D. J., &amp; Atkins, E. M. (2019). Unsupervised traffic accident detection in first-person videos. In Proc. IEEE/RSJ Int. Conf. on Intelligent Robots and Systems (IROS), pp. 273–280.</w:t>
      </w:r>
    </w:p>
    <w:p w14:paraId="62CF571A" w14:textId="77777777" w:rsidR="00E41ED6" w:rsidRDefault="00E41ED6" w:rsidP="00E41ED6">
      <w:pPr>
        <w:pStyle w:val="References"/>
      </w:pPr>
      <w:r>
        <w:t>Zhong, Y., Yan, G., Zhu, R., Gan, P., &amp; Shen, X. (2025). Early traffic accident anticipation via feature consistency representation and soft label regression. ACM Trans. Multimedia Computing, Communications, and Applications, 21. doi:10.1145/3767737.</w:t>
      </w:r>
    </w:p>
    <w:p w14:paraId="474D7C00" w14:textId="77777777" w:rsidR="00E41ED6" w:rsidRDefault="00E41ED6" w:rsidP="00E41ED6">
      <w:pPr>
        <w:pStyle w:val="References"/>
      </w:pPr>
      <w:r>
        <w:t>Pjetri, A., Abbondandolo, D., de Andrade, D. C., Caprasecca, S., Sambo, F., &amp; Bagdanov, A. D. (2025). Self-supervised road accident anticipation with non-decreasing danger. In Computer Vision – ECCV 2024 Workshops, Lecture Notes in Computer Science, vol. 15629, pp. 65–79. Springer. doi:10.1007/978-3-031-91767-7_5.</w:t>
      </w:r>
    </w:p>
    <w:p w14:paraId="029AFA00" w14:textId="77777777" w:rsidR="00E41ED6" w:rsidRDefault="00E41ED6" w:rsidP="00E41ED6">
      <w:pPr>
        <w:pStyle w:val="References"/>
      </w:pPr>
      <w:r>
        <w:t>Zou, Y., Zhao, T., Xiao, P., Jin, H., Qi, L., Li, Y., Liang, L., Qian, Y., Lai, C., Lin, Y., Li, Z., &amp; Wu, Y. (2026). RiskProp: Collision-anchored self-supervised risk propagation for early accident anticipation. In Proc. IEEE/CVF Conf. on Computer Vision and Pattern Recognition (CVPR).</w:t>
      </w:r>
    </w:p>
    <w:p w14:paraId="0E7577FE" w14:textId="77777777" w:rsidR="00E41ED6" w:rsidRDefault="00E41ED6" w:rsidP="00E41ED6">
      <w:pPr>
        <w:pStyle w:val="References"/>
      </w:pPr>
      <w:r>
        <w:t>Saha, D., Mannan, S. M. A., Rashid, M. R., Naswan, R., &amp; Tahmid, A. (2026). Zero-shot traffic accident detection via a coarse-to-fine VLM-tracking pipeline. arXiv:2608.08867.</w:t>
      </w:r>
    </w:p>
    <w:p w14:paraId="4B890246" w14:textId="77777777" w:rsidR="00E41ED6" w:rsidRDefault="00E41ED6" w:rsidP="00E41ED6">
      <w:pPr>
        <w:pStyle w:val="References"/>
      </w:pPr>
      <w:r>
        <w:t>Singh, Pal, Biswas, &amp; Chandran (2026). Metadata-aware multi-prompt reasoning for zero-shot accident understanding. arXiv:2606.12047. [VERIFY FULL GIVEN NAMES BEFORE SUBMISSION]</w:t>
      </w:r>
    </w:p>
    <w:p w14:paraId="62290E58" w14:textId="77777777" w:rsidR="00E41ED6" w:rsidRDefault="00E41ED6" w:rsidP="00E41ED6">
      <w:pPr>
        <w:pStyle w:val="References"/>
      </w:pPr>
      <w:r>
        <w:t>Thakur, A., &amp; Talele, S. (2026). A modular zero-shot pipeline for accident detection, localization, and classification in traffic surveillance video. arXiv:2604.09685.</w:t>
      </w:r>
    </w:p>
    <w:p w14:paraId="5C183AC8" w14:textId="77777777" w:rsidR="00E41ED6" w:rsidRDefault="00E41ED6" w:rsidP="00E41ED6">
      <w:pPr>
        <w:pStyle w:val="References"/>
      </w:pPr>
      <w:r>
        <w:t>Torralba, A., &amp; Efros, A. A. (2011). Unbiased look at dataset bias. In Proc. IEEE Conf. on Computer Vision and Pattern Recognition (CVPR), pp. 1521–1528. doi:10.1109/CVPR.2011.5995347.</w:t>
      </w:r>
    </w:p>
    <w:p w14:paraId="2893EB51" w14:textId="77777777" w:rsidR="00E41ED6" w:rsidRDefault="00E41ED6" w:rsidP="00E41ED6">
      <w:pPr>
        <w:pStyle w:val="References"/>
      </w:pPr>
      <w:r>
        <w:t>Gururangan, S., Swayamdipta, S., Levy, O., Schwartz, R., Bowman, S. R., &amp; Smith, N. A. (2018). Annotation artifacts in natural language inference data. In Proc. NAACL-HLT 2018, vol. 2 (Short Papers), pp. 107–112. doi:10.18653/v1/N18-2017.</w:t>
      </w:r>
    </w:p>
    <w:p w14:paraId="4DB7420A" w14:textId="77777777" w:rsidR="00E41ED6" w:rsidRDefault="00E41ED6" w:rsidP="00E41ED6">
      <w:pPr>
        <w:pStyle w:val="References"/>
      </w:pPr>
      <w:r>
        <w:lastRenderedPageBreak/>
        <w:t>Poliak, A., Naradowsky, J., Haldar, A., Rudinger, R., &amp; Van Durme, B. (2018). Hypothesis only baselines in natural language inference. In Proc. 7th Joint Conf. on Lexical and Computational Semantics (*SEM), pp. 180–191. doi:10.18653/v1/S18-2023.</w:t>
      </w:r>
    </w:p>
    <w:p w14:paraId="0A6D5BA5" w14:textId="77777777" w:rsidR="00E41ED6" w:rsidRDefault="00E41ED6" w:rsidP="00E41ED6">
      <w:pPr>
        <w:pStyle w:val="References"/>
      </w:pPr>
      <w:r>
        <w:t>Ferrari Dacrema, M., Cremonesi, P., &amp; Jannach, D. (2019). Are we really making much progress? A worrying analysis of recent neural recommendation approaches. In Proc. 13th ACM Conf. on Recommender Systems (RecSys), pp. 101–109. doi:10.1145/3298689.3347058.</w:t>
      </w:r>
    </w:p>
    <w:p w14:paraId="20616C89" w14:textId="77777777" w:rsidR="00E41ED6" w:rsidRDefault="00E41ED6" w:rsidP="00E41ED6">
      <w:pPr>
        <w:pStyle w:val="References"/>
      </w:pPr>
      <w:r>
        <w:t>Korkut, S., Bravo Sarmiento, M. A., Kim, S., &amp; Akata, Z. (2026). From accuracy to visual dependence: Auditing and filtering modality collapse in traffic VideoQA. In 1st Workshop on Combining Theory and Benchmarks (CTB@ICML 2026), Seoul. arXiv:2606.30220.</w:t>
      </w:r>
    </w:p>
    <w:p w14:paraId="548D81F6" w14:textId="77777777" w:rsidR="00E41ED6" w:rsidRDefault="00E41ED6" w:rsidP="00E41ED6">
      <w:pPr>
        <w:pStyle w:val="References"/>
      </w:pPr>
      <w:r>
        <w:t>Zhao, T., Zou, Y., Mao, Z., Xiao, P., Huang, Y., Yang, H., Li, Y., Li, Q., Wu, G., &amp; Lin, Y. (2025). Accident anticipation via temporal occurrence prediction. arXiv:2510.22260.</w:t>
      </w:r>
    </w:p>
    <w:p w14:paraId="53BF8B10" w14:textId="77777777" w:rsidR="00E41ED6" w:rsidRDefault="00E41ED6" w:rsidP="00E41ED6">
      <w:pPr>
        <w:pStyle w:val="References"/>
      </w:pPr>
      <w:r>
        <w:t>Goldshmidt, R., Scott, H., Niccolini, L., Zhu, S., Moura, D., &amp; Zvitia, O. (2025). BADAS: Context-aware collision prediction using real-world dashcam data. arXiv:2510.14876.</w:t>
      </w:r>
    </w:p>
    <w:p w14:paraId="7646D6B3" w14:textId="77777777" w:rsidR="00E41ED6" w:rsidRDefault="00E41ED6" w:rsidP="00E41ED6">
      <w:pPr>
        <w:pStyle w:val="References"/>
      </w:pPr>
      <w:r>
        <w:t>Caselli, L., Trinci, T., Bianconcini, T., Magistri, S., Taccari, L., Sambo, F., &amp; Bagdanov, A. D. (2026). FLaRA: Predicting future latent representations for accident anticipation. arXiv:2606.14380.</w:t>
      </w:r>
    </w:p>
    <w:p w14:paraId="79528726" w14:textId="77777777" w:rsidR="00A47291" w:rsidRDefault="00A47291" w:rsidP="00EA26C0">
      <w:pPr>
        <w:pStyle w:val="References"/>
        <w:numPr>
          <w:ilvl w:val="0"/>
          <w:numId w:val="0"/>
        </w:numPr>
      </w:pPr>
    </w:p>
    <w:p w14:paraId="0C35BC44" w14:textId="77777777" w:rsidR="0074394C" w:rsidRPr="0074394C" w:rsidRDefault="0074394C" w:rsidP="0074394C">
      <w:pPr>
        <w:pStyle w:val="Heading1"/>
        <w:numPr>
          <w:ilvl w:val="0"/>
          <w:numId w:val="1"/>
        </w:num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MATERIAL MOVED FROM THE INTRODUCTION — to be reintegrated into Section 2, not for submission in this position. NOTE: the bracket numbers in these paragraphs refer to the OLD reference list and must be renumbered against the current one before any of this text is reused.</w:t>
      </w:r>
    </w:p>
    <w:p w14:paraId="0484380D" w14:textId="77777777" w:rsidR="005E78F1" w:rsidRDefault="00E1738F" w:rsidP="00E41ED6">
      <w:pPr>
        <w:jc w:val="both"/>
        <w:rPr>
          <w:sz w:val="24"/>
          <w:szCs w:val="24"/>
        </w:rPr>
      </w:pPr>
      <w:r>
        <w:rPr>
          <w:sz w:val="24"/>
          <w:szCs w:val="24"/>
        </w:rPr>
        <w:t xml:space="preserve">The problem of accident anticipation is different and harder than that of the accident detection because in accident detection we aim to identify the presence of obstacles in the form of car, pedestrian, traffic light etc. as well as the actions like someone waving and does the classification based on them [4]. However, in anticipation, the prediction is something that might happen in the future or may not so we expect the models to reason about the future. This reasoning is done based on the ambiguous, sporadic probabilistic projections. </w:t>
      </w:r>
    </w:p>
    <w:p w14:paraId="6E884947" w14:textId="64655FD3" w:rsidR="003D690E" w:rsidRDefault="00E41ED6" w:rsidP="00E41ED6">
      <w:pPr>
        <w:jc w:val="both"/>
        <w:rPr>
          <w:sz w:val="24"/>
          <w:szCs w:val="24"/>
        </w:rPr>
      </w:pPr>
      <w:r>
        <w:rPr>
          <w:sz w:val="24"/>
          <w:szCs w:val="24"/>
        </w:rPr>
        <w:t xml:space="preserve">One of the factors that helps in anticipation is the precursor state, a visual signal that can signal the danger. A driver driving at the highways observes a pattern that the car 50 meters away has suddenly drifted its lane position to 20 cm to the right and a sudden drop in speed is observed. The driver hasn’t applied a brake or an occurrence of accident is observed, however these deviations in lane and speed are a precursor signal indicating the driver’s drowsiness or uneasiness. Thus, in accident anticipation, the model needs to understand this uneasiness that aids in anticipating accidents. Thus, the precursor states can be identified with the deviation in vehicle track, clogging patterns and predicting the future intersection of two objects using current motion [5]. </w:t>
      </w:r>
    </w:p>
    <w:p w14:paraId="4AFAC46C" w14:textId="057A6CCC" w:rsidR="00FE7F16" w:rsidRDefault="0001530F" w:rsidP="00E41ED6">
      <w:pPr>
        <w:jc w:val="both"/>
        <w:rPr>
          <w:sz w:val="24"/>
          <w:szCs w:val="24"/>
        </w:rPr>
      </w:pPr>
      <w:r>
        <w:rPr>
          <w:sz w:val="24"/>
          <w:szCs w:val="24"/>
        </w:rPr>
        <w:t xml:space="preserve">Existing training-based models both supervised and unsupervised approaches aren’t suitable for accident anticipation because of the fact that they are biased based on the training data [6]. The problem of accident anticipation is viewed merely as a frame level problem without much vitality is given to the precursor states. The subtle differences between the normal scene and accident scene are so tiny that goes unnoticed many at times in supervised models as they are trained on features and thus, they can’t identify the marginal changes in terms of the position and velocity. So, they do not capture the dynamics and context of the scene and thus this method remains as a mere memorization of the dataset and does anticipation based on the memorization not on the danger perspective. This demands an approach that is more realistic than the training-based approaches that can generalize well and does the anticipation even under extreme weather conditions and unfamiliar road geometry.  </w:t>
      </w:r>
    </w:p>
    <w:p w14:paraId="18D1F513" w14:textId="70484CC4" w:rsidR="006B76FA" w:rsidRDefault="00151A7A" w:rsidP="00E41ED6">
      <w:pPr>
        <w:jc w:val="both"/>
        <w:rPr>
          <w:sz w:val="24"/>
          <w:szCs w:val="24"/>
        </w:rPr>
      </w:pPr>
      <w:r>
        <w:rPr>
          <w:sz w:val="24"/>
          <w:szCs w:val="24"/>
        </w:rPr>
        <w:t xml:space="preserve">Vision language Models (VLMs) acts as a suitable alternative to address all the challenges encountered by training-based approaches in terms of class imbalance, poor generalization, expensive labelling and spurious correlations [7]. The VLMs are ideal for accident anticipation as they can help identify the precursors effectively as they can map the visual cues in the video sequence to natural language reasoning. Thus, the conclusions drawn about the anticipation are purely based on the semantic understanding of the entire video frames [8]. However, the current </w:t>
        <w:lastRenderedPageBreak/>
        <w:t xml:space="preserve">VLMs if adopted individually as mentioned in [9] [10] suffers certain challenges in anticipation as the predictions introduce biases as per the architectural specifications and thus, they struggle for the identification of the semantic reasoning, robustness and generalization. Thus, relying on a single model is often fragile and ensembling seems to be a practical alternative to these concerns. Thus, this work aims to identify the models that can understand the dashcam scene effectively and understand the scene dynamics effectively and able to draw conclusions based on the domain knowledge. </w:t>
      </w:r>
    </w:p>
    <w:sectPr w:rsidR="006B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1" w15:restartNumberingAfterBreak="0">
    <w:nsid w:val="00602302"/>
    <w:multiLevelType w:val="multilevel"/>
    <w:tmpl w:val="6D7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93597"/>
    <w:multiLevelType w:val="hybridMultilevel"/>
    <w:tmpl w:val="6B565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5428D8"/>
    <w:multiLevelType w:val="hybridMultilevel"/>
    <w:tmpl w:val="6B565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792852"/>
    <w:multiLevelType w:val="hybridMultilevel"/>
    <w:tmpl w:val="F2B80262"/>
    <w:lvl w:ilvl="0" w:tplc="D07A75A4">
      <w:start w:val="1"/>
      <w:numFmt w:val="bullet"/>
      <w:lvlText w:val="•"/>
      <w:lvlJc w:val="left"/>
      <w:pPr>
        <w:ind w:left="360" w:hanging="180"/>
      </w:pPr>
    </w:lvl>
    <w:lvl w:ilvl="1" w:tplc="A310082E">
      <w:numFmt w:val="decimal"/>
      <w:lvlText w:val=""/>
      <w:lvlJc w:val="left"/>
    </w:lvl>
    <w:lvl w:ilvl="2" w:tplc="0AD61796">
      <w:numFmt w:val="decimal"/>
      <w:lvlText w:val=""/>
      <w:lvlJc w:val="left"/>
    </w:lvl>
    <w:lvl w:ilvl="3" w:tplc="3A843E72">
      <w:numFmt w:val="decimal"/>
      <w:lvlText w:val=""/>
      <w:lvlJc w:val="left"/>
    </w:lvl>
    <w:lvl w:ilvl="4" w:tplc="00CE1BC2">
      <w:numFmt w:val="decimal"/>
      <w:lvlText w:val=""/>
      <w:lvlJc w:val="left"/>
    </w:lvl>
    <w:lvl w:ilvl="5" w:tplc="21EA8446">
      <w:numFmt w:val="decimal"/>
      <w:lvlText w:val=""/>
      <w:lvlJc w:val="left"/>
    </w:lvl>
    <w:lvl w:ilvl="6" w:tplc="D63A049C">
      <w:numFmt w:val="decimal"/>
      <w:lvlText w:val=""/>
      <w:lvlJc w:val="left"/>
    </w:lvl>
    <w:lvl w:ilvl="7" w:tplc="556EED30">
      <w:numFmt w:val="decimal"/>
      <w:lvlText w:val=""/>
      <w:lvlJc w:val="left"/>
    </w:lvl>
    <w:lvl w:ilvl="8" w:tplc="F1A0196C">
      <w:numFmt w:val="decimal"/>
      <w:lvlText w:val=""/>
      <w:lvlJc w:val="left"/>
    </w:lvl>
  </w:abstractNum>
  <w:abstractNum w:abstractNumId="5" w15:restartNumberingAfterBreak="0">
    <w:nsid w:val="22B9416B"/>
    <w:multiLevelType w:val="multilevel"/>
    <w:tmpl w:val="C96CF03E"/>
    <w:lvl w:ilvl="0">
      <w:start w:val="3"/>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3"/>
      <w:numFmt w:val="decimal"/>
      <w:lvlText w:val="%1.%2.%3"/>
      <w:lvlJc w:val="left"/>
      <w:pPr>
        <w:ind w:left="960" w:hanging="720"/>
      </w:pPr>
      <w:rPr>
        <w:rFonts w:hint="default"/>
      </w:rPr>
    </w:lvl>
    <w:lvl w:ilvl="3">
      <w:start w:val="4"/>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241B4BE1"/>
    <w:multiLevelType w:val="multilevel"/>
    <w:tmpl w:val="6FD6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B2FFA"/>
    <w:multiLevelType w:val="hybridMultilevel"/>
    <w:tmpl w:val="7DF81C44"/>
    <w:lvl w:ilvl="0" w:tplc="C9AED430">
      <w:start w:val="1"/>
      <w:numFmt w:val="bullet"/>
      <w:lvlText w:val="•"/>
      <w:lvlJc w:val="left"/>
      <w:pPr>
        <w:ind w:left="360" w:hanging="180"/>
      </w:pPr>
    </w:lvl>
    <w:lvl w:ilvl="1" w:tplc="C85E66DA">
      <w:numFmt w:val="decimal"/>
      <w:lvlText w:val=""/>
      <w:lvlJc w:val="left"/>
    </w:lvl>
    <w:lvl w:ilvl="2" w:tplc="164E09A6">
      <w:numFmt w:val="decimal"/>
      <w:lvlText w:val=""/>
      <w:lvlJc w:val="left"/>
    </w:lvl>
    <w:lvl w:ilvl="3" w:tplc="78A4BB02">
      <w:numFmt w:val="decimal"/>
      <w:lvlText w:val=""/>
      <w:lvlJc w:val="left"/>
    </w:lvl>
    <w:lvl w:ilvl="4" w:tplc="CC42A340">
      <w:numFmt w:val="decimal"/>
      <w:lvlText w:val=""/>
      <w:lvlJc w:val="left"/>
    </w:lvl>
    <w:lvl w:ilvl="5" w:tplc="3EBE778A">
      <w:numFmt w:val="decimal"/>
      <w:lvlText w:val=""/>
      <w:lvlJc w:val="left"/>
    </w:lvl>
    <w:lvl w:ilvl="6" w:tplc="5B0EA784">
      <w:numFmt w:val="decimal"/>
      <w:lvlText w:val=""/>
      <w:lvlJc w:val="left"/>
    </w:lvl>
    <w:lvl w:ilvl="7" w:tplc="1D70CEF4">
      <w:numFmt w:val="decimal"/>
      <w:lvlText w:val=""/>
      <w:lvlJc w:val="left"/>
    </w:lvl>
    <w:lvl w:ilvl="8" w:tplc="F1DE7968">
      <w:numFmt w:val="decimal"/>
      <w:lvlText w:val=""/>
      <w:lvlJc w:val="left"/>
    </w:lvl>
  </w:abstractNum>
  <w:abstractNum w:abstractNumId="8" w15:restartNumberingAfterBreak="0">
    <w:nsid w:val="3530419A"/>
    <w:multiLevelType w:val="hybridMultilevel"/>
    <w:tmpl w:val="F0A6CBE0"/>
    <w:lvl w:ilvl="0" w:tplc="0DEA4FAC">
      <w:start w:val="1"/>
      <w:numFmt w:val="bullet"/>
      <w:lvlText w:val="●"/>
      <w:lvlJc w:val="left"/>
      <w:pPr>
        <w:ind w:left="720" w:hanging="360"/>
      </w:pPr>
      <w:rPr>
        <w:rFonts w:ascii="Arial" w:eastAsia="Arial" w:hAnsi="Arial" w:cs="Arial"/>
        <w:sz w:val="20"/>
        <w:szCs w:val="20"/>
      </w:rPr>
    </w:lvl>
    <w:lvl w:ilvl="1" w:tplc="D3807682">
      <w:start w:val="1"/>
      <w:numFmt w:val="bullet"/>
      <w:lvlText w:val="○"/>
      <w:lvlJc w:val="left"/>
      <w:pPr>
        <w:ind w:left="1080" w:hanging="360"/>
      </w:pPr>
      <w:rPr>
        <w:rFonts w:ascii="Arial" w:eastAsia="Arial" w:hAnsi="Arial" w:cs="Arial"/>
        <w:sz w:val="20"/>
        <w:szCs w:val="20"/>
      </w:rPr>
    </w:lvl>
    <w:lvl w:ilvl="2" w:tplc="E0720336">
      <w:numFmt w:val="decimal"/>
      <w:lvlText w:val=""/>
      <w:lvlJc w:val="left"/>
    </w:lvl>
    <w:lvl w:ilvl="3" w:tplc="951A7DF4">
      <w:numFmt w:val="decimal"/>
      <w:lvlText w:val=""/>
      <w:lvlJc w:val="left"/>
    </w:lvl>
    <w:lvl w:ilvl="4" w:tplc="5A20F0D0">
      <w:numFmt w:val="decimal"/>
      <w:lvlText w:val=""/>
      <w:lvlJc w:val="left"/>
    </w:lvl>
    <w:lvl w:ilvl="5" w:tplc="1EC0EBF2">
      <w:numFmt w:val="decimal"/>
      <w:lvlText w:val=""/>
      <w:lvlJc w:val="left"/>
    </w:lvl>
    <w:lvl w:ilvl="6" w:tplc="4CF4B0E6">
      <w:numFmt w:val="decimal"/>
      <w:lvlText w:val=""/>
      <w:lvlJc w:val="left"/>
    </w:lvl>
    <w:lvl w:ilvl="7" w:tplc="D41A6EA2">
      <w:numFmt w:val="decimal"/>
      <w:lvlText w:val=""/>
      <w:lvlJc w:val="left"/>
    </w:lvl>
    <w:lvl w:ilvl="8" w:tplc="991C371C">
      <w:numFmt w:val="decimal"/>
      <w:lvlText w:val=""/>
      <w:lvlJc w:val="left"/>
    </w:lvl>
  </w:abstractNum>
  <w:abstractNum w:abstractNumId="9" w15:restartNumberingAfterBreak="0">
    <w:nsid w:val="4BE975CC"/>
    <w:multiLevelType w:val="multilevel"/>
    <w:tmpl w:val="12EAE9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D21380A"/>
    <w:multiLevelType w:val="hybridMultilevel"/>
    <w:tmpl w:val="435E03C6"/>
    <w:lvl w:ilvl="0" w:tplc="17045226">
      <w:start w:val="1"/>
      <w:numFmt w:val="bullet"/>
      <w:lvlText w:val="●"/>
      <w:lvlJc w:val="left"/>
      <w:pPr>
        <w:ind w:left="720" w:hanging="360"/>
      </w:pPr>
      <w:rPr>
        <w:rFonts w:ascii="Arial" w:eastAsia="Arial" w:hAnsi="Arial" w:cs="Arial"/>
        <w:sz w:val="20"/>
        <w:szCs w:val="20"/>
      </w:rPr>
    </w:lvl>
    <w:lvl w:ilvl="1" w:tplc="100CE4EA">
      <w:start w:val="1"/>
      <w:numFmt w:val="bullet"/>
      <w:lvlText w:val="○"/>
      <w:lvlJc w:val="left"/>
      <w:pPr>
        <w:ind w:left="1080" w:hanging="360"/>
      </w:pPr>
      <w:rPr>
        <w:rFonts w:ascii="Arial" w:eastAsia="Arial" w:hAnsi="Arial" w:cs="Arial"/>
        <w:sz w:val="20"/>
        <w:szCs w:val="20"/>
      </w:rPr>
    </w:lvl>
    <w:lvl w:ilvl="2" w:tplc="A8A0A6C2">
      <w:numFmt w:val="decimal"/>
      <w:lvlText w:val=""/>
      <w:lvlJc w:val="left"/>
    </w:lvl>
    <w:lvl w:ilvl="3" w:tplc="13FE732C">
      <w:numFmt w:val="decimal"/>
      <w:lvlText w:val=""/>
      <w:lvlJc w:val="left"/>
    </w:lvl>
    <w:lvl w:ilvl="4" w:tplc="CFC2EEB4">
      <w:numFmt w:val="decimal"/>
      <w:lvlText w:val=""/>
      <w:lvlJc w:val="left"/>
    </w:lvl>
    <w:lvl w:ilvl="5" w:tplc="25DA7574">
      <w:numFmt w:val="decimal"/>
      <w:lvlText w:val=""/>
      <w:lvlJc w:val="left"/>
    </w:lvl>
    <w:lvl w:ilvl="6" w:tplc="8062A420">
      <w:numFmt w:val="decimal"/>
      <w:lvlText w:val=""/>
      <w:lvlJc w:val="left"/>
    </w:lvl>
    <w:lvl w:ilvl="7" w:tplc="CEC261E0">
      <w:numFmt w:val="decimal"/>
      <w:lvlText w:val=""/>
      <w:lvlJc w:val="left"/>
    </w:lvl>
    <w:lvl w:ilvl="8" w:tplc="6128AF54">
      <w:numFmt w:val="decimal"/>
      <w:lvlText w:val=""/>
      <w:lvlJc w:val="left"/>
    </w:lvl>
  </w:abstractNum>
  <w:abstractNum w:abstractNumId="11" w15:restartNumberingAfterBreak="0">
    <w:nsid w:val="5C0F714D"/>
    <w:multiLevelType w:val="hybridMultilevel"/>
    <w:tmpl w:val="6B565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973302"/>
    <w:multiLevelType w:val="multilevel"/>
    <w:tmpl w:val="12EAE9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D482DED"/>
    <w:multiLevelType w:val="hybridMultilevel"/>
    <w:tmpl w:val="1B6E9E86"/>
    <w:lvl w:ilvl="0" w:tplc="E8C689EA">
      <w:start w:val="1"/>
      <w:numFmt w:val="bullet"/>
      <w:lvlText w:val="●"/>
      <w:lvlJc w:val="left"/>
      <w:pPr>
        <w:ind w:left="720" w:hanging="360"/>
      </w:pPr>
      <w:rPr>
        <w:rFonts w:ascii="Arial" w:eastAsia="Arial" w:hAnsi="Arial" w:cs="Arial"/>
        <w:sz w:val="20"/>
        <w:szCs w:val="20"/>
      </w:rPr>
    </w:lvl>
    <w:lvl w:ilvl="1" w:tplc="58A07E9C">
      <w:start w:val="1"/>
      <w:numFmt w:val="bullet"/>
      <w:lvlText w:val="○"/>
      <w:lvlJc w:val="left"/>
      <w:pPr>
        <w:ind w:left="1080" w:hanging="360"/>
      </w:pPr>
      <w:rPr>
        <w:rFonts w:ascii="Arial" w:eastAsia="Arial" w:hAnsi="Arial" w:cs="Arial"/>
        <w:sz w:val="20"/>
        <w:szCs w:val="20"/>
      </w:rPr>
    </w:lvl>
    <w:lvl w:ilvl="2" w:tplc="97F4F44E">
      <w:numFmt w:val="decimal"/>
      <w:lvlText w:val=""/>
      <w:lvlJc w:val="left"/>
    </w:lvl>
    <w:lvl w:ilvl="3" w:tplc="047EAC5E">
      <w:numFmt w:val="decimal"/>
      <w:lvlText w:val=""/>
      <w:lvlJc w:val="left"/>
    </w:lvl>
    <w:lvl w:ilvl="4" w:tplc="47643DBC">
      <w:numFmt w:val="decimal"/>
      <w:lvlText w:val=""/>
      <w:lvlJc w:val="left"/>
    </w:lvl>
    <w:lvl w:ilvl="5" w:tplc="B450DC34">
      <w:numFmt w:val="decimal"/>
      <w:lvlText w:val=""/>
      <w:lvlJc w:val="left"/>
    </w:lvl>
    <w:lvl w:ilvl="6" w:tplc="3B6AC90C">
      <w:numFmt w:val="decimal"/>
      <w:lvlText w:val=""/>
      <w:lvlJc w:val="left"/>
    </w:lvl>
    <w:lvl w:ilvl="7" w:tplc="6F08E9BE">
      <w:numFmt w:val="decimal"/>
      <w:lvlText w:val=""/>
      <w:lvlJc w:val="left"/>
    </w:lvl>
    <w:lvl w:ilvl="8" w:tplc="9C2A7B46">
      <w:numFmt w:val="decimal"/>
      <w:lvlText w:val=""/>
      <w:lvlJc w:val="left"/>
    </w:lvl>
  </w:abstractNum>
  <w:abstractNum w:abstractNumId="14" w15:restartNumberingAfterBreak="0">
    <w:nsid w:val="71E703AA"/>
    <w:multiLevelType w:val="hybridMultilevel"/>
    <w:tmpl w:val="4746C502"/>
    <w:lvl w:ilvl="0" w:tplc="0A12B0B2">
      <w:numFmt w:val="bullet"/>
      <w:lvlText w:val=""/>
      <w:lvlJc w:val="left"/>
      <w:pPr>
        <w:ind w:left="720" w:hanging="360"/>
      </w:pPr>
      <w:rPr>
        <w:rFonts w:ascii="Symbol" w:eastAsia="DengXi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D82006"/>
    <w:multiLevelType w:val="hybridMultilevel"/>
    <w:tmpl w:val="98E4C71E"/>
    <w:lvl w:ilvl="0" w:tplc="4418B282">
      <w:start w:val="1"/>
      <w:numFmt w:val="bullet"/>
      <w:lvlText w:val="●"/>
      <w:lvlJc w:val="left"/>
      <w:pPr>
        <w:ind w:left="720" w:hanging="360"/>
      </w:pPr>
      <w:rPr>
        <w:rFonts w:ascii="Arial" w:eastAsia="Arial" w:hAnsi="Arial" w:cs="Arial"/>
        <w:sz w:val="20"/>
        <w:szCs w:val="20"/>
      </w:rPr>
    </w:lvl>
    <w:lvl w:ilvl="1" w:tplc="CF8A5C24">
      <w:start w:val="1"/>
      <w:numFmt w:val="bullet"/>
      <w:lvlText w:val="○"/>
      <w:lvlJc w:val="left"/>
      <w:pPr>
        <w:ind w:left="1080" w:hanging="360"/>
      </w:pPr>
      <w:rPr>
        <w:rFonts w:ascii="Arial" w:eastAsia="Arial" w:hAnsi="Arial" w:cs="Arial"/>
        <w:sz w:val="20"/>
        <w:szCs w:val="20"/>
      </w:rPr>
    </w:lvl>
    <w:lvl w:ilvl="2" w:tplc="24844F5E">
      <w:numFmt w:val="decimal"/>
      <w:lvlText w:val=""/>
      <w:lvlJc w:val="left"/>
    </w:lvl>
    <w:lvl w:ilvl="3" w:tplc="1BBAF6C4">
      <w:numFmt w:val="decimal"/>
      <w:lvlText w:val=""/>
      <w:lvlJc w:val="left"/>
    </w:lvl>
    <w:lvl w:ilvl="4" w:tplc="891C9D7C">
      <w:numFmt w:val="decimal"/>
      <w:lvlText w:val=""/>
      <w:lvlJc w:val="left"/>
    </w:lvl>
    <w:lvl w:ilvl="5" w:tplc="178E1BDE">
      <w:numFmt w:val="decimal"/>
      <w:lvlText w:val=""/>
      <w:lvlJc w:val="left"/>
    </w:lvl>
    <w:lvl w:ilvl="6" w:tplc="9D4A9B04">
      <w:numFmt w:val="decimal"/>
      <w:lvlText w:val=""/>
      <w:lvlJc w:val="left"/>
    </w:lvl>
    <w:lvl w:ilvl="7" w:tplc="4DE478E0">
      <w:numFmt w:val="decimal"/>
      <w:lvlText w:val=""/>
      <w:lvlJc w:val="left"/>
    </w:lvl>
    <w:lvl w:ilvl="8" w:tplc="84C4B7D4">
      <w:numFmt w:val="decimal"/>
      <w:lvlText w:val=""/>
      <w:lvlJc w:val="left"/>
    </w:lvl>
  </w:abstractNum>
  <w:abstractNum w:abstractNumId="16" w15:restartNumberingAfterBreak="0">
    <w:nsid w:val="797A05DF"/>
    <w:multiLevelType w:val="hybridMultilevel"/>
    <w:tmpl w:val="9F2E4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617F5F"/>
    <w:multiLevelType w:val="multilevel"/>
    <w:tmpl w:val="45AA12E8"/>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23814299">
    <w:abstractNumId w:val="9"/>
  </w:num>
  <w:num w:numId="2" w16cid:durableId="966542718">
    <w:abstractNumId w:val="0"/>
  </w:num>
  <w:num w:numId="3" w16cid:durableId="332103241">
    <w:abstractNumId w:val="14"/>
  </w:num>
  <w:num w:numId="4" w16cid:durableId="516577825">
    <w:abstractNumId w:val="6"/>
  </w:num>
  <w:num w:numId="5" w16cid:durableId="1402827986">
    <w:abstractNumId w:val="10"/>
    <w:lvlOverride w:ilvl="0">
      <w:startOverride w:val="1"/>
    </w:lvlOverride>
  </w:num>
  <w:num w:numId="6" w16cid:durableId="1486314690">
    <w:abstractNumId w:val="16"/>
  </w:num>
  <w:num w:numId="7" w16cid:durableId="1864201508">
    <w:abstractNumId w:val="1"/>
  </w:num>
  <w:num w:numId="8" w16cid:durableId="1213154872">
    <w:abstractNumId w:val="8"/>
    <w:lvlOverride w:ilvl="0">
      <w:startOverride w:val="1"/>
    </w:lvlOverride>
  </w:num>
  <w:num w:numId="9" w16cid:durableId="5254596">
    <w:abstractNumId w:val="12"/>
  </w:num>
  <w:num w:numId="10" w16cid:durableId="239288376">
    <w:abstractNumId w:val="5"/>
  </w:num>
  <w:num w:numId="11" w16cid:durableId="1420517600">
    <w:abstractNumId w:val="17"/>
  </w:num>
  <w:num w:numId="12" w16cid:durableId="154079619">
    <w:abstractNumId w:val="13"/>
    <w:lvlOverride w:ilvl="0">
      <w:startOverride w:val="1"/>
    </w:lvlOverride>
  </w:num>
  <w:num w:numId="13" w16cid:durableId="2005815902">
    <w:abstractNumId w:val="15"/>
    <w:lvlOverride w:ilvl="0">
      <w:startOverride w:val="1"/>
    </w:lvlOverride>
  </w:num>
  <w:num w:numId="14" w16cid:durableId="1739596796">
    <w:abstractNumId w:val="3"/>
  </w:num>
  <w:num w:numId="15" w16cid:durableId="1927767214">
    <w:abstractNumId w:val="11"/>
  </w:num>
  <w:num w:numId="16" w16cid:durableId="582760388">
    <w:abstractNumId w:val="2"/>
  </w:num>
  <w:num w:numId="17" w16cid:durableId="2052682743">
    <w:abstractNumId w:val="4"/>
    <w:lvlOverride w:ilvl="0">
      <w:startOverride w:val="1"/>
    </w:lvlOverride>
  </w:num>
  <w:num w:numId="18" w16cid:durableId="12923252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4C"/>
    <w:rsid w:val="00014490"/>
    <w:rsid w:val="0001530F"/>
    <w:rsid w:val="00020F88"/>
    <w:rsid w:val="0004505A"/>
    <w:rsid w:val="0004716C"/>
    <w:rsid w:val="00061F1F"/>
    <w:rsid w:val="00072F9E"/>
    <w:rsid w:val="000A79EF"/>
    <w:rsid w:val="000F1344"/>
    <w:rsid w:val="000F1B47"/>
    <w:rsid w:val="001327BB"/>
    <w:rsid w:val="001412CF"/>
    <w:rsid w:val="00151A7A"/>
    <w:rsid w:val="001766B6"/>
    <w:rsid w:val="00182394"/>
    <w:rsid w:val="001A475E"/>
    <w:rsid w:val="001B15EF"/>
    <w:rsid w:val="001B296B"/>
    <w:rsid w:val="001D406D"/>
    <w:rsid w:val="001E29F8"/>
    <w:rsid w:val="001E5B2F"/>
    <w:rsid w:val="001F7C0A"/>
    <w:rsid w:val="002026FE"/>
    <w:rsid w:val="00205C8E"/>
    <w:rsid w:val="00215A43"/>
    <w:rsid w:val="0022366B"/>
    <w:rsid w:val="002B7AF6"/>
    <w:rsid w:val="00320A7E"/>
    <w:rsid w:val="00360676"/>
    <w:rsid w:val="00362812"/>
    <w:rsid w:val="003660B4"/>
    <w:rsid w:val="003772FB"/>
    <w:rsid w:val="00381C04"/>
    <w:rsid w:val="003823C7"/>
    <w:rsid w:val="00386057"/>
    <w:rsid w:val="003D690E"/>
    <w:rsid w:val="003D6E5B"/>
    <w:rsid w:val="004554A7"/>
    <w:rsid w:val="0045586B"/>
    <w:rsid w:val="004578AF"/>
    <w:rsid w:val="00461DB3"/>
    <w:rsid w:val="00477965"/>
    <w:rsid w:val="004B24F0"/>
    <w:rsid w:val="004E3FAD"/>
    <w:rsid w:val="00520732"/>
    <w:rsid w:val="00555B8F"/>
    <w:rsid w:val="0058292B"/>
    <w:rsid w:val="005B716A"/>
    <w:rsid w:val="005E3F00"/>
    <w:rsid w:val="005E78F1"/>
    <w:rsid w:val="005F22D5"/>
    <w:rsid w:val="00660E1C"/>
    <w:rsid w:val="006661A1"/>
    <w:rsid w:val="0068352B"/>
    <w:rsid w:val="006A44A8"/>
    <w:rsid w:val="006B48D7"/>
    <w:rsid w:val="006B76FA"/>
    <w:rsid w:val="0070475F"/>
    <w:rsid w:val="00707135"/>
    <w:rsid w:val="0074394C"/>
    <w:rsid w:val="00755E25"/>
    <w:rsid w:val="007A1EBD"/>
    <w:rsid w:val="007E3B57"/>
    <w:rsid w:val="00821E48"/>
    <w:rsid w:val="00821EE4"/>
    <w:rsid w:val="008378D8"/>
    <w:rsid w:val="008F334D"/>
    <w:rsid w:val="00934DDB"/>
    <w:rsid w:val="00943B45"/>
    <w:rsid w:val="00990913"/>
    <w:rsid w:val="009A462F"/>
    <w:rsid w:val="009A4E2F"/>
    <w:rsid w:val="009B0508"/>
    <w:rsid w:val="009B726B"/>
    <w:rsid w:val="009C5842"/>
    <w:rsid w:val="009E5459"/>
    <w:rsid w:val="00A47291"/>
    <w:rsid w:val="00A473A5"/>
    <w:rsid w:val="00A50F79"/>
    <w:rsid w:val="00A53191"/>
    <w:rsid w:val="00A73604"/>
    <w:rsid w:val="00A73ACA"/>
    <w:rsid w:val="00A8060B"/>
    <w:rsid w:val="00AC7B88"/>
    <w:rsid w:val="00B72F64"/>
    <w:rsid w:val="00BA3E3B"/>
    <w:rsid w:val="00BB1AA3"/>
    <w:rsid w:val="00BD7DDB"/>
    <w:rsid w:val="00C04E36"/>
    <w:rsid w:val="00C3411E"/>
    <w:rsid w:val="00C8704D"/>
    <w:rsid w:val="00C95C01"/>
    <w:rsid w:val="00CB6F34"/>
    <w:rsid w:val="00D354B1"/>
    <w:rsid w:val="00D476E0"/>
    <w:rsid w:val="00DB4D73"/>
    <w:rsid w:val="00DE175D"/>
    <w:rsid w:val="00DF1633"/>
    <w:rsid w:val="00DF7BF0"/>
    <w:rsid w:val="00E1738F"/>
    <w:rsid w:val="00E17A20"/>
    <w:rsid w:val="00E35272"/>
    <w:rsid w:val="00E41ED6"/>
    <w:rsid w:val="00E46208"/>
    <w:rsid w:val="00E46BB6"/>
    <w:rsid w:val="00E622C1"/>
    <w:rsid w:val="00E6322B"/>
    <w:rsid w:val="00E728D7"/>
    <w:rsid w:val="00E806B5"/>
    <w:rsid w:val="00E819D0"/>
    <w:rsid w:val="00E9576C"/>
    <w:rsid w:val="00EA26C0"/>
    <w:rsid w:val="00EB00B5"/>
    <w:rsid w:val="00EB47F3"/>
    <w:rsid w:val="00F2093A"/>
    <w:rsid w:val="00F51F65"/>
    <w:rsid w:val="00F87F69"/>
    <w:rsid w:val="00FB65A4"/>
    <w:rsid w:val="00FD78F4"/>
    <w:rsid w:val="00FE7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5E45"/>
  <w15:chartTrackingRefBased/>
  <w15:docId w15:val="{994EEB79-8A46-4E84-BCDA-6B9352D6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79"/>
    <w:pPr>
      <w:suppressAutoHyphens/>
      <w:autoSpaceDE w:val="0"/>
      <w:spacing w:after="0" w:line="240" w:lineRule="auto"/>
    </w:pPr>
    <w:rPr>
      <w:rFonts w:ascii="Times New Roman" w:eastAsia="DengXian" w:hAnsi="Times New Roman" w:cs="Times New Roman"/>
      <w:kern w:val="0"/>
      <w:sz w:val="20"/>
      <w:szCs w:val="20"/>
      <w:lang w:val="en-US"/>
      <w14:ligatures w14:val="none"/>
    </w:rPr>
  </w:style>
  <w:style w:type="paragraph" w:styleId="Heading1">
    <w:name w:val="heading 1"/>
    <w:basedOn w:val="Normal"/>
    <w:next w:val="Normal"/>
    <w:link w:val="Heading1Char"/>
    <w:qFormat/>
    <w:rsid w:val="0074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4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43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43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43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7439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439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439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439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3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43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94C"/>
    <w:rPr>
      <w:rFonts w:eastAsiaTheme="majorEastAsia" w:cstheme="majorBidi"/>
      <w:color w:val="272727" w:themeColor="text1" w:themeTint="D8"/>
    </w:rPr>
  </w:style>
  <w:style w:type="paragraph" w:styleId="Title">
    <w:name w:val="Title"/>
    <w:basedOn w:val="Normal"/>
    <w:next w:val="Normal"/>
    <w:link w:val="TitleChar"/>
    <w:uiPriority w:val="10"/>
    <w:qFormat/>
    <w:rsid w:val="007439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94C"/>
    <w:pPr>
      <w:spacing w:before="160"/>
      <w:jc w:val="center"/>
    </w:pPr>
    <w:rPr>
      <w:i/>
      <w:iCs/>
      <w:color w:val="404040" w:themeColor="text1" w:themeTint="BF"/>
    </w:rPr>
  </w:style>
  <w:style w:type="character" w:customStyle="1" w:styleId="QuoteChar">
    <w:name w:val="Quote Char"/>
    <w:basedOn w:val="DefaultParagraphFont"/>
    <w:link w:val="Quote"/>
    <w:uiPriority w:val="29"/>
    <w:rsid w:val="0074394C"/>
    <w:rPr>
      <w:i/>
      <w:iCs/>
      <w:color w:val="404040" w:themeColor="text1" w:themeTint="BF"/>
    </w:rPr>
  </w:style>
  <w:style w:type="paragraph" w:styleId="ListParagraph">
    <w:name w:val="List Paragraph"/>
    <w:basedOn w:val="Normal"/>
    <w:qFormat/>
    <w:rsid w:val="0074394C"/>
    <w:pPr>
      <w:ind w:left="720"/>
      <w:contextualSpacing/>
    </w:pPr>
  </w:style>
  <w:style w:type="character" w:styleId="IntenseEmphasis">
    <w:name w:val="Intense Emphasis"/>
    <w:basedOn w:val="DefaultParagraphFont"/>
    <w:uiPriority w:val="21"/>
    <w:qFormat/>
    <w:rsid w:val="0074394C"/>
    <w:rPr>
      <w:i/>
      <w:iCs/>
      <w:color w:val="2F5496" w:themeColor="accent1" w:themeShade="BF"/>
    </w:rPr>
  </w:style>
  <w:style w:type="paragraph" w:styleId="IntenseQuote">
    <w:name w:val="Intense Quote"/>
    <w:basedOn w:val="Normal"/>
    <w:next w:val="Normal"/>
    <w:link w:val="IntenseQuoteChar"/>
    <w:uiPriority w:val="30"/>
    <w:qFormat/>
    <w:rsid w:val="0074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94C"/>
    <w:rPr>
      <w:i/>
      <w:iCs/>
      <w:color w:val="2F5496" w:themeColor="accent1" w:themeShade="BF"/>
    </w:rPr>
  </w:style>
  <w:style w:type="character" w:styleId="IntenseReference">
    <w:name w:val="Intense Reference"/>
    <w:basedOn w:val="DefaultParagraphFont"/>
    <w:uiPriority w:val="32"/>
    <w:qFormat/>
    <w:rsid w:val="0074394C"/>
    <w:rPr>
      <w:b/>
      <w:bCs/>
      <w:smallCaps/>
      <w:color w:val="2F5496" w:themeColor="accent1" w:themeShade="BF"/>
      <w:spacing w:val="5"/>
    </w:rPr>
  </w:style>
  <w:style w:type="character" w:styleId="Hyperlink">
    <w:name w:val="Hyperlink"/>
    <w:rsid w:val="0074394C"/>
  </w:style>
  <w:style w:type="paragraph" w:customStyle="1" w:styleId="Abstract">
    <w:name w:val="Abstract"/>
    <w:basedOn w:val="Normal"/>
    <w:next w:val="Normal"/>
    <w:rsid w:val="0074394C"/>
    <w:pPr>
      <w:spacing w:before="20"/>
      <w:ind w:firstLine="202"/>
      <w:jc w:val="both"/>
    </w:pPr>
  </w:style>
  <w:style w:type="paragraph" w:customStyle="1" w:styleId="Author">
    <w:name w:val="Author"/>
    <w:rsid w:val="0074394C"/>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References">
    <w:name w:val="References"/>
    <w:basedOn w:val="Normal"/>
    <w:rsid w:val="00E41ED6"/>
    <w:pPr>
      <w:numPr>
        <w:numId w:val="2"/>
      </w:numPr>
      <w:jc w:val="both"/>
    </w:pPr>
    <w:rPr>
      <w:sz w:val="18"/>
      <w:szCs w:val="16"/>
    </w:rPr>
  </w:style>
  <w:style w:type="character" w:styleId="PlaceholderText">
    <w:name w:val="Placeholder Text"/>
    <w:basedOn w:val="DefaultParagraphFont"/>
    <w:uiPriority w:val="99"/>
    <w:semiHidden/>
    <w:rsid w:val="00014490"/>
    <w:rPr>
      <w:color w:val="666666"/>
    </w:rPr>
  </w:style>
  <w:style w:type="character" w:styleId="UnresolvedMention">
    <w:name w:val="Unresolved Mention"/>
    <w:basedOn w:val="DefaultParagraphFont"/>
    <w:uiPriority w:val="99"/>
    <w:semiHidden/>
    <w:unhideWhenUsed/>
    <w:rsid w:val="00821E48"/>
    <w:rPr>
      <w:color w:val="605E5C"/>
      <w:shd w:val="clear" w:color="auto" w:fill="E1DFDD"/>
    </w:rPr>
  </w:style>
  <w:style w:type="paragraph" w:styleId="BodyText">
    <w:name w:val="Body Text"/>
    <w:basedOn w:val="Normal"/>
    <w:link w:val="BodyTextChar"/>
    <w:qFormat/>
    <w:rsid w:val="00C04E36"/>
    <w:pPr>
      <w:suppressAutoHyphens w:val="0"/>
      <w:autoSpaceDE/>
      <w:spacing w:after="140" w:line="276" w:lineRule="auto"/>
    </w:pPr>
    <w:rPr>
      <w:rFonts w:eastAsia="Times New Roman"/>
      <w:sz w:val="24"/>
      <w:szCs w:val="24"/>
    </w:rPr>
  </w:style>
  <w:style w:type="character" w:customStyle="1" w:styleId="BodyTextChar">
    <w:name w:val="Body Text Char"/>
    <w:basedOn w:val="DefaultParagraphFont"/>
    <w:link w:val="BodyText"/>
    <w:rsid w:val="00C04E3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F7BF0"/>
    <w:pPr>
      <w:suppressAutoHyphens w:val="0"/>
      <w:autoSpaceDE/>
      <w:spacing w:before="100" w:beforeAutospacing="1" w:after="100" w:afterAutospacing="1"/>
    </w:pPr>
    <w:rPr>
      <w:rFonts w:eastAsia="Times New Roman"/>
      <w:sz w:val="24"/>
      <w:szCs w:val="24"/>
      <w:lang w:val="en-IN" w:eastAsia="en-IN"/>
    </w:rPr>
  </w:style>
  <w:style w:type="character" w:customStyle="1" w:styleId="ai-insert">
    <w:name w:val="ai-insert"/>
    <w:basedOn w:val="DefaultParagraphFont"/>
    <w:rsid w:val="00DF7BF0"/>
  </w:style>
  <w:style w:type="character" w:customStyle="1" w:styleId="unknown-copy-source">
    <w:name w:val="unknown-copy-source"/>
    <w:basedOn w:val="DefaultParagraphFont"/>
    <w:rsid w:val="00DF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rcid.org/0000-0001-8270-62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1879</TotalTime>
  <Pages>1</Pages>
  <Words>18158</Words>
  <Characters>103507</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researchhelper4046@gmail.com</dc:creator>
  <cp:keywords/>
  <dc:description/>
  <cp:lastModifiedBy>researchhelper4046@gmail.com</cp:lastModifiedBy>
  <cp:revision>27</cp:revision>
  <dcterms:created xsi:type="dcterms:W3CDTF">2026-04-12T01:46:00Z</dcterms:created>
  <dcterms:modified xsi:type="dcterms:W3CDTF">2026-09-01T04:15:00Z</dcterms:modified>
</cp:coreProperties>
</file>