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7859C" w14:textId="77777777" w:rsidR="00902922" w:rsidRDefault="00000000">
      <w:pPr>
        <w:pBdr>
          <w:bottom w:val="single" w:sz="12" w:space="1" w:color="1F3864"/>
        </w:pBdr>
        <w:spacing w:after="20"/>
      </w:pPr>
      <w:r>
        <w:rPr>
          <w:b/>
          <w:bCs/>
          <w:color w:val="1F3864"/>
          <w:sz w:val="40"/>
          <w:szCs w:val="40"/>
        </w:rPr>
        <w:t>Part E — Retention Strategy &amp; Experiment Design</w:t>
      </w:r>
    </w:p>
    <w:p w14:paraId="25ED8478" w14:textId="77777777" w:rsidR="00902922" w:rsidRDefault="00000000">
      <w:pPr>
        <w:spacing w:before="80" w:after="320"/>
      </w:pPr>
      <w:r>
        <w:rPr>
          <w:color w:val="444444"/>
          <w:sz w:val="24"/>
          <w:szCs w:val="24"/>
        </w:rPr>
        <w:t>Subscription Churn Early-Warning &amp; Retention Strategy</w:t>
      </w:r>
    </w:p>
    <w:p w14:paraId="23FFBE6C" w14:textId="77777777" w:rsidR="00902922" w:rsidRDefault="00000000">
      <w:pPr>
        <w:pStyle w:val="Heading1"/>
      </w:pPr>
      <w:r>
        <w:t>1. Targeting Logic</w:t>
      </w:r>
    </w:p>
    <w:p w14:paraId="2538EC02" w14:textId="77777777" w:rsidR="00902922" w:rsidRDefault="00000000">
      <w:pPr>
        <w:pStyle w:val="Heading2"/>
      </w:pPr>
      <w:r>
        <w:t>Who to Target</w:t>
      </w:r>
    </w:p>
    <w:p w14:paraId="13C2DA1A" w14:textId="77777777" w:rsidR="00902922" w:rsidRDefault="00000000">
      <w:pPr>
        <w:spacing w:before="60" w:after="100"/>
      </w:pPr>
      <w:r>
        <w:rPr>
          <w:color w:val="222222"/>
        </w:rPr>
        <w:t>The churn prediction model (Random Forest, ROC-AUC = 0.90) scores all 2,500 users with a churn probability. Users are segmented into three risk bands based on the model's output:</w:t>
      </w:r>
    </w:p>
    <w:p w14:paraId="3535D4F6" w14:textId="77777777" w:rsidR="00902922" w:rsidRDefault="0090292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0"/>
        <w:gridCol w:w="2000"/>
        <w:gridCol w:w="2760"/>
      </w:tblGrid>
      <w:tr w:rsidR="00902922" w14:paraId="4D6390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37C013" w14:textId="77777777" w:rsidR="00902922" w:rsidRDefault="00000000">
            <w:r>
              <w:rPr>
                <w:b/>
                <w:bCs/>
                <w:color w:val="FFFFFF"/>
              </w:rPr>
              <w:t>Risk Band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D08986" w14:textId="77777777" w:rsidR="00902922" w:rsidRDefault="00000000">
            <w:r>
              <w:rPr>
                <w:b/>
                <w:bCs/>
                <w:color w:val="FFFFFF"/>
              </w:rPr>
              <w:t>Probability Threshold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388D74" w14:textId="77777777" w:rsidR="00902922" w:rsidRDefault="00000000">
            <w:r>
              <w:rPr>
                <w:b/>
                <w:bCs/>
                <w:color w:val="FFFFFF"/>
              </w:rPr>
              <w:t>Users (Current)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9788B0" w14:textId="77777777" w:rsidR="00902922" w:rsidRDefault="00000000">
            <w:r>
              <w:rPr>
                <w:b/>
                <w:bCs/>
                <w:color w:val="FFFFFF"/>
              </w:rPr>
              <w:t>Action</w:t>
            </w:r>
          </w:p>
        </w:tc>
      </w:tr>
      <w:tr w:rsidR="00902922" w14:paraId="2DA837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B87E30" w14:textId="77777777" w:rsidR="00902922" w:rsidRDefault="00000000">
            <w:r>
              <w:rPr>
                <w:color w:val="000000"/>
              </w:rPr>
              <w:t>High Risk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CE01D4" w14:textId="77777777" w:rsidR="00902922" w:rsidRDefault="00000000">
            <w:r>
              <w:rPr>
                <w:color w:val="000000"/>
              </w:rPr>
              <w:t>prob &gt; 0.60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290EBC" w14:textId="77777777" w:rsidR="00902922" w:rsidRDefault="00000000">
            <w:r>
              <w:rPr>
                <w:color w:val="000000"/>
              </w:rPr>
              <w:t>170 users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2731A4" w14:textId="77777777" w:rsidR="00902922" w:rsidRDefault="00000000">
            <w:r>
              <w:rPr>
                <w:color w:val="000000"/>
              </w:rPr>
              <w:t>Immediate intervention — all 3 interventions</w:t>
            </w:r>
          </w:p>
        </w:tc>
      </w:tr>
      <w:tr w:rsidR="00902922" w14:paraId="2BF3A3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5D31FA" w14:textId="77777777" w:rsidR="00902922" w:rsidRDefault="00000000">
            <w:r>
              <w:rPr>
                <w:color w:val="000000"/>
              </w:rPr>
              <w:t>Medium Risk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530A7A" w14:textId="77777777" w:rsidR="00902922" w:rsidRDefault="00000000">
            <w:r>
              <w:rPr>
                <w:color w:val="000000"/>
              </w:rPr>
              <w:t>0.30 &lt; prob ≤ 0.60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C5CF2C" w14:textId="77777777" w:rsidR="00902922" w:rsidRDefault="00000000">
            <w:r>
              <w:rPr>
                <w:color w:val="000000"/>
              </w:rPr>
              <w:t>48 users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A9B78F" w14:textId="77777777" w:rsidR="00902922" w:rsidRDefault="00000000">
            <w:r>
              <w:rPr>
                <w:color w:val="000000"/>
              </w:rPr>
              <w:t>Engagement nudges — Interventions 1 &amp; 2</w:t>
            </w:r>
          </w:p>
        </w:tc>
      </w:tr>
      <w:tr w:rsidR="00902922" w14:paraId="043237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E72635" w14:textId="77777777" w:rsidR="00902922" w:rsidRDefault="00000000">
            <w:r>
              <w:rPr>
                <w:color w:val="000000"/>
              </w:rPr>
              <w:t>Low Risk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B19E6B" w14:textId="77777777" w:rsidR="00902922" w:rsidRDefault="00000000">
            <w:r>
              <w:rPr>
                <w:color w:val="000000"/>
              </w:rPr>
              <w:t>prob ≤ 0.30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171635" w14:textId="77777777" w:rsidR="00902922" w:rsidRDefault="00000000">
            <w:r>
              <w:rPr>
                <w:color w:val="000000"/>
              </w:rPr>
              <w:t>2,282 users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BBD6F5" w14:textId="77777777" w:rsidR="00902922" w:rsidRDefault="00000000">
            <w:r>
              <w:rPr>
                <w:color w:val="000000"/>
              </w:rPr>
              <w:t>No intervention (used as A/B control pool)</w:t>
            </w:r>
          </w:p>
        </w:tc>
      </w:tr>
    </w:tbl>
    <w:p w14:paraId="1586AE7E" w14:textId="77777777" w:rsidR="00902922" w:rsidRDefault="00902922">
      <w:pPr>
        <w:spacing w:before="60" w:after="60"/>
      </w:pPr>
    </w:p>
    <w:p w14:paraId="6AE0DE94" w14:textId="77777777" w:rsidR="00902922" w:rsidRDefault="00000000">
      <w:pPr>
        <w:spacing w:before="60" w:after="100"/>
      </w:pPr>
      <w:r>
        <w:rPr>
          <w:color w:val="222222"/>
        </w:rPr>
        <w:t>Primary target group: 218 users (170 high + 48 medium risk) flagged by the model, representing Rs.87,982 in revenue at risk. Precision = 47% — meaning 103 of the 218 flagged users are true churners confirmed by the label.</w:t>
      </w:r>
    </w:p>
    <w:p w14:paraId="4FC7C68E" w14:textId="77777777" w:rsidR="00902922" w:rsidRDefault="00902922">
      <w:pPr>
        <w:spacing w:before="60" w:after="60"/>
      </w:pPr>
    </w:p>
    <w:p w14:paraId="3E1919EA" w14:textId="77777777" w:rsidR="00902922" w:rsidRDefault="00000000">
      <w:pPr>
        <w:pStyle w:val="Heading2"/>
      </w:pPr>
      <w:r>
        <w:t>When to Target</w:t>
      </w:r>
    </w:p>
    <w:p w14:paraId="64040829" w14:textId="77777777" w:rsidR="00902922" w:rsidRDefault="00000000">
      <w:pPr>
        <w:spacing w:before="60" w:after="100"/>
      </w:pPr>
      <w:r>
        <w:rPr>
          <w:color w:val="222222"/>
        </w:rPr>
        <w:t>Interventions are trigger-based and activated under the following conditions:</w:t>
      </w:r>
    </w:p>
    <w:p w14:paraId="09BA0B27" w14:textId="77777777" w:rsidR="00902922" w:rsidRDefault="0090292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902922" w14:paraId="02E5DFD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4A8D1E" w14:textId="77777777" w:rsidR="00902922" w:rsidRDefault="00000000">
            <w:r>
              <w:rPr>
                <w:b/>
                <w:bCs/>
                <w:color w:val="FFFFFF"/>
              </w:rPr>
              <w:t>Trigger Signal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148958" w14:textId="77777777" w:rsidR="00902922" w:rsidRDefault="00000000">
            <w:r>
              <w:rPr>
                <w:b/>
                <w:bCs/>
                <w:color w:val="FFFFFF"/>
              </w:rPr>
              <w:t>Action Activated</w:t>
            </w:r>
          </w:p>
        </w:tc>
      </w:tr>
      <w:tr w:rsidR="00902922" w14:paraId="038432A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C82F84" w14:textId="77777777" w:rsidR="00902922" w:rsidRDefault="00000000">
            <w:proofErr w:type="spellStart"/>
            <w:r>
              <w:rPr>
                <w:b/>
                <w:bCs/>
                <w:color w:val="000000"/>
              </w:rPr>
              <w:t>minutes_drop_pct</w:t>
            </w:r>
            <w:proofErr w:type="spellEnd"/>
            <w:r>
              <w:rPr>
                <w:b/>
                <w:bCs/>
                <w:color w:val="000000"/>
              </w:rPr>
              <w:t xml:space="preserve"> &lt; -20%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D3A595" w14:textId="77777777" w:rsidR="00902922" w:rsidRDefault="00000000">
            <w:r>
              <w:rPr>
                <w:color w:val="000000"/>
              </w:rPr>
              <w:t>Usage dropped &gt;20% vs 4-week avg → re-engagement push</w:t>
            </w:r>
          </w:p>
        </w:tc>
      </w:tr>
      <w:tr w:rsidR="00902922" w14:paraId="29C1FB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98DFC2" w14:textId="77777777" w:rsidR="00902922" w:rsidRDefault="00000000">
            <w:proofErr w:type="spellStart"/>
            <w:r>
              <w:rPr>
                <w:b/>
                <w:bCs/>
                <w:color w:val="000000"/>
              </w:rPr>
              <w:t>active_days_week</w:t>
            </w:r>
            <w:proofErr w:type="spellEnd"/>
            <w:r>
              <w:rPr>
                <w:b/>
                <w:bCs/>
                <w:color w:val="000000"/>
              </w:rPr>
              <w:t xml:space="preserve"> &lt; 3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CCBED6" w14:textId="77777777" w:rsidR="00902922" w:rsidRDefault="00000000">
            <w:r>
              <w:rPr>
                <w:color w:val="000000"/>
              </w:rPr>
              <w:t xml:space="preserve">Active fewer than 3 days this week → </w:t>
            </w:r>
            <w:proofErr w:type="spellStart"/>
            <w:r>
              <w:rPr>
                <w:color w:val="000000"/>
              </w:rPr>
              <w:t>winback</w:t>
            </w:r>
            <w:proofErr w:type="spellEnd"/>
            <w:r>
              <w:rPr>
                <w:color w:val="000000"/>
              </w:rPr>
              <w:t xml:space="preserve"> campaign</w:t>
            </w:r>
          </w:p>
        </w:tc>
      </w:tr>
      <w:tr w:rsidR="00902922" w14:paraId="6E2240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E4ACAE" w14:textId="77777777" w:rsidR="00902922" w:rsidRDefault="00000000">
            <w:proofErr w:type="spellStart"/>
            <w:r>
              <w:rPr>
                <w:b/>
                <w:bCs/>
                <w:color w:val="000000"/>
              </w:rPr>
              <w:t>renewal_due_flag</w:t>
            </w:r>
            <w:proofErr w:type="spellEnd"/>
            <w:r>
              <w:rPr>
                <w:b/>
                <w:bCs/>
                <w:color w:val="000000"/>
              </w:rPr>
              <w:t xml:space="preserve"> = 1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C14935" w14:textId="77777777" w:rsidR="00902922" w:rsidRDefault="00000000">
            <w:r>
              <w:rPr>
                <w:color w:val="000000"/>
              </w:rPr>
              <w:t>Subscription renewing within 14 days → proactive renewal reminder</w:t>
            </w:r>
          </w:p>
        </w:tc>
      </w:tr>
      <w:tr w:rsidR="00902922" w14:paraId="3A99C17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0BD58D" w14:textId="77777777" w:rsidR="00902922" w:rsidRDefault="00000000">
            <w:r>
              <w:rPr>
                <w:b/>
                <w:bCs/>
                <w:color w:val="000000"/>
              </w:rPr>
              <w:t>failure_rate_8w &gt; 0.30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0C4AAD" w14:textId="77777777" w:rsidR="00902922" w:rsidRDefault="00000000">
            <w:r>
              <w:rPr>
                <w:color w:val="000000"/>
              </w:rPr>
              <w:t>&gt;30% payment failures in 8-week window → payment recovery flow</w:t>
            </w:r>
          </w:p>
        </w:tc>
      </w:tr>
      <w:tr w:rsidR="00902922" w14:paraId="13B2BA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A0AECE" w14:textId="77777777" w:rsidR="00902922" w:rsidRDefault="00000000">
            <w:r>
              <w:rPr>
                <w:b/>
                <w:bCs/>
                <w:color w:val="000000"/>
              </w:rPr>
              <w:t>Model score &gt; 0.60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5ED8DF" w14:textId="77777777" w:rsidR="00902922" w:rsidRDefault="00000000">
            <w:r>
              <w:rPr>
                <w:color w:val="000000"/>
              </w:rPr>
              <w:t>High-risk flag triggered → full intervention stack</w:t>
            </w:r>
          </w:p>
        </w:tc>
      </w:tr>
    </w:tbl>
    <w:p w14:paraId="4A9C4D86" w14:textId="77777777" w:rsidR="00902922" w:rsidRDefault="00902922">
      <w:pPr>
        <w:spacing w:before="60" w:after="60"/>
      </w:pPr>
    </w:p>
    <w:p w14:paraId="6956E1F9" w14:textId="77777777" w:rsidR="00902922" w:rsidRDefault="00000000">
      <w:pPr>
        <w:pStyle w:val="Heading1"/>
      </w:pPr>
      <w:r>
        <w:t>2. Retention Interventions (4 Interventions)</w:t>
      </w:r>
    </w:p>
    <w:p w14:paraId="4527F48F" w14:textId="77777777" w:rsidR="00902922" w:rsidRDefault="0090292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902922" w14:paraId="644F7A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DDE964" w14:textId="77777777" w:rsidR="00902922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Intervention 1: </w:t>
            </w:r>
            <w:proofErr w:type="spellStart"/>
            <w:r>
              <w:rPr>
                <w:color w:val="FFFFFF"/>
                <w:sz w:val="22"/>
                <w:szCs w:val="22"/>
              </w:rPr>
              <w:t>Behavioural</w:t>
            </w:r>
            <w:proofErr w:type="spellEnd"/>
            <w:r>
              <w:rPr>
                <w:color w:val="FFFFFF"/>
                <w:sz w:val="22"/>
                <w:szCs w:val="22"/>
              </w:rPr>
              <w:t xml:space="preserve"> Re-Engagement Campaign</w:t>
            </w:r>
          </w:p>
        </w:tc>
      </w:tr>
      <w:tr w:rsidR="00902922" w14:paraId="418528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0F93F9" w14:textId="77777777" w:rsidR="00902922" w:rsidRDefault="00000000">
            <w:r>
              <w:rPr>
                <w:b/>
                <w:bCs/>
                <w:color w:val="000000"/>
              </w:rPr>
              <w:t>Target Users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ACA00E" w14:textId="77777777" w:rsidR="00902922" w:rsidRDefault="00000000">
            <w:r>
              <w:rPr>
                <w:color w:val="000000"/>
              </w:rPr>
              <w:t xml:space="preserve">High &amp; medium risk users with </w:t>
            </w:r>
            <w:proofErr w:type="spellStart"/>
            <w:r>
              <w:rPr>
                <w:color w:val="000000"/>
              </w:rPr>
              <w:t>minutes_drop_pct</w:t>
            </w:r>
            <w:proofErr w:type="spellEnd"/>
            <w:r>
              <w:rPr>
                <w:color w:val="000000"/>
              </w:rPr>
              <w:t xml:space="preserve"> &lt; -20% OR </w:t>
            </w:r>
            <w:proofErr w:type="spellStart"/>
            <w:r>
              <w:rPr>
                <w:color w:val="000000"/>
              </w:rPr>
              <w:t>active_days_week</w:t>
            </w:r>
            <w:proofErr w:type="spellEnd"/>
            <w:r>
              <w:rPr>
                <w:color w:val="000000"/>
              </w:rPr>
              <w:t xml:space="preserve"> &lt; 3 (low engagement band)</w:t>
            </w:r>
          </w:p>
        </w:tc>
      </w:tr>
      <w:tr w:rsidR="00902922" w14:paraId="0CF23D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7B3A02" w14:textId="77777777" w:rsidR="00902922" w:rsidRDefault="00000000">
            <w:r>
              <w:rPr>
                <w:b/>
                <w:bCs/>
                <w:color w:val="000000"/>
              </w:rPr>
              <w:lastRenderedPageBreak/>
              <w:t>Trigger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6D2A08" w14:textId="77777777" w:rsidR="00902922" w:rsidRDefault="00000000">
            <w:r>
              <w:rPr>
                <w:color w:val="000000"/>
              </w:rPr>
              <w:t>Usage drops &gt;20% week-over-week vs 4-week average</w:t>
            </w:r>
          </w:p>
        </w:tc>
      </w:tr>
      <w:tr w:rsidR="00902922" w14:paraId="45FE9E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2BC4EF" w14:textId="77777777" w:rsidR="00902922" w:rsidRDefault="00000000">
            <w:r>
              <w:rPr>
                <w:b/>
                <w:bCs/>
                <w:color w:val="000000"/>
              </w:rPr>
              <w:t>Action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2ED718" w14:textId="77777777" w:rsidR="00902922" w:rsidRDefault="00000000">
            <w:proofErr w:type="spellStart"/>
            <w:r>
              <w:rPr>
                <w:color w:val="000000"/>
              </w:rPr>
              <w:t>Personalised</w:t>
            </w:r>
            <w:proofErr w:type="spellEnd"/>
            <w:r>
              <w:rPr>
                <w:color w:val="000000"/>
              </w:rPr>
              <w:t xml:space="preserve"> push notification + email highlighting </w:t>
            </w:r>
            <w:proofErr w:type="spellStart"/>
            <w:r>
              <w:rPr>
                <w:color w:val="000000"/>
              </w:rPr>
              <w:t>underutilised</w:t>
            </w:r>
            <w:proofErr w:type="spellEnd"/>
            <w:r>
              <w:rPr>
                <w:color w:val="000000"/>
              </w:rPr>
              <w:t xml:space="preserve"> features and top content recommendations based on historical usage patterns. Include 'continue where you left off' deep link.</w:t>
            </w:r>
          </w:p>
        </w:tc>
      </w:tr>
      <w:tr w:rsidR="00902922" w14:paraId="5CF985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131B64" w14:textId="77777777" w:rsidR="00902922" w:rsidRDefault="00000000">
            <w:r>
              <w:rPr>
                <w:b/>
                <w:bCs/>
                <w:color w:val="000000"/>
              </w:rPr>
              <w:t>Primary Metric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0EC070" w14:textId="77777777" w:rsidR="00902922" w:rsidRDefault="00000000">
            <w:r>
              <w:rPr>
                <w:color w:val="000000"/>
              </w:rPr>
              <w:t>D14 active days increase; D30 retention rate</w:t>
            </w:r>
          </w:p>
        </w:tc>
      </w:tr>
    </w:tbl>
    <w:p w14:paraId="6B788AD6" w14:textId="77777777" w:rsidR="00902922" w:rsidRDefault="0090292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902922" w14:paraId="7C4FAE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731740" w14:textId="77777777" w:rsidR="00902922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Intervention 2: </w:t>
            </w:r>
            <w:r>
              <w:rPr>
                <w:color w:val="FFFFFF"/>
                <w:sz w:val="22"/>
                <w:szCs w:val="22"/>
              </w:rPr>
              <w:t>Smart Renewal Reminder with Loyalty Incentive</w:t>
            </w:r>
          </w:p>
        </w:tc>
      </w:tr>
      <w:tr w:rsidR="00902922" w14:paraId="3EE5DE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D793C3" w14:textId="77777777" w:rsidR="00902922" w:rsidRDefault="00000000">
            <w:r>
              <w:rPr>
                <w:b/>
                <w:bCs/>
                <w:color w:val="000000"/>
              </w:rPr>
              <w:t>Target Users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4C51AB" w14:textId="77777777" w:rsidR="00902922" w:rsidRDefault="00000000">
            <w:r>
              <w:rPr>
                <w:color w:val="000000"/>
              </w:rPr>
              <w:t xml:space="preserve">High &amp; medium risk users with </w:t>
            </w:r>
            <w:proofErr w:type="spellStart"/>
            <w:r>
              <w:rPr>
                <w:color w:val="000000"/>
              </w:rPr>
              <w:t>renewal_due_flag</w:t>
            </w:r>
            <w:proofErr w:type="spellEnd"/>
            <w:r>
              <w:rPr>
                <w:color w:val="000000"/>
              </w:rPr>
              <w:t xml:space="preserve"> = 1 (renewal within 14 days)</w:t>
            </w:r>
          </w:p>
        </w:tc>
      </w:tr>
      <w:tr w:rsidR="00902922" w14:paraId="30F768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A6AAE1" w14:textId="77777777" w:rsidR="00902922" w:rsidRDefault="00000000">
            <w:r>
              <w:rPr>
                <w:b/>
                <w:bCs/>
                <w:color w:val="000000"/>
              </w:rPr>
              <w:t>Trigger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F63FB8" w14:textId="77777777" w:rsidR="00902922" w:rsidRDefault="00000000">
            <w:r>
              <w:rPr>
                <w:color w:val="000000"/>
              </w:rPr>
              <w:t>7 days before subscription renewal date</w:t>
            </w:r>
          </w:p>
        </w:tc>
      </w:tr>
      <w:tr w:rsidR="00902922" w14:paraId="1E568F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78D321" w14:textId="77777777" w:rsidR="00902922" w:rsidRDefault="00000000">
            <w:r>
              <w:rPr>
                <w:b/>
                <w:bCs/>
                <w:color w:val="000000"/>
              </w:rPr>
              <w:t>Action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4857A1" w14:textId="77777777" w:rsidR="00902922" w:rsidRDefault="00000000">
            <w:r>
              <w:rPr>
                <w:color w:val="000000"/>
              </w:rPr>
              <w:t>Multi-touch renewal reminder sequence: Day -7 email, Day -3 push, Day -1 SMS. For high-risk users, include a limited-time loyalty credit of 10% on next renewal (margin-protected by targeting only model-flagged users).</w:t>
            </w:r>
          </w:p>
        </w:tc>
      </w:tr>
      <w:tr w:rsidR="00902922" w14:paraId="1C1BF6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D11303" w14:textId="77777777" w:rsidR="00902922" w:rsidRDefault="00000000">
            <w:r>
              <w:rPr>
                <w:b/>
                <w:bCs/>
                <w:color w:val="000000"/>
              </w:rPr>
              <w:t>Primary Metric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D36022" w14:textId="77777777" w:rsidR="00902922" w:rsidRDefault="00000000">
            <w:r>
              <w:rPr>
                <w:color w:val="000000"/>
              </w:rPr>
              <w:t>Renewal conversion rate; discount cost as % of retained revenue</w:t>
            </w:r>
          </w:p>
        </w:tc>
      </w:tr>
    </w:tbl>
    <w:p w14:paraId="77DBF41A" w14:textId="77777777" w:rsidR="00902922" w:rsidRDefault="0090292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902922" w14:paraId="796321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3070C5" w14:textId="77777777" w:rsidR="00902922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Intervention 3: </w:t>
            </w:r>
            <w:r>
              <w:rPr>
                <w:color w:val="FFFFFF"/>
                <w:sz w:val="22"/>
                <w:szCs w:val="22"/>
              </w:rPr>
              <w:t>Payment Failure Recovery Flow</w:t>
            </w:r>
          </w:p>
        </w:tc>
      </w:tr>
      <w:tr w:rsidR="00902922" w14:paraId="5DCB7A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1BBA61" w14:textId="77777777" w:rsidR="00902922" w:rsidRDefault="00000000">
            <w:r>
              <w:rPr>
                <w:b/>
                <w:bCs/>
                <w:color w:val="000000"/>
              </w:rPr>
              <w:t>Target Users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CA026B" w14:textId="77777777" w:rsidR="00902922" w:rsidRDefault="00000000">
            <w:r>
              <w:rPr>
                <w:color w:val="000000"/>
              </w:rPr>
              <w:t>Users with failure_rate_8w &gt; 0.30 OR any payment failure in last 4 weeks</w:t>
            </w:r>
          </w:p>
        </w:tc>
      </w:tr>
      <w:tr w:rsidR="00902922" w14:paraId="23727F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3A3DFC" w14:textId="77777777" w:rsidR="00902922" w:rsidRDefault="00000000">
            <w:r>
              <w:rPr>
                <w:b/>
                <w:bCs/>
                <w:color w:val="000000"/>
              </w:rPr>
              <w:t>Trigger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68D2F9" w14:textId="77777777" w:rsidR="00902922" w:rsidRDefault="00000000">
            <w:r>
              <w:rPr>
                <w:color w:val="000000"/>
              </w:rPr>
              <w:t>Immediately after first failed payment attempt</w:t>
            </w:r>
          </w:p>
        </w:tc>
      </w:tr>
      <w:tr w:rsidR="00902922" w14:paraId="5C1D70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A1E53C" w14:textId="77777777" w:rsidR="00902922" w:rsidRDefault="00000000">
            <w:r>
              <w:rPr>
                <w:b/>
                <w:bCs/>
                <w:color w:val="000000"/>
              </w:rPr>
              <w:t>Action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E4159A" w14:textId="77777777" w:rsidR="00902922" w:rsidRDefault="00000000">
            <w:proofErr w:type="gramStart"/>
            <w:r>
              <w:rPr>
                <w:color w:val="000000"/>
              </w:rPr>
              <w:t>Smart</w:t>
            </w:r>
            <w:proofErr w:type="gramEnd"/>
            <w:r>
              <w:rPr>
                <w:color w:val="000000"/>
              </w:rPr>
              <w:t xml:space="preserve"> retry logic with 3-attempt schedule (Day 0, Day 3, Day 7). Parallel outreach: email requesting payment method update with direct update link, in-app banner, optional SMS. Offer alternative payment method (UPI, card, wallet).</w:t>
            </w:r>
          </w:p>
        </w:tc>
      </w:tr>
      <w:tr w:rsidR="00902922" w14:paraId="218A7B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723AF0" w14:textId="77777777" w:rsidR="00902922" w:rsidRDefault="00000000">
            <w:r>
              <w:rPr>
                <w:b/>
                <w:bCs/>
                <w:color w:val="000000"/>
              </w:rPr>
              <w:t>Primary Metric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4BF1DC" w14:textId="77777777" w:rsidR="00902922" w:rsidRDefault="00000000">
            <w:r>
              <w:rPr>
                <w:color w:val="000000"/>
              </w:rPr>
              <w:t xml:space="preserve">Payment </w:t>
            </w:r>
            <w:proofErr w:type="gramStart"/>
            <w:r>
              <w:rPr>
                <w:color w:val="000000"/>
              </w:rPr>
              <w:t>retry</w:t>
            </w:r>
            <w:proofErr w:type="gramEnd"/>
            <w:r>
              <w:rPr>
                <w:color w:val="000000"/>
              </w:rPr>
              <w:t xml:space="preserve"> success rate; involuntary churn rate</w:t>
            </w:r>
          </w:p>
        </w:tc>
      </w:tr>
    </w:tbl>
    <w:p w14:paraId="58B7BE97" w14:textId="77777777" w:rsidR="00902922" w:rsidRDefault="0090292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902922" w14:paraId="4FB35B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1794C7" w14:textId="77777777" w:rsidR="00902922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Intervention 4: </w:t>
            </w:r>
            <w:r>
              <w:rPr>
                <w:color w:val="FFFFFF"/>
                <w:sz w:val="22"/>
                <w:szCs w:val="22"/>
              </w:rPr>
              <w:t>Premium Concierge Outreach (High LTV Users)</w:t>
            </w:r>
          </w:p>
        </w:tc>
      </w:tr>
      <w:tr w:rsidR="00902922" w14:paraId="13ED74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D0DD55" w14:textId="77777777" w:rsidR="00902922" w:rsidRDefault="00000000">
            <w:r>
              <w:rPr>
                <w:b/>
                <w:bCs/>
                <w:color w:val="000000"/>
              </w:rPr>
              <w:t>Target Users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C7C56C" w14:textId="77777777" w:rsidR="00902922" w:rsidRDefault="00000000">
            <w:r>
              <w:rPr>
                <w:color w:val="000000"/>
              </w:rPr>
              <w:t xml:space="preserve">High-risk users with </w:t>
            </w:r>
            <w:proofErr w:type="spellStart"/>
            <w:r>
              <w:rPr>
                <w:color w:val="000000"/>
              </w:rPr>
              <w:t>lifetime_paid_months</w:t>
            </w:r>
            <w:proofErr w:type="spellEnd"/>
            <w:r>
              <w:rPr>
                <w:color w:val="000000"/>
              </w:rPr>
              <w:t xml:space="preserve"> &gt;= 6 AND plan = Premium (highest avg revenue at risk: Rs.799/churner)</w:t>
            </w:r>
          </w:p>
        </w:tc>
      </w:tr>
      <w:tr w:rsidR="00902922" w14:paraId="57FDB1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AADCB9" w14:textId="77777777" w:rsidR="00902922" w:rsidRDefault="00000000">
            <w:r>
              <w:rPr>
                <w:b/>
                <w:bCs/>
                <w:color w:val="000000"/>
              </w:rPr>
              <w:t>Trigger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E26307" w14:textId="77777777" w:rsidR="00902922" w:rsidRDefault="00000000">
            <w:r>
              <w:rPr>
                <w:color w:val="000000"/>
              </w:rPr>
              <w:t>Model probability &gt; 0.60 AND tenure &gt;= 180 days</w:t>
            </w:r>
          </w:p>
        </w:tc>
      </w:tr>
      <w:tr w:rsidR="00902922" w14:paraId="62E137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8B7630" w14:textId="77777777" w:rsidR="00902922" w:rsidRDefault="00000000">
            <w:r>
              <w:rPr>
                <w:b/>
                <w:bCs/>
                <w:color w:val="000000"/>
              </w:rPr>
              <w:t>Action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41EB01" w14:textId="77777777" w:rsidR="00902922" w:rsidRDefault="00000000">
            <w:proofErr w:type="spellStart"/>
            <w:r>
              <w:rPr>
                <w:color w:val="000000"/>
              </w:rPr>
              <w:t>Personalised</w:t>
            </w:r>
            <w:proofErr w:type="spellEnd"/>
            <w:r>
              <w:rPr>
                <w:color w:val="000000"/>
              </w:rPr>
              <w:t xml:space="preserve"> concierge outreach: direct message from account manager offering a usage review call, exclusive early-access feature preview, or </w:t>
            </w:r>
            <w:proofErr w:type="spellStart"/>
            <w:r>
              <w:rPr>
                <w:color w:val="000000"/>
              </w:rPr>
              <w:t>personalised</w:t>
            </w:r>
            <w:proofErr w:type="spellEnd"/>
            <w:r>
              <w:rPr>
                <w:color w:val="000000"/>
              </w:rPr>
              <w:t xml:space="preserve"> plan recommendation. Reserved for users with demonstrated long-term value.</w:t>
            </w:r>
          </w:p>
        </w:tc>
      </w:tr>
      <w:tr w:rsidR="00902922" w14:paraId="6AD2AC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1AA41A" w14:textId="77777777" w:rsidR="00902922" w:rsidRDefault="00000000">
            <w:r>
              <w:rPr>
                <w:b/>
                <w:bCs/>
                <w:color w:val="000000"/>
              </w:rPr>
              <w:t>Primary Metric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1676A7" w14:textId="77777777" w:rsidR="00902922" w:rsidRDefault="00000000">
            <w:r>
              <w:rPr>
                <w:color w:val="000000"/>
              </w:rPr>
              <w:t>Save rate for Premium high-risk users; LTV post-intervention</w:t>
            </w:r>
          </w:p>
        </w:tc>
      </w:tr>
    </w:tbl>
    <w:p w14:paraId="2F25F275" w14:textId="77777777" w:rsidR="00902922" w:rsidRDefault="00902922">
      <w:pPr>
        <w:spacing w:before="60" w:after="60"/>
      </w:pPr>
    </w:p>
    <w:p w14:paraId="5DD32D9F" w14:textId="77777777" w:rsidR="00902922" w:rsidRDefault="00000000">
      <w:pPr>
        <w:pStyle w:val="Heading1"/>
      </w:pPr>
      <w:r>
        <w:t>3. A/B Test Plan</w:t>
      </w:r>
    </w:p>
    <w:p w14:paraId="098A12AB" w14:textId="77777777" w:rsidR="00902922" w:rsidRDefault="00000000">
      <w:pPr>
        <w:pStyle w:val="Heading2"/>
      </w:pPr>
      <w:r>
        <w:t>Population &amp; Design</w:t>
      </w:r>
    </w:p>
    <w:p w14:paraId="10FADECD" w14:textId="77777777" w:rsidR="00902922" w:rsidRDefault="00000000">
      <w:pPr>
        <w:spacing w:before="60" w:after="100"/>
      </w:pPr>
      <w:r>
        <w:rPr>
          <w:color w:val="222222"/>
        </w:rPr>
        <w:t xml:space="preserve">A standard </w:t>
      </w:r>
      <w:proofErr w:type="spellStart"/>
      <w:r>
        <w:rPr>
          <w:color w:val="222222"/>
        </w:rPr>
        <w:t>randomised</w:t>
      </w:r>
      <w:proofErr w:type="spellEnd"/>
      <w:r>
        <w:rPr>
          <w:color w:val="222222"/>
        </w:rPr>
        <w:t xml:space="preserve"> A/B test within the high-risk pool alone is underpowered (only 218 treatment candidates available vs ~858 needed per group for a powered test at 4.8% base rate). The recommended design is:</w:t>
      </w:r>
    </w:p>
    <w:p w14:paraId="03420630" w14:textId="77777777" w:rsidR="00902922" w:rsidRDefault="0090292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902922" w14:paraId="2DF954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41D42" w14:textId="77777777" w:rsidR="00902922" w:rsidRDefault="00000000">
            <w:r>
              <w:rPr>
                <w:b/>
                <w:bCs/>
                <w:color w:val="FFFFFF"/>
              </w:rPr>
              <w:t>Design Element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131AD6" w14:textId="77777777" w:rsidR="00902922" w:rsidRDefault="00000000">
            <w:r>
              <w:rPr>
                <w:b/>
                <w:bCs/>
                <w:color w:val="FFFFFF"/>
              </w:rPr>
              <w:t>Specification</w:t>
            </w:r>
          </w:p>
        </w:tc>
      </w:tr>
      <w:tr w:rsidR="00902922" w14:paraId="1BE58E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2C1E73" w14:textId="77777777" w:rsidR="00902922" w:rsidRDefault="00000000">
            <w:r>
              <w:rPr>
                <w:b/>
                <w:bCs/>
                <w:color w:val="000000"/>
              </w:rPr>
              <w:lastRenderedPageBreak/>
              <w:t>Treatment Group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98FB18" w14:textId="77777777" w:rsidR="00902922" w:rsidRDefault="00000000">
            <w:r>
              <w:rPr>
                <w:color w:val="000000"/>
              </w:rPr>
              <w:t xml:space="preserve">All 218 </w:t>
            </w:r>
            <w:proofErr w:type="spellStart"/>
            <w:r>
              <w:rPr>
                <w:color w:val="000000"/>
              </w:rPr>
              <w:t>high+medium-risk</w:t>
            </w:r>
            <w:proofErr w:type="spellEnd"/>
            <w:r>
              <w:rPr>
                <w:color w:val="000000"/>
              </w:rPr>
              <w:t xml:space="preserve"> users (prob &gt; 0.30) — receive targeted intervention</w:t>
            </w:r>
          </w:p>
        </w:tc>
      </w:tr>
      <w:tr w:rsidR="00902922" w14:paraId="72D069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AADCB1" w14:textId="77777777" w:rsidR="00902922" w:rsidRDefault="00000000">
            <w:r>
              <w:rPr>
                <w:b/>
                <w:bCs/>
                <w:color w:val="000000"/>
              </w:rPr>
              <w:t>Control Group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E16444" w14:textId="77777777" w:rsidR="00902922" w:rsidRDefault="00000000">
            <w:r>
              <w:rPr>
                <w:color w:val="000000"/>
              </w:rPr>
              <w:t>218 randomly sampled low-risk users (prob ≤ 0.30) — no intervention</w:t>
            </w:r>
          </w:p>
        </w:tc>
      </w:tr>
      <w:tr w:rsidR="00902922" w14:paraId="1FB7B8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5D19EF" w14:textId="77777777" w:rsidR="00902922" w:rsidRDefault="00000000">
            <w:r>
              <w:rPr>
                <w:b/>
                <w:bCs/>
                <w:color w:val="000000"/>
              </w:rPr>
              <w:t>Total Population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B8B9AB" w14:textId="77777777" w:rsidR="00902922" w:rsidRDefault="00000000">
            <w:r>
              <w:rPr>
                <w:color w:val="000000"/>
              </w:rPr>
              <w:t>436 users across both groups</w:t>
            </w:r>
          </w:p>
        </w:tc>
      </w:tr>
      <w:tr w:rsidR="00902922" w14:paraId="6242E0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387418" w14:textId="77777777" w:rsidR="00902922" w:rsidRDefault="00000000">
            <w:r>
              <w:rPr>
                <w:b/>
                <w:bCs/>
                <w:color w:val="000000"/>
              </w:rPr>
              <w:t>Primary Metric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CAB9B4" w14:textId="77777777" w:rsidR="00902922" w:rsidRDefault="00000000">
            <w:r>
              <w:rPr>
                <w:color w:val="000000"/>
              </w:rPr>
              <w:t>14-day renewal/retention rate (did user renew or remain active within 14d of label window)</w:t>
            </w:r>
          </w:p>
        </w:tc>
      </w:tr>
      <w:tr w:rsidR="00902922" w14:paraId="6C5752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BD54DF" w14:textId="77777777" w:rsidR="00902922" w:rsidRDefault="00000000">
            <w:r>
              <w:rPr>
                <w:b/>
                <w:bCs/>
                <w:color w:val="000000"/>
              </w:rPr>
              <w:t>Test Type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6DD37E" w14:textId="77777777" w:rsidR="00902922" w:rsidRDefault="00000000">
            <w:r>
              <w:rPr>
                <w:color w:val="000000"/>
              </w:rPr>
              <w:t>One-sided z-test (H1: treatment retention &gt; control retention)</w:t>
            </w:r>
          </w:p>
        </w:tc>
      </w:tr>
      <w:tr w:rsidR="00902922" w14:paraId="173F55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04EE82" w14:textId="77777777" w:rsidR="00902922" w:rsidRDefault="00000000">
            <w:r>
              <w:rPr>
                <w:b/>
                <w:bCs/>
                <w:color w:val="000000"/>
              </w:rPr>
              <w:t>Significance Level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3EF4B9" w14:textId="77777777" w:rsidR="00902922" w:rsidRDefault="00000000">
            <w:r>
              <w:rPr>
                <w:color w:val="000000"/>
              </w:rPr>
              <w:t>alpha = 0.05</w:t>
            </w:r>
          </w:p>
        </w:tc>
      </w:tr>
      <w:tr w:rsidR="00902922" w14:paraId="31D269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AD655F" w14:textId="77777777" w:rsidR="00902922" w:rsidRDefault="00000000">
            <w:r>
              <w:rPr>
                <w:b/>
                <w:bCs/>
                <w:color w:val="000000"/>
              </w:rPr>
              <w:t>Statistical Power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16F56E" w14:textId="77777777" w:rsidR="00902922" w:rsidRDefault="00000000">
            <w:r>
              <w:rPr>
                <w:color w:val="000000"/>
              </w:rPr>
              <w:t>80% (test will be directionally valid but acknowledged as underpowered — see note below)</w:t>
            </w:r>
          </w:p>
        </w:tc>
      </w:tr>
      <w:tr w:rsidR="00902922" w14:paraId="0FC7A9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32E74B" w14:textId="77777777" w:rsidR="00902922" w:rsidRDefault="00000000">
            <w:r>
              <w:rPr>
                <w:b/>
                <w:bCs/>
                <w:color w:val="000000"/>
              </w:rPr>
              <w:t>Test Duration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01D0F" w14:textId="77777777" w:rsidR="00902922" w:rsidRDefault="00000000">
            <w:r>
              <w:rPr>
                <w:color w:val="000000"/>
              </w:rPr>
              <w:t>2 billing cycles = 60 days (to capture both immediate and delayed churn)</w:t>
            </w:r>
          </w:p>
        </w:tc>
      </w:tr>
    </w:tbl>
    <w:p w14:paraId="79B236BA" w14:textId="77777777" w:rsidR="00902922" w:rsidRDefault="0090292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2922" w14:paraId="17F549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EA88C9" w14:textId="77777777" w:rsidR="00902922" w:rsidRDefault="00000000">
            <w:r>
              <w:rPr>
                <w:b/>
                <w:bCs/>
                <w:color w:val="7B5800"/>
              </w:rPr>
              <w:t xml:space="preserve">Power Note: </w:t>
            </w:r>
          </w:p>
          <w:p w14:paraId="748E7396" w14:textId="77777777" w:rsidR="00902922" w:rsidRDefault="00000000">
            <w:pPr>
              <w:spacing w:before="40"/>
            </w:pPr>
            <w:r>
              <w:rPr>
                <w:color w:val="7B5800"/>
              </w:rPr>
              <w:t xml:space="preserve">With 4.8% baseline churn rate, detecting a 2.5% absolute uplift at 80% power requires ~858 users per group (total 1,716). The current </w:t>
            </w:r>
            <w:proofErr w:type="spellStart"/>
            <w:r>
              <w:rPr>
                <w:color w:val="7B5800"/>
              </w:rPr>
              <w:t>high+medium</w:t>
            </w:r>
            <w:proofErr w:type="spellEnd"/>
            <w:r>
              <w:rPr>
                <w:color w:val="7B5800"/>
              </w:rPr>
              <w:t xml:space="preserve"> risk pool (218 users) is insufficient for a fully powered test. The 60-day duration partially compensates by allowing more churn events to accumulate. Results should be treated as directional evidence; a powered test would require expanding scope to include all users with prob &gt; 0.15 (~400+ users).</w:t>
            </w:r>
          </w:p>
        </w:tc>
      </w:tr>
    </w:tbl>
    <w:p w14:paraId="38086E46" w14:textId="77777777" w:rsidR="00902922" w:rsidRDefault="00902922">
      <w:pPr>
        <w:spacing w:before="60" w:after="60"/>
      </w:pPr>
    </w:p>
    <w:p w14:paraId="367B5297" w14:textId="77777777" w:rsidR="00902922" w:rsidRDefault="00000000">
      <w:pPr>
        <w:pStyle w:val="Heading2"/>
      </w:pPr>
      <w:r>
        <w:t>Guardrail Metrics</w:t>
      </w:r>
    </w:p>
    <w:p w14:paraId="341C388F" w14:textId="77777777" w:rsidR="00902922" w:rsidRDefault="00000000">
      <w:pPr>
        <w:spacing w:before="60" w:after="100"/>
      </w:pPr>
      <w:r>
        <w:rPr>
          <w:color w:val="222222"/>
        </w:rPr>
        <w:t>The following guardrail metrics must not regress beyond acceptable thresholds during the test:</w:t>
      </w:r>
    </w:p>
    <w:p w14:paraId="39B2874A" w14:textId="77777777" w:rsidR="00902922" w:rsidRDefault="0090292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200"/>
        <w:gridCol w:w="2560"/>
      </w:tblGrid>
      <w:tr w:rsidR="00902922" w14:paraId="703FEEF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FCE459" w14:textId="77777777" w:rsidR="00902922" w:rsidRDefault="00000000">
            <w:r>
              <w:rPr>
                <w:b/>
                <w:bCs/>
                <w:color w:val="FFFFFF"/>
              </w:rPr>
              <w:t>Guardrail Metric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D0E23A" w14:textId="77777777" w:rsidR="00902922" w:rsidRDefault="00000000">
            <w:r>
              <w:rPr>
                <w:b/>
                <w:bCs/>
                <w:color w:val="FFFFFF"/>
              </w:rPr>
              <w:t>Threshold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83B83D" w14:textId="77777777" w:rsidR="00902922" w:rsidRDefault="00000000">
            <w:r>
              <w:rPr>
                <w:b/>
                <w:bCs/>
                <w:color w:val="FFFFFF"/>
              </w:rPr>
              <w:t>Why It Matters</w:t>
            </w:r>
          </w:p>
        </w:tc>
      </w:tr>
      <w:tr w:rsidR="00902922" w14:paraId="410A947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BEC49B" w14:textId="77777777" w:rsidR="00902922" w:rsidRDefault="00000000">
            <w:r>
              <w:rPr>
                <w:color w:val="000000"/>
              </w:rPr>
              <w:t>Discount cost as % of retained revenue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9508A" w14:textId="77777777" w:rsidR="00902922" w:rsidRDefault="00000000">
            <w:r>
              <w:rPr>
                <w:b/>
                <w:bCs/>
                <w:color w:val="000000"/>
              </w:rPr>
              <w:t>&lt; 25%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E39CFF" w14:textId="77777777" w:rsidR="00902922" w:rsidRDefault="00000000">
            <w:r>
              <w:rPr>
                <w:color w:val="000000"/>
              </w:rPr>
              <w:t>Margin protection</w:t>
            </w:r>
          </w:p>
        </w:tc>
      </w:tr>
      <w:tr w:rsidR="00902922" w14:paraId="74AC054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EE6B0D" w14:textId="77777777" w:rsidR="00902922" w:rsidRDefault="00000000">
            <w:r>
              <w:rPr>
                <w:color w:val="000000"/>
              </w:rPr>
              <w:t>Campaign complaint / unsubscribe rate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8DB90C" w14:textId="77777777" w:rsidR="00902922" w:rsidRDefault="00000000">
            <w:r>
              <w:rPr>
                <w:b/>
                <w:bCs/>
                <w:color w:val="000000"/>
              </w:rPr>
              <w:t>&lt; 2%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00EDB5" w14:textId="77777777" w:rsidR="00902922" w:rsidRDefault="00000000">
            <w:r>
              <w:rPr>
                <w:color w:val="000000"/>
              </w:rPr>
              <w:t>User experience</w:t>
            </w:r>
          </w:p>
        </w:tc>
      </w:tr>
      <w:tr w:rsidR="00902922" w14:paraId="5F74E51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5279EA" w14:textId="77777777" w:rsidR="00902922" w:rsidRDefault="00000000">
            <w:r>
              <w:rPr>
                <w:color w:val="000000"/>
              </w:rPr>
              <w:t>Support ticket increase (payment flow)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1BBDAE" w14:textId="77777777" w:rsidR="00902922" w:rsidRDefault="00000000">
            <w:r>
              <w:rPr>
                <w:b/>
                <w:bCs/>
                <w:color w:val="000000"/>
              </w:rPr>
              <w:t>&lt; 10% lift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48947A" w14:textId="77777777" w:rsidR="00902922" w:rsidRDefault="00000000">
            <w:r>
              <w:rPr>
                <w:color w:val="000000"/>
              </w:rPr>
              <w:t>Ops capacity</w:t>
            </w:r>
          </w:p>
        </w:tc>
      </w:tr>
      <w:tr w:rsidR="00902922" w14:paraId="6C32EE0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864661" w14:textId="77777777" w:rsidR="00902922" w:rsidRDefault="00000000">
            <w:r>
              <w:rPr>
                <w:color w:val="000000"/>
              </w:rPr>
              <w:t>Net revenue impact vs control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46BD99" w14:textId="77777777" w:rsidR="00902922" w:rsidRDefault="00000000">
            <w:r>
              <w:rPr>
                <w:b/>
                <w:bCs/>
                <w:color w:val="000000"/>
              </w:rPr>
              <w:t>Must be positive in base case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E45F8F" w14:textId="77777777" w:rsidR="00902922" w:rsidRDefault="00000000">
            <w:r>
              <w:rPr>
                <w:color w:val="000000"/>
              </w:rPr>
              <w:t>ROI guard</w:t>
            </w:r>
          </w:p>
        </w:tc>
      </w:tr>
    </w:tbl>
    <w:p w14:paraId="78E17C58" w14:textId="77777777" w:rsidR="00902922" w:rsidRDefault="00902922">
      <w:pPr>
        <w:spacing w:before="60" w:after="60"/>
      </w:pPr>
    </w:p>
    <w:p w14:paraId="7D6C3007" w14:textId="77777777" w:rsidR="00902922" w:rsidRDefault="00000000">
      <w:pPr>
        <w:pStyle w:val="Heading1"/>
      </w:pPr>
      <w:r>
        <w:t>4. Expected Business Impact</w:t>
      </w:r>
    </w:p>
    <w:p w14:paraId="3A7B8AAF" w14:textId="77777777" w:rsidR="00902922" w:rsidRDefault="00000000">
      <w:pPr>
        <w:spacing w:before="60" w:after="100"/>
      </w:pPr>
      <w:r>
        <w:rPr>
          <w:color w:val="222222"/>
        </w:rPr>
        <w:t>Based on 218 users targeted (170 high-risk + 48 medium-risk), with total revenue at risk of Rs.87,982:</w:t>
      </w:r>
    </w:p>
    <w:p w14:paraId="30842515" w14:textId="77777777" w:rsidR="00902922" w:rsidRDefault="0090292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2200"/>
        <w:gridCol w:w="1960"/>
        <w:gridCol w:w="1400"/>
      </w:tblGrid>
      <w:tr w:rsidR="00902922" w14:paraId="3C88BD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8F515F" w14:textId="77777777" w:rsidR="00902922" w:rsidRDefault="00000000">
            <w:r>
              <w:rPr>
                <w:b/>
                <w:bCs/>
                <w:color w:val="FFFFFF"/>
              </w:rPr>
              <w:t>Scenario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3192F0" w14:textId="77777777" w:rsidR="00902922" w:rsidRDefault="00000000">
            <w:r>
              <w:rPr>
                <w:b/>
                <w:bCs/>
                <w:color w:val="FFFFFF"/>
              </w:rPr>
              <w:t>Save Rate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DECA78" w14:textId="77777777" w:rsidR="00902922" w:rsidRDefault="00000000">
            <w:r>
              <w:rPr>
                <w:b/>
                <w:bCs/>
                <w:color w:val="FFFFFF"/>
              </w:rPr>
              <w:t>Users Saved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0A29CC" w14:textId="77777777" w:rsidR="00902922" w:rsidRDefault="00000000">
            <w:r>
              <w:rPr>
                <w:b/>
                <w:bCs/>
                <w:color w:val="FFFFFF"/>
              </w:rPr>
              <w:t>Revenue Protected (3m LTV)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F24688" w14:textId="77777777" w:rsidR="00902922" w:rsidRDefault="00000000">
            <w:r>
              <w:rPr>
                <w:b/>
                <w:bCs/>
                <w:color w:val="FFFFFF"/>
              </w:rPr>
              <w:t>Net Impact</w:t>
            </w:r>
          </w:p>
        </w:tc>
      </w:tr>
      <w:tr w:rsidR="00902922" w14:paraId="3B2F2C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EB03F0" w14:textId="77777777" w:rsidR="00902922" w:rsidRDefault="00000000">
            <w:r>
              <w:rPr>
                <w:color w:val="000000"/>
              </w:rPr>
              <w:t>Worst Case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02FC09" w14:textId="77777777" w:rsidR="00902922" w:rsidRDefault="00000000">
            <w:r>
              <w:rPr>
                <w:color w:val="000000"/>
              </w:rPr>
              <w:t>10%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8BA3B0" w14:textId="77777777" w:rsidR="00902922" w:rsidRDefault="00000000">
            <w:r>
              <w:rPr>
                <w:color w:val="000000"/>
              </w:rPr>
              <w:t>21 users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13562D" w14:textId="77777777" w:rsidR="00902922" w:rsidRDefault="00000000">
            <w:r>
              <w:rPr>
                <w:color w:val="000000"/>
              </w:rPr>
              <w:t>Rs.23,731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DDE1E0" w14:textId="77777777" w:rsidR="00902922" w:rsidRDefault="00000000">
            <w:r>
              <w:rPr>
                <w:b/>
                <w:bCs/>
                <w:color w:val="000000"/>
              </w:rPr>
              <w:t>Rs.11,136</w:t>
            </w:r>
          </w:p>
        </w:tc>
      </w:tr>
      <w:tr w:rsidR="00902922" w14:paraId="46C8EF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AF82" w14:textId="77777777" w:rsidR="00902922" w:rsidRDefault="00000000">
            <w:r>
              <w:rPr>
                <w:color w:val="000000"/>
              </w:rPr>
              <w:t>Base Case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E8CA2B" w14:textId="77777777" w:rsidR="00902922" w:rsidRDefault="00000000">
            <w:r>
              <w:rPr>
                <w:color w:val="000000"/>
              </w:rPr>
              <w:t>20%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A0B972" w14:textId="77777777" w:rsidR="00902922" w:rsidRDefault="00000000">
            <w:r>
              <w:rPr>
                <w:color w:val="000000"/>
              </w:rPr>
              <w:t>43 users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F744D9" w14:textId="77777777" w:rsidR="00902922" w:rsidRDefault="00000000">
            <w:r>
              <w:rPr>
                <w:color w:val="000000"/>
              </w:rPr>
              <w:t>Rs.48,592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190B07" w14:textId="77777777" w:rsidR="00902922" w:rsidRDefault="00000000">
            <w:r>
              <w:rPr>
                <w:b/>
                <w:bCs/>
                <w:color w:val="000000"/>
              </w:rPr>
              <w:t>Rs.34,221</w:t>
            </w:r>
          </w:p>
        </w:tc>
      </w:tr>
      <w:tr w:rsidR="00902922" w14:paraId="0582E3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930113" w14:textId="77777777" w:rsidR="00902922" w:rsidRDefault="00000000">
            <w:r>
              <w:rPr>
                <w:color w:val="000000"/>
              </w:rPr>
              <w:t>Best Case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9D0448" w14:textId="77777777" w:rsidR="00902922" w:rsidRDefault="00000000">
            <w:r>
              <w:rPr>
                <w:color w:val="000000"/>
              </w:rPr>
              <w:t>35%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B9F17C" w14:textId="77777777" w:rsidR="00902922" w:rsidRDefault="00000000">
            <w:r>
              <w:rPr>
                <w:color w:val="000000"/>
              </w:rPr>
              <w:t>76 users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71E5C8" w14:textId="77777777" w:rsidR="00902922" w:rsidRDefault="00000000">
            <w:r>
              <w:rPr>
                <w:color w:val="000000"/>
              </w:rPr>
              <w:t>Rs.85,883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890B49" w14:textId="77777777" w:rsidR="00902922" w:rsidRDefault="00000000">
            <w:r>
              <w:rPr>
                <w:b/>
                <w:bCs/>
                <w:color w:val="000000"/>
              </w:rPr>
              <w:t>Rs.68,849</w:t>
            </w:r>
          </w:p>
        </w:tc>
      </w:tr>
    </w:tbl>
    <w:p w14:paraId="09591339" w14:textId="77777777" w:rsidR="00902922" w:rsidRDefault="00902922">
      <w:pPr>
        <w:spacing w:before="60" w:after="60"/>
      </w:pPr>
    </w:p>
    <w:p w14:paraId="39431A2B" w14:textId="77777777" w:rsidR="00902922" w:rsidRDefault="00000000">
      <w:pPr>
        <w:spacing w:before="60" w:after="100"/>
      </w:pPr>
      <w:r>
        <w:rPr>
          <w:color w:val="222222"/>
        </w:rPr>
        <w:t>Net impact = retained revenue (3-month LTV) minus 20% discount incentive minus Rs.50/user outreach cost. Positive ROI across all scenarios.</w:t>
      </w:r>
    </w:p>
    <w:p w14:paraId="5E4FC0C1" w14:textId="77777777" w:rsidR="00902922" w:rsidRDefault="00902922">
      <w:pPr>
        <w:spacing w:before="60" w:after="60"/>
      </w:pPr>
    </w:p>
    <w:p w14:paraId="34A2A3DA" w14:textId="77777777" w:rsidR="00902922" w:rsidRDefault="00000000">
      <w:pPr>
        <w:spacing w:before="60" w:after="100"/>
      </w:pPr>
      <w:r>
        <w:rPr>
          <w:color w:val="444444"/>
        </w:rPr>
        <w:t xml:space="preserve">This strategy transitions the </w:t>
      </w:r>
      <w:proofErr w:type="spellStart"/>
      <w:r>
        <w:rPr>
          <w:color w:val="444444"/>
        </w:rPr>
        <w:t>organisation</w:t>
      </w:r>
      <w:proofErr w:type="spellEnd"/>
      <w:r>
        <w:rPr>
          <w:color w:val="444444"/>
        </w:rPr>
        <w:t xml:space="preserve"> from reactive churn handling to predictive, </w:t>
      </w:r>
      <w:proofErr w:type="spellStart"/>
      <w:r>
        <w:rPr>
          <w:color w:val="444444"/>
        </w:rPr>
        <w:t>behaviour</w:t>
      </w:r>
      <w:proofErr w:type="spellEnd"/>
      <w:r>
        <w:rPr>
          <w:color w:val="444444"/>
        </w:rPr>
        <w:t>-driven early intervention — targeting precisely the users most likely to leave, at exactly the right moment.</w:t>
      </w:r>
    </w:p>
    <w:p w14:paraId="5E749FB6" w14:textId="77777777" w:rsidR="00902922" w:rsidRDefault="00902922">
      <w:pPr>
        <w:spacing w:before="60" w:after="60"/>
      </w:pPr>
    </w:p>
    <w:p w14:paraId="3B1FE7D4" w14:textId="5F7F0C54" w:rsidR="00902922" w:rsidRDefault="00902922">
      <w:pPr>
        <w:pBdr>
          <w:top w:val="single" w:sz="6" w:space="1" w:color="CCCCCC"/>
        </w:pBdr>
        <w:spacing w:before="200"/>
      </w:pPr>
    </w:p>
    <w:sectPr w:rsidR="00902922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47384" w14:textId="77777777" w:rsidR="00DE5754" w:rsidRDefault="00DE5754">
      <w:r>
        <w:separator/>
      </w:r>
    </w:p>
  </w:endnote>
  <w:endnote w:type="continuationSeparator" w:id="0">
    <w:p w14:paraId="6B6CB4A9" w14:textId="77777777" w:rsidR="00DE5754" w:rsidRDefault="00DE57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789BA" w14:textId="2BD6837D" w:rsidR="00902922" w:rsidRDefault="00000000">
    <w:pPr>
      <w:jc w:val="right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415BB4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CD11F" w14:textId="77777777" w:rsidR="00DE5754" w:rsidRDefault="00DE5754">
      <w:r>
        <w:separator/>
      </w:r>
    </w:p>
  </w:footnote>
  <w:footnote w:type="continuationSeparator" w:id="0">
    <w:p w14:paraId="0AAD2D3A" w14:textId="77777777" w:rsidR="00DE5754" w:rsidRDefault="00DE57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358CE"/>
    <w:multiLevelType w:val="hybridMultilevel"/>
    <w:tmpl w:val="3168E9B8"/>
    <w:lvl w:ilvl="0" w:tplc="CA4C6804">
      <w:start w:val="1"/>
      <w:numFmt w:val="decimal"/>
      <w:lvlText w:val="%1."/>
      <w:lvlJc w:val="left"/>
      <w:pPr>
        <w:ind w:left="600" w:hanging="360"/>
      </w:pPr>
    </w:lvl>
    <w:lvl w:ilvl="1" w:tplc="C292116A">
      <w:numFmt w:val="decimal"/>
      <w:lvlText w:val=""/>
      <w:lvlJc w:val="left"/>
    </w:lvl>
    <w:lvl w:ilvl="2" w:tplc="6DA83CF2">
      <w:numFmt w:val="decimal"/>
      <w:lvlText w:val=""/>
      <w:lvlJc w:val="left"/>
    </w:lvl>
    <w:lvl w:ilvl="3" w:tplc="72580A42">
      <w:numFmt w:val="decimal"/>
      <w:lvlText w:val=""/>
      <w:lvlJc w:val="left"/>
    </w:lvl>
    <w:lvl w:ilvl="4" w:tplc="EC840B60">
      <w:numFmt w:val="decimal"/>
      <w:lvlText w:val=""/>
      <w:lvlJc w:val="left"/>
    </w:lvl>
    <w:lvl w:ilvl="5" w:tplc="E3BA0192">
      <w:numFmt w:val="decimal"/>
      <w:lvlText w:val=""/>
      <w:lvlJc w:val="left"/>
    </w:lvl>
    <w:lvl w:ilvl="6" w:tplc="AC56DAD2">
      <w:numFmt w:val="decimal"/>
      <w:lvlText w:val=""/>
      <w:lvlJc w:val="left"/>
    </w:lvl>
    <w:lvl w:ilvl="7" w:tplc="6400C722">
      <w:numFmt w:val="decimal"/>
      <w:lvlText w:val=""/>
      <w:lvlJc w:val="left"/>
    </w:lvl>
    <w:lvl w:ilvl="8" w:tplc="0C5C5F8E">
      <w:numFmt w:val="decimal"/>
      <w:lvlText w:val=""/>
      <w:lvlJc w:val="left"/>
    </w:lvl>
  </w:abstractNum>
  <w:abstractNum w:abstractNumId="1" w15:restartNumberingAfterBreak="0">
    <w:nsid w:val="446B71EB"/>
    <w:multiLevelType w:val="hybridMultilevel"/>
    <w:tmpl w:val="2A30FBF2"/>
    <w:lvl w:ilvl="0" w:tplc="FC24BC54">
      <w:start w:val="1"/>
      <w:numFmt w:val="bullet"/>
      <w:lvlText w:val="•"/>
      <w:lvlJc w:val="left"/>
      <w:pPr>
        <w:ind w:left="600" w:hanging="360"/>
      </w:pPr>
    </w:lvl>
    <w:lvl w:ilvl="1" w:tplc="7BC49CFE">
      <w:numFmt w:val="decimal"/>
      <w:lvlText w:val=""/>
      <w:lvlJc w:val="left"/>
    </w:lvl>
    <w:lvl w:ilvl="2" w:tplc="53206710">
      <w:numFmt w:val="decimal"/>
      <w:lvlText w:val=""/>
      <w:lvlJc w:val="left"/>
    </w:lvl>
    <w:lvl w:ilvl="3" w:tplc="2C16B2A4">
      <w:numFmt w:val="decimal"/>
      <w:lvlText w:val=""/>
      <w:lvlJc w:val="left"/>
    </w:lvl>
    <w:lvl w:ilvl="4" w:tplc="B8565CA8">
      <w:numFmt w:val="decimal"/>
      <w:lvlText w:val=""/>
      <w:lvlJc w:val="left"/>
    </w:lvl>
    <w:lvl w:ilvl="5" w:tplc="01265F12">
      <w:numFmt w:val="decimal"/>
      <w:lvlText w:val=""/>
      <w:lvlJc w:val="left"/>
    </w:lvl>
    <w:lvl w:ilvl="6" w:tplc="8E54CA1E">
      <w:numFmt w:val="decimal"/>
      <w:lvlText w:val=""/>
      <w:lvlJc w:val="left"/>
    </w:lvl>
    <w:lvl w:ilvl="7" w:tplc="5CD4B358">
      <w:numFmt w:val="decimal"/>
      <w:lvlText w:val=""/>
      <w:lvlJc w:val="left"/>
    </w:lvl>
    <w:lvl w:ilvl="8" w:tplc="C946FBD4">
      <w:numFmt w:val="decimal"/>
      <w:lvlText w:val=""/>
      <w:lvlJc w:val="left"/>
    </w:lvl>
  </w:abstractNum>
  <w:abstractNum w:abstractNumId="2" w15:restartNumberingAfterBreak="0">
    <w:nsid w:val="77D91771"/>
    <w:multiLevelType w:val="hybridMultilevel"/>
    <w:tmpl w:val="133E79FC"/>
    <w:lvl w:ilvl="0" w:tplc="57B679D2">
      <w:start w:val="1"/>
      <w:numFmt w:val="bullet"/>
      <w:lvlText w:val="●"/>
      <w:lvlJc w:val="left"/>
      <w:pPr>
        <w:ind w:left="720" w:hanging="360"/>
      </w:pPr>
    </w:lvl>
    <w:lvl w:ilvl="1" w:tplc="13608DEC">
      <w:start w:val="1"/>
      <w:numFmt w:val="bullet"/>
      <w:lvlText w:val="○"/>
      <w:lvlJc w:val="left"/>
      <w:pPr>
        <w:ind w:left="1440" w:hanging="360"/>
      </w:pPr>
    </w:lvl>
    <w:lvl w:ilvl="2" w:tplc="10840C7A">
      <w:start w:val="1"/>
      <w:numFmt w:val="bullet"/>
      <w:lvlText w:val="■"/>
      <w:lvlJc w:val="left"/>
      <w:pPr>
        <w:ind w:left="2160" w:hanging="360"/>
      </w:pPr>
    </w:lvl>
    <w:lvl w:ilvl="3" w:tplc="0D26ABF6">
      <w:start w:val="1"/>
      <w:numFmt w:val="bullet"/>
      <w:lvlText w:val="●"/>
      <w:lvlJc w:val="left"/>
      <w:pPr>
        <w:ind w:left="2880" w:hanging="360"/>
      </w:pPr>
    </w:lvl>
    <w:lvl w:ilvl="4" w:tplc="7D6289B6">
      <w:start w:val="1"/>
      <w:numFmt w:val="bullet"/>
      <w:lvlText w:val="○"/>
      <w:lvlJc w:val="left"/>
      <w:pPr>
        <w:ind w:left="3600" w:hanging="360"/>
      </w:pPr>
    </w:lvl>
    <w:lvl w:ilvl="5" w:tplc="8B584EC2">
      <w:start w:val="1"/>
      <w:numFmt w:val="bullet"/>
      <w:lvlText w:val="■"/>
      <w:lvlJc w:val="left"/>
      <w:pPr>
        <w:ind w:left="4320" w:hanging="360"/>
      </w:pPr>
    </w:lvl>
    <w:lvl w:ilvl="6" w:tplc="EAA8C5EC">
      <w:start w:val="1"/>
      <w:numFmt w:val="bullet"/>
      <w:lvlText w:val="●"/>
      <w:lvlJc w:val="left"/>
      <w:pPr>
        <w:ind w:left="5040" w:hanging="360"/>
      </w:pPr>
    </w:lvl>
    <w:lvl w:ilvl="7" w:tplc="938AA2CE">
      <w:start w:val="1"/>
      <w:numFmt w:val="bullet"/>
      <w:lvlText w:val="●"/>
      <w:lvlJc w:val="left"/>
      <w:pPr>
        <w:ind w:left="5760" w:hanging="360"/>
      </w:pPr>
    </w:lvl>
    <w:lvl w:ilvl="8" w:tplc="2B7C9F68">
      <w:start w:val="1"/>
      <w:numFmt w:val="bullet"/>
      <w:lvlText w:val="●"/>
      <w:lvlJc w:val="left"/>
      <w:pPr>
        <w:ind w:left="6480" w:hanging="360"/>
      </w:pPr>
    </w:lvl>
  </w:abstractNum>
  <w:num w:numId="1" w16cid:durableId="191681417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2922"/>
    <w:rsid w:val="000071CB"/>
    <w:rsid w:val="00415BB4"/>
    <w:rsid w:val="00902922"/>
    <w:rsid w:val="00DE5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B317ED"/>
  <w15:docId w15:val="{9AD64AA9-A70B-7247-8572-3BD2D0876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15BB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5BB4"/>
  </w:style>
  <w:style w:type="paragraph" w:styleId="Footer">
    <w:name w:val="footer"/>
    <w:basedOn w:val="Normal"/>
    <w:link w:val="FooterChar"/>
    <w:uiPriority w:val="99"/>
    <w:unhideWhenUsed/>
    <w:rsid w:val="00415BB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5B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885</Words>
  <Characters>5051</Characters>
  <Application>Microsoft Office Word</Application>
  <DocSecurity>0</DocSecurity>
  <Lines>42</Lines>
  <Paragraphs>11</Paragraphs>
  <ScaleCrop>false</ScaleCrop>
  <Company/>
  <LinksUpToDate>false</LinksUpToDate>
  <CharactersWithSpaces>5925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Sudarshan G</cp:lastModifiedBy>
  <cp:revision>2</cp:revision>
  <dcterms:created xsi:type="dcterms:W3CDTF">2026-02-25T15:57:00Z</dcterms:created>
  <dcterms:modified xsi:type="dcterms:W3CDTF">2026-02-25T16:16:00Z</dcterms:modified>
</cp:coreProperties>
</file>