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95162" w14:textId="77777777" w:rsidR="000A1846" w:rsidRPr="000A1846" w:rsidRDefault="000A1846">
      <w:pPr>
        <w:rPr>
          <w:b/>
          <w:lang w:val="en-GB"/>
        </w:rPr>
      </w:pPr>
      <w:r>
        <w:rPr>
          <w:b/>
          <w:lang w:val="en-GB"/>
        </w:rPr>
        <w:t>Possible t</w:t>
      </w:r>
      <w:r w:rsidRPr="000A1846">
        <w:rPr>
          <w:b/>
          <w:lang w:val="en-GB"/>
        </w:rPr>
        <w:t>itle options:</w:t>
      </w:r>
    </w:p>
    <w:p w14:paraId="5C83DA1E" w14:textId="77777777" w:rsidR="000A1846" w:rsidRDefault="000A1846">
      <w:pPr>
        <w:rPr>
          <w:lang w:val="en-GB"/>
        </w:rPr>
      </w:pPr>
      <w:r>
        <w:rPr>
          <w:lang w:val="en-GB"/>
        </w:rPr>
        <w:t>“</w:t>
      </w:r>
      <w:r w:rsidR="00E13A5C" w:rsidRPr="00AA6484">
        <w:rPr>
          <w:lang w:val="en-GB"/>
        </w:rPr>
        <w:t xml:space="preserve">Correlating the </w:t>
      </w:r>
      <w:r w:rsidR="00E118C4">
        <w:rPr>
          <w:lang w:val="en-GB"/>
        </w:rPr>
        <w:t>infrared CO</w:t>
      </w:r>
      <w:r w:rsidR="00E13A5C" w:rsidRPr="00AA6484">
        <w:rPr>
          <w:lang w:val="en-GB"/>
        </w:rPr>
        <w:t xml:space="preserve"> stretch si</w:t>
      </w:r>
      <w:r w:rsidR="00E118C4">
        <w:rPr>
          <w:lang w:val="en-GB"/>
        </w:rPr>
        <w:t xml:space="preserve">gnal on </w:t>
      </w:r>
      <w:proofErr w:type="spellStart"/>
      <w:r w:rsidR="00E118C4">
        <w:rPr>
          <w:lang w:val="en-GB"/>
        </w:rPr>
        <w:t>Au to</w:t>
      </w:r>
      <w:proofErr w:type="spellEnd"/>
      <w:r w:rsidR="00E118C4">
        <w:rPr>
          <w:lang w:val="en-GB"/>
        </w:rPr>
        <w:t xml:space="preserve"> active sites</w:t>
      </w:r>
      <w:r>
        <w:rPr>
          <w:lang w:val="en-GB"/>
        </w:rPr>
        <w:t>”</w:t>
      </w:r>
    </w:p>
    <w:p w14:paraId="49538F9C" w14:textId="77777777" w:rsidR="00114726" w:rsidRDefault="000A1846">
      <w:pPr>
        <w:rPr>
          <w:lang w:val="en-GB"/>
        </w:rPr>
      </w:pPr>
      <w:r>
        <w:rPr>
          <w:lang w:val="en-GB"/>
        </w:rPr>
        <w:t>“</w:t>
      </w:r>
      <w:proofErr w:type="spellStart"/>
      <w:r>
        <w:rPr>
          <w:lang w:val="en-GB"/>
        </w:rPr>
        <w:t>Spectroelectrochemical</w:t>
      </w:r>
      <w:proofErr w:type="spellEnd"/>
      <w:r>
        <w:rPr>
          <w:lang w:val="en-GB"/>
        </w:rPr>
        <w:t xml:space="preserve"> investigation of active site blocking with </w:t>
      </w:r>
      <w:proofErr w:type="spellStart"/>
      <w:r>
        <w:rPr>
          <w:lang w:val="en-GB"/>
        </w:rPr>
        <w:t>Pb</w:t>
      </w:r>
      <w:proofErr w:type="spellEnd"/>
      <w:r>
        <w:rPr>
          <w:lang w:val="en-GB"/>
        </w:rPr>
        <w:t xml:space="preserve"> UPD on Au”</w:t>
      </w:r>
    </w:p>
    <w:p w14:paraId="25B91DEE" w14:textId="77777777" w:rsidR="000A1846" w:rsidRPr="00AA6484" w:rsidRDefault="000A1846">
      <w:pPr>
        <w:rPr>
          <w:lang w:val="en-GB"/>
        </w:rPr>
      </w:pPr>
      <w:r>
        <w:rPr>
          <w:lang w:val="en-GB"/>
        </w:rPr>
        <w:t xml:space="preserve">“Site blocking on Au with </w:t>
      </w:r>
      <w:proofErr w:type="spellStart"/>
      <w:r>
        <w:rPr>
          <w:lang w:val="en-GB"/>
        </w:rPr>
        <w:t>Pb</w:t>
      </w:r>
      <w:proofErr w:type="spellEnd"/>
      <w:r>
        <w:rPr>
          <w:lang w:val="en-GB"/>
        </w:rPr>
        <w:t xml:space="preserve"> under potential deposition – an ATR-SEIRAS study”</w:t>
      </w:r>
    </w:p>
    <w:p w14:paraId="49BDE729" w14:textId="77777777" w:rsidR="00E13A5C" w:rsidRPr="00AA6484" w:rsidRDefault="00E13A5C">
      <w:pPr>
        <w:rPr>
          <w:lang w:val="en-GB"/>
        </w:rPr>
      </w:pPr>
    </w:p>
    <w:p w14:paraId="1559F679" w14:textId="77777777" w:rsidR="000A1846" w:rsidRPr="000A1846" w:rsidRDefault="000A1846" w:rsidP="000A1846">
      <w:pPr>
        <w:rPr>
          <w:b/>
          <w:lang w:val="en-GB"/>
        </w:rPr>
      </w:pPr>
      <w:r w:rsidRPr="000A1846">
        <w:rPr>
          <w:b/>
          <w:lang w:val="en-GB"/>
        </w:rPr>
        <w:t>Abstract:</w:t>
      </w:r>
    </w:p>
    <w:p w14:paraId="37514CFC" w14:textId="77777777" w:rsidR="00C551B7" w:rsidRPr="00AA6484" w:rsidRDefault="00E13A5C" w:rsidP="000A1846">
      <w:pPr>
        <w:rPr>
          <w:lang w:val="en-GB"/>
        </w:rPr>
      </w:pPr>
      <w:r w:rsidRPr="00AA6484">
        <w:rPr>
          <w:lang w:val="en-GB"/>
        </w:rPr>
        <w:t>In this p</w:t>
      </w:r>
      <w:r w:rsidR="00C551B7" w:rsidRPr="00AA6484">
        <w:rPr>
          <w:lang w:val="en-GB"/>
        </w:rPr>
        <w:t>aper we show that the</w:t>
      </w:r>
      <w:r w:rsidRPr="00AA6484">
        <w:rPr>
          <w:lang w:val="en-GB"/>
        </w:rPr>
        <w:t xml:space="preserve"> CO stretch signal as observ</w:t>
      </w:r>
      <w:r w:rsidR="00944BBF">
        <w:rPr>
          <w:lang w:val="en-GB"/>
        </w:rPr>
        <w:t>ed with attenuated total reflection surface enhanced IR absorption spectroscopy (ATR-SEIRAS)</w:t>
      </w:r>
      <w:r w:rsidR="00C551B7" w:rsidRPr="00AA6484">
        <w:rPr>
          <w:lang w:val="en-GB"/>
        </w:rPr>
        <w:t xml:space="preserve"> is </w:t>
      </w:r>
      <w:r w:rsidR="00944BBF">
        <w:rPr>
          <w:lang w:val="en-GB"/>
        </w:rPr>
        <w:t xml:space="preserve">correlated </w:t>
      </w:r>
      <w:commentRangeStart w:id="0"/>
      <w:r w:rsidR="00944BBF">
        <w:rPr>
          <w:lang w:val="en-GB"/>
        </w:rPr>
        <w:t>with</w:t>
      </w:r>
      <w:r w:rsidR="00C551B7" w:rsidRPr="00AA6484">
        <w:rPr>
          <w:lang w:val="en-GB"/>
        </w:rPr>
        <w:t xml:space="preserve"> </w:t>
      </w:r>
      <w:r w:rsidR="000A1846">
        <w:rPr>
          <w:lang w:val="en-GB"/>
        </w:rPr>
        <w:t>stepped facets rather than the (111)</w:t>
      </w:r>
      <w:r w:rsidR="00944BBF">
        <w:rPr>
          <w:lang w:val="en-GB"/>
        </w:rPr>
        <w:t>-</w:t>
      </w:r>
      <w:r w:rsidR="000A1846">
        <w:rPr>
          <w:lang w:val="en-GB"/>
        </w:rPr>
        <w:t>like terraces</w:t>
      </w:r>
      <w:commentRangeEnd w:id="0"/>
      <w:r w:rsidR="00F60894">
        <w:rPr>
          <w:rStyle w:val="CommentReference"/>
        </w:rPr>
        <w:commentReference w:id="0"/>
      </w:r>
      <w:r w:rsidR="000A1846">
        <w:rPr>
          <w:lang w:val="en-GB"/>
        </w:rPr>
        <w:t xml:space="preserve">. </w:t>
      </w:r>
      <w:r w:rsidR="00C551B7" w:rsidRPr="00AA6484">
        <w:rPr>
          <w:lang w:val="en-GB"/>
        </w:rPr>
        <w:t>(211) and (110)-like facets were previously shown to be the active sites for the CO</w:t>
      </w:r>
      <w:r w:rsidR="00C551B7" w:rsidRPr="000A1846">
        <w:rPr>
          <w:vertAlign w:val="subscript"/>
          <w:lang w:val="en-GB"/>
        </w:rPr>
        <w:t>2</w:t>
      </w:r>
      <w:r w:rsidR="00C551B7" w:rsidRPr="00AA6484">
        <w:rPr>
          <w:lang w:val="en-GB"/>
        </w:rPr>
        <w:t xml:space="preserve"> to CO reduction reaction on Au. We combine the ATR-</w:t>
      </w:r>
      <w:r w:rsidR="000A1846">
        <w:rPr>
          <w:lang w:val="en-GB"/>
        </w:rPr>
        <w:t xml:space="preserve">SEIRAS with </w:t>
      </w:r>
      <w:proofErr w:type="spellStart"/>
      <w:r w:rsidR="000A1846">
        <w:rPr>
          <w:lang w:val="en-GB"/>
        </w:rPr>
        <w:t>Pb</w:t>
      </w:r>
      <w:proofErr w:type="spellEnd"/>
      <w:r w:rsidR="000A1846">
        <w:rPr>
          <w:lang w:val="en-GB"/>
        </w:rPr>
        <w:t xml:space="preserve"> UPD to observe the CO stretch signal as sites are blocked and revealed again. We support our findings with the use of DFT calculations.</w:t>
      </w:r>
    </w:p>
    <w:p w14:paraId="45032EE5" w14:textId="77777777" w:rsidR="00C551B7" w:rsidRPr="000A1846" w:rsidRDefault="000A1846">
      <w:pPr>
        <w:rPr>
          <w:b/>
          <w:lang w:val="en-GB"/>
        </w:rPr>
      </w:pPr>
      <w:r w:rsidRPr="000A1846">
        <w:rPr>
          <w:b/>
          <w:lang w:val="en-GB"/>
        </w:rPr>
        <w:t>Introduction:</w:t>
      </w:r>
    </w:p>
    <w:p w14:paraId="262AEEBF" w14:textId="77777777" w:rsidR="000A1846" w:rsidRDefault="00944BBF">
      <w:pPr>
        <w:rPr>
          <w:lang w:val="en-GB"/>
        </w:rPr>
      </w:pPr>
      <w:r w:rsidRPr="00AA6484">
        <w:rPr>
          <w:lang w:val="en-GB"/>
        </w:rPr>
        <w:t>Au is the most selective single metal catalyst for the electrochemical reduction of CO</w:t>
      </w:r>
      <w:r w:rsidRPr="000A1846">
        <w:rPr>
          <w:vertAlign w:val="subscript"/>
          <w:lang w:val="en-GB"/>
        </w:rPr>
        <w:t>2</w:t>
      </w:r>
      <w:r w:rsidRPr="00AA6484">
        <w:rPr>
          <w:lang w:val="en-GB"/>
        </w:rPr>
        <w:t xml:space="preserve"> to CO. </w:t>
      </w:r>
      <w:proofErr w:type="spellStart"/>
      <w:r w:rsidR="00C62F96">
        <w:rPr>
          <w:lang w:val="en-GB"/>
        </w:rPr>
        <w:t>Pb</w:t>
      </w:r>
      <w:proofErr w:type="spellEnd"/>
      <w:r w:rsidR="00C62F96">
        <w:rPr>
          <w:lang w:val="en-GB"/>
        </w:rPr>
        <w:t xml:space="preserve"> UPD can be used to selectively and sequentially block sites on Au. The shape of the UPD curve can be used as a fingerprint of the crystal identity in the case of single crystals. In the case of polycrystalline surfaces a convolution of deposition on various sites is observed. </w:t>
      </w:r>
      <w:r>
        <w:rPr>
          <w:lang w:val="en-GB"/>
        </w:rPr>
        <w:t xml:space="preserve">During </w:t>
      </w:r>
      <w:proofErr w:type="spellStart"/>
      <w:r>
        <w:rPr>
          <w:lang w:val="en-GB"/>
        </w:rPr>
        <w:t>Pb</w:t>
      </w:r>
      <w:proofErr w:type="spellEnd"/>
      <w:r>
        <w:rPr>
          <w:lang w:val="en-GB"/>
        </w:rPr>
        <w:t xml:space="preserve"> deposition, a</w:t>
      </w:r>
      <w:r w:rsidR="00C62F96">
        <w:rPr>
          <w:lang w:val="en-GB"/>
        </w:rPr>
        <w:t xml:space="preserve"> broad wave corresponding to deposition on stepped surfaces and defects is initially observed. At more negative potentials </w:t>
      </w:r>
      <w:r>
        <w:rPr>
          <w:lang w:val="en-GB"/>
        </w:rPr>
        <w:t xml:space="preserve">and higher </w:t>
      </w:r>
      <w:proofErr w:type="spellStart"/>
      <w:r>
        <w:rPr>
          <w:lang w:val="en-GB"/>
        </w:rPr>
        <w:t>Pb</w:t>
      </w:r>
      <w:proofErr w:type="spellEnd"/>
      <w:r>
        <w:rPr>
          <w:lang w:val="en-GB"/>
        </w:rPr>
        <w:t xml:space="preserve"> coverage, </w:t>
      </w:r>
      <w:r w:rsidR="00C62F96">
        <w:rPr>
          <w:lang w:val="en-GB"/>
        </w:rPr>
        <w:t>a sharper peak related to (111) type sites</w:t>
      </w:r>
      <w:r>
        <w:rPr>
          <w:lang w:val="en-GB"/>
        </w:rPr>
        <w:t xml:space="preserve"> is observed</w:t>
      </w:r>
      <w:r w:rsidR="00C62F96">
        <w:rPr>
          <w:lang w:val="en-GB"/>
        </w:rPr>
        <w:t>. It has previously been shown that (110) and (211)-like sites are active for the reduction of CO</w:t>
      </w:r>
      <w:r w:rsidR="00C62F96" w:rsidRPr="00C62F96">
        <w:rPr>
          <w:vertAlign w:val="subscript"/>
          <w:lang w:val="en-GB"/>
        </w:rPr>
        <w:t>2</w:t>
      </w:r>
      <w:r w:rsidR="00C62F96">
        <w:rPr>
          <w:lang w:val="en-GB"/>
        </w:rPr>
        <w:t xml:space="preserve"> to CO</w:t>
      </w:r>
      <w:r>
        <w:rPr>
          <w:lang w:val="en-GB"/>
        </w:rPr>
        <w:t xml:space="preserve"> [A]</w:t>
      </w:r>
      <w:r w:rsidR="00C62F96">
        <w:rPr>
          <w:lang w:val="en-GB"/>
        </w:rPr>
        <w:t>.</w:t>
      </w:r>
      <w:r w:rsidR="00FE701E">
        <w:rPr>
          <w:lang w:val="en-GB"/>
        </w:rPr>
        <w:t xml:space="preserve"> </w:t>
      </w:r>
      <w:r>
        <w:rPr>
          <w:lang w:val="en-GB"/>
        </w:rPr>
        <w:t xml:space="preserve">ATR-SEIRAS studies tracking the CO stretch band have previously been performed on polycrystalline Au in relation to the CO2 reduction reaction [E, F, G, H]. </w:t>
      </w:r>
      <w:r w:rsidR="00FE701E">
        <w:rPr>
          <w:lang w:val="en-GB"/>
        </w:rPr>
        <w:t xml:space="preserve">Here we track the UPD process by simultaneously measuring the CO stretch frequency with ATR-SEIRAS.  </w:t>
      </w:r>
    </w:p>
    <w:p w14:paraId="5815C9E9" w14:textId="77777777" w:rsidR="00E118C4" w:rsidRPr="00AA6484" w:rsidRDefault="00E118C4">
      <w:pPr>
        <w:rPr>
          <w:lang w:val="en-GB"/>
        </w:rPr>
      </w:pPr>
    </w:p>
    <w:p w14:paraId="56EFD625" w14:textId="77777777" w:rsidR="000A1846" w:rsidRPr="000A1846" w:rsidRDefault="000A1846">
      <w:pPr>
        <w:rPr>
          <w:b/>
          <w:lang w:val="en-GB"/>
        </w:rPr>
      </w:pPr>
      <w:r>
        <w:rPr>
          <w:b/>
          <w:lang w:val="en-GB"/>
        </w:rPr>
        <w:t>Results/</w:t>
      </w:r>
      <w:r w:rsidRPr="000A1846">
        <w:rPr>
          <w:b/>
          <w:lang w:val="en-GB"/>
        </w:rPr>
        <w:t>Discussion:</w:t>
      </w:r>
    </w:p>
    <w:p w14:paraId="49F735DD" w14:textId="77777777" w:rsidR="00C62F96" w:rsidRDefault="0032680A">
      <w:pPr>
        <w:rPr>
          <w:lang w:val="en-GB"/>
        </w:rPr>
      </w:pPr>
      <w:r>
        <w:rPr>
          <w:lang w:val="en-GB"/>
        </w:rPr>
        <w:t>Figu</w:t>
      </w:r>
      <w:r w:rsidR="000A1846">
        <w:rPr>
          <w:lang w:val="en-GB"/>
        </w:rPr>
        <w:t>res 1a and b show the ATR-SEI</w:t>
      </w:r>
      <w:r>
        <w:rPr>
          <w:lang w:val="en-GB"/>
        </w:rPr>
        <w:t xml:space="preserve">RAS spectra of the Au </w:t>
      </w:r>
      <w:r w:rsidR="00944BBF">
        <w:rPr>
          <w:lang w:val="en-GB"/>
        </w:rPr>
        <w:t xml:space="preserve">SEIRAS </w:t>
      </w:r>
      <w:r>
        <w:rPr>
          <w:lang w:val="en-GB"/>
        </w:rPr>
        <w:t>film in CO saturated 0.1 M HClO</w:t>
      </w:r>
      <w:r w:rsidRPr="000A1846">
        <w:rPr>
          <w:vertAlign w:val="subscript"/>
          <w:lang w:val="en-GB"/>
        </w:rPr>
        <w:t>4</w:t>
      </w:r>
      <w:r>
        <w:rPr>
          <w:lang w:val="en-GB"/>
        </w:rPr>
        <w:t xml:space="preserve"> electrolyte before and after addition of </w:t>
      </w:r>
      <w:proofErr w:type="spellStart"/>
      <w:r>
        <w:rPr>
          <w:lang w:val="en-GB"/>
        </w:rPr>
        <w:t>Pb</w:t>
      </w:r>
      <w:proofErr w:type="spellEnd"/>
      <w:r>
        <w:rPr>
          <w:lang w:val="en-GB"/>
        </w:rPr>
        <w:t xml:space="preserve">. When </w:t>
      </w:r>
      <w:proofErr w:type="spellStart"/>
      <w:r>
        <w:rPr>
          <w:lang w:val="en-GB"/>
        </w:rPr>
        <w:t>Pb</w:t>
      </w:r>
      <w:proofErr w:type="spellEnd"/>
      <w:r>
        <w:rPr>
          <w:lang w:val="en-GB"/>
        </w:rPr>
        <w:t xml:space="preserve"> is present, the signal corresponding to CO adsorbed on Au is not present towards </w:t>
      </w:r>
      <w:r w:rsidR="000A1846">
        <w:rPr>
          <w:lang w:val="en-GB"/>
        </w:rPr>
        <w:t>lower potentials but reappears as the potential is made more positive again. The phenomenon is clarified by integrating the CO stretch signal and plotting it against the applied potential</w:t>
      </w:r>
      <w:r w:rsidR="00C62F96">
        <w:rPr>
          <w:lang w:val="en-GB"/>
        </w:rPr>
        <w:t xml:space="preserve"> as shown in Figure 1c</w:t>
      </w:r>
      <w:r w:rsidR="000A1846">
        <w:rPr>
          <w:lang w:val="en-GB"/>
        </w:rPr>
        <w:t xml:space="preserve">. Without </w:t>
      </w:r>
      <w:proofErr w:type="spellStart"/>
      <w:r w:rsidR="000A1846">
        <w:rPr>
          <w:lang w:val="en-GB"/>
        </w:rPr>
        <w:t>Pb</w:t>
      </w:r>
      <w:proofErr w:type="spellEnd"/>
      <w:r w:rsidR="000A1846">
        <w:rPr>
          <w:lang w:val="en-GB"/>
        </w:rPr>
        <w:t xml:space="preserve">, the CO stretch signal is seen to be present in the entire potential range and with a maximum in integrated intensity </w:t>
      </w:r>
      <w:r w:rsidR="00C62F96">
        <w:rPr>
          <w:lang w:val="en-GB"/>
        </w:rPr>
        <w:t xml:space="preserve">around ca. 0.2 V vs SHE. The positive going scan largely tracks the negative going scan. With </w:t>
      </w:r>
      <w:proofErr w:type="spellStart"/>
      <w:r w:rsidR="00C62F96">
        <w:rPr>
          <w:lang w:val="en-GB"/>
        </w:rPr>
        <w:t>Pb</w:t>
      </w:r>
      <w:proofErr w:type="spellEnd"/>
      <w:r w:rsidR="00C62F96">
        <w:rPr>
          <w:lang w:val="en-GB"/>
        </w:rPr>
        <w:t xml:space="preserve"> present, the signal intensity drops over an approximately 100 mV range from ca. 0.25 to 0.15 V vs SHE. The signal reversibly reappears over the same potential range on the positive going scan. The corresponding CVs are shown in Figure 1d. Without </w:t>
      </w:r>
      <w:proofErr w:type="spellStart"/>
      <w:r w:rsidR="00C62F96">
        <w:rPr>
          <w:lang w:val="en-GB"/>
        </w:rPr>
        <w:t>Pb</w:t>
      </w:r>
      <w:proofErr w:type="spellEnd"/>
      <w:r w:rsidR="00C62F96">
        <w:rPr>
          <w:lang w:val="en-GB"/>
        </w:rPr>
        <w:t xml:space="preserve">, the oxidation of CO is seen anodically and HER </w:t>
      </w:r>
      <w:proofErr w:type="spellStart"/>
      <w:r w:rsidR="00C62F96">
        <w:rPr>
          <w:lang w:val="en-GB"/>
        </w:rPr>
        <w:t>cathodically</w:t>
      </w:r>
      <w:proofErr w:type="spellEnd"/>
      <w:r w:rsidR="00C62F96">
        <w:rPr>
          <w:lang w:val="en-GB"/>
        </w:rPr>
        <w:t xml:space="preserve">. With </w:t>
      </w:r>
      <w:proofErr w:type="spellStart"/>
      <w:r w:rsidR="00C62F96">
        <w:rPr>
          <w:lang w:val="en-GB"/>
        </w:rPr>
        <w:t>Pb</w:t>
      </w:r>
      <w:proofErr w:type="spellEnd"/>
      <w:r w:rsidR="00C62F96">
        <w:rPr>
          <w:lang w:val="en-GB"/>
        </w:rPr>
        <w:t>, a UPD curve is observed. Slight offsets from zero in the CVs are attributed to small amounts of oxygen leading to oxygen evolution.</w:t>
      </w:r>
    </w:p>
    <w:p w14:paraId="2BDA32C2" w14:textId="77777777" w:rsidR="00C62F96" w:rsidRDefault="00C62F96">
      <w:pPr>
        <w:rPr>
          <w:lang w:val="en-GB"/>
        </w:rPr>
      </w:pPr>
      <w:r>
        <w:rPr>
          <w:lang w:val="en-GB"/>
        </w:rPr>
        <w:t xml:space="preserve">The </w:t>
      </w:r>
      <w:proofErr w:type="spellStart"/>
      <w:r>
        <w:rPr>
          <w:lang w:val="en-GB"/>
        </w:rPr>
        <w:t>Pb</w:t>
      </w:r>
      <w:proofErr w:type="spellEnd"/>
      <w:r>
        <w:rPr>
          <w:lang w:val="en-GB"/>
        </w:rPr>
        <w:t xml:space="preserve"> UPD has been overlaid with the transient in the signal in Figure 2. The UPD curve is in good agreement with previous reports on polycrystalline Au</w:t>
      </w:r>
      <w:r w:rsidR="00944BBF">
        <w:rPr>
          <w:lang w:val="en-GB"/>
        </w:rPr>
        <w:t xml:space="preserve"> [B]</w:t>
      </w:r>
      <w:r>
        <w:rPr>
          <w:lang w:val="en-GB"/>
        </w:rPr>
        <w:t xml:space="preserve">. The sharp waves around -0.05 V correspond </w:t>
      </w:r>
      <w:r>
        <w:rPr>
          <w:lang w:val="en-GB"/>
        </w:rPr>
        <w:lastRenderedPageBreak/>
        <w:t>to (111) terrace type sites whereas the broad waves between 0.05 and 0.25 correspond to a convolution of more open surfaces such as (100), (110) and (211). The transient in the SEIRAS CO signal is clearly seen to correspond to the UPD on the stepped and defect rich sites.</w:t>
      </w:r>
    </w:p>
    <w:p w14:paraId="6CD9FD4A" w14:textId="77777777" w:rsidR="00C62F96" w:rsidRDefault="00C62F96">
      <w:pPr>
        <w:rPr>
          <w:lang w:val="en-GB"/>
        </w:rPr>
      </w:pPr>
      <w:r>
        <w:rPr>
          <w:lang w:val="en-GB"/>
        </w:rPr>
        <w:t xml:space="preserve">Using DFT, the theoretical effect of the presence of </w:t>
      </w:r>
      <w:proofErr w:type="spellStart"/>
      <w:r>
        <w:rPr>
          <w:lang w:val="en-GB"/>
        </w:rPr>
        <w:t>Pb</w:t>
      </w:r>
      <w:proofErr w:type="spellEnd"/>
      <w:r>
        <w:rPr>
          <w:lang w:val="en-GB"/>
        </w:rPr>
        <w:t xml:space="preserve"> upon the adsorption of CO on different facets of Au was investigated. </w:t>
      </w:r>
      <w:r>
        <w:rPr>
          <w:i/>
          <w:lang w:val="en-GB"/>
        </w:rPr>
        <w:t>More discussion based on theoretical work…</w:t>
      </w:r>
    </w:p>
    <w:p w14:paraId="01D6DE4C" w14:textId="77777777" w:rsidR="00944BBF" w:rsidRPr="00944BBF" w:rsidRDefault="00944BBF">
      <w:pPr>
        <w:rPr>
          <w:lang w:val="en-GB"/>
        </w:rPr>
      </w:pPr>
      <w:r>
        <w:rPr>
          <w:lang w:val="en-GB"/>
        </w:rPr>
        <w:t xml:space="preserve">A conceptually similar approach has been reported for Cu deposition on Au surfaces [C]. As an infrared active probe molecule, the authors made use of absorption bands of </w:t>
      </w:r>
      <w:proofErr w:type="spellStart"/>
      <w:r>
        <w:rPr>
          <w:lang w:val="en-GB"/>
        </w:rPr>
        <w:t>coadsorbing</w:t>
      </w:r>
      <w:proofErr w:type="spellEnd"/>
      <w:r>
        <w:rPr>
          <w:lang w:val="en-GB"/>
        </w:rPr>
        <w:t xml:space="preserve"> </w:t>
      </w:r>
      <w:proofErr w:type="spellStart"/>
      <w:r>
        <w:rPr>
          <w:lang w:val="en-GB"/>
        </w:rPr>
        <w:t>sulfate</w:t>
      </w:r>
      <w:proofErr w:type="spellEnd"/>
      <w:r>
        <w:rPr>
          <w:lang w:val="en-GB"/>
        </w:rPr>
        <w:t xml:space="preserve"> ions rather than the CO stretch bands as shown here.  </w:t>
      </w:r>
    </w:p>
    <w:p w14:paraId="2B1AB7FE" w14:textId="77777777" w:rsidR="00C62F96" w:rsidRDefault="00C62F96">
      <w:pPr>
        <w:rPr>
          <w:lang w:val="en-GB"/>
        </w:rPr>
      </w:pPr>
      <w:r>
        <w:rPr>
          <w:lang w:val="en-GB"/>
        </w:rPr>
        <w:t>Conclusion:</w:t>
      </w:r>
    </w:p>
    <w:p w14:paraId="3B114F76" w14:textId="77777777" w:rsidR="00944BBF" w:rsidRDefault="00944BBF">
      <w:pPr>
        <w:rPr>
          <w:lang w:val="en-GB"/>
        </w:rPr>
      </w:pPr>
      <w:proofErr w:type="spellStart"/>
      <w:r>
        <w:rPr>
          <w:lang w:val="en-GB"/>
        </w:rPr>
        <w:t>Pb</w:t>
      </w:r>
      <w:proofErr w:type="spellEnd"/>
      <w:r>
        <w:rPr>
          <w:lang w:val="en-GB"/>
        </w:rPr>
        <w:t xml:space="preserve"> UPD on polycrystalline Au was combined with ATR-SEIRAS to perform controlled blocking of surface sites while observing the CO stretch band. The CO stretch band was seen to disappear concurrently with the deposition of </w:t>
      </w:r>
      <w:proofErr w:type="spellStart"/>
      <w:r>
        <w:rPr>
          <w:lang w:val="en-GB"/>
        </w:rPr>
        <w:t>Pb</w:t>
      </w:r>
      <w:proofErr w:type="spellEnd"/>
      <w:r>
        <w:rPr>
          <w:lang w:val="en-GB"/>
        </w:rPr>
        <w:t xml:space="preserve"> on defect and step sites. The effect was corroborated through the use of DFT simulations showing that XXXX…</w:t>
      </w:r>
    </w:p>
    <w:p w14:paraId="22223796" w14:textId="77777777" w:rsidR="00472C23" w:rsidRDefault="00C62F96">
      <w:pPr>
        <w:rPr>
          <w:lang w:val="en-GB"/>
        </w:rPr>
      </w:pPr>
      <w:r>
        <w:rPr>
          <w:lang w:val="en-GB"/>
        </w:rPr>
        <w:t xml:space="preserve">  </w:t>
      </w:r>
    </w:p>
    <w:p w14:paraId="15BB478B" w14:textId="77777777" w:rsidR="00317FCE" w:rsidRDefault="00317FCE">
      <w:pPr>
        <w:rPr>
          <w:lang w:val="en-GB"/>
        </w:rPr>
      </w:pPr>
    </w:p>
    <w:p w14:paraId="4CB44F00" w14:textId="77777777" w:rsidR="000A1846" w:rsidRDefault="000A1846" w:rsidP="000A1846">
      <w:pPr>
        <w:keepNext/>
      </w:pPr>
      <w:r w:rsidRPr="000A1846">
        <w:rPr>
          <w:noProof/>
        </w:rPr>
        <w:drawing>
          <wp:inline distT="0" distB="0" distL="0" distR="0" wp14:anchorId="7FF8E5D5" wp14:editId="0A961791">
            <wp:extent cx="5943600" cy="3534338"/>
            <wp:effectExtent l="0" t="0" r="0" b="9525"/>
            <wp:docPr id="2" name="Picture 2" descr="C:\Users\tvhogg\Dropbox\Uni\PhD Thesis\figs\IR_Au_Pb_specs_ints_js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vhogg\Dropbox\Uni\PhD Thesis\figs\IR_Au_Pb_specs_ints_js_ful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534338"/>
                    </a:xfrm>
                    <a:prstGeom prst="rect">
                      <a:avLst/>
                    </a:prstGeom>
                    <a:noFill/>
                    <a:ln>
                      <a:noFill/>
                    </a:ln>
                  </pic:spPr>
                </pic:pic>
              </a:graphicData>
            </a:graphic>
          </wp:inline>
        </w:drawing>
      </w:r>
    </w:p>
    <w:p w14:paraId="3C4792FC" w14:textId="77777777" w:rsidR="000A1846" w:rsidRPr="000A1846" w:rsidRDefault="000A1846" w:rsidP="000A1846">
      <w:pPr>
        <w:pStyle w:val="Caption"/>
        <w:rPr>
          <w:i w:val="0"/>
          <w:lang w:val="en-GB"/>
        </w:rPr>
      </w:pPr>
      <w:r w:rsidRPr="000A1846">
        <w:rPr>
          <w:i w:val="0"/>
        </w:rPr>
        <w:t xml:space="preserve">Figure </w:t>
      </w:r>
      <w:r w:rsidRPr="000A1846">
        <w:rPr>
          <w:i w:val="0"/>
        </w:rPr>
        <w:fldChar w:fldCharType="begin"/>
      </w:r>
      <w:r w:rsidRPr="000A1846">
        <w:rPr>
          <w:i w:val="0"/>
        </w:rPr>
        <w:instrText xml:space="preserve"> SEQ Figure \* ARABIC </w:instrText>
      </w:r>
      <w:r w:rsidRPr="000A1846">
        <w:rPr>
          <w:i w:val="0"/>
        </w:rPr>
        <w:fldChar w:fldCharType="separate"/>
      </w:r>
      <w:r w:rsidR="00C62F96">
        <w:rPr>
          <w:i w:val="0"/>
          <w:noProof/>
        </w:rPr>
        <w:t>1</w:t>
      </w:r>
      <w:r w:rsidRPr="000A1846">
        <w:rPr>
          <w:i w:val="0"/>
        </w:rPr>
        <w:fldChar w:fldCharType="end"/>
      </w:r>
      <w:r w:rsidRPr="000A1846">
        <w:rPr>
          <w:i w:val="0"/>
        </w:rPr>
        <w:t xml:space="preserve">: ATR-SEIRAS on Au SEIRAS film in the CO stretch region in 0.1 M HClO4. a) SEIRAS spectra before addition of </w:t>
      </w:r>
      <w:proofErr w:type="spellStart"/>
      <w:r w:rsidRPr="000A1846">
        <w:rPr>
          <w:i w:val="0"/>
        </w:rPr>
        <w:t>Pb</w:t>
      </w:r>
      <w:proofErr w:type="spellEnd"/>
      <w:r w:rsidRPr="000A1846">
        <w:rPr>
          <w:i w:val="0"/>
        </w:rPr>
        <w:t xml:space="preserve">. b) SEIRAS spectra with 1 </w:t>
      </w:r>
      <w:proofErr w:type="spellStart"/>
      <w:r w:rsidRPr="000A1846">
        <w:rPr>
          <w:i w:val="0"/>
        </w:rPr>
        <w:t>mM</w:t>
      </w:r>
      <w:proofErr w:type="spellEnd"/>
      <w:r w:rsidRPr="000A1846">
        <w:rPr>
          <w:i w:val="0"/>
        </w:rPr>
        <w:t xml:space="preserve"> </w:t>
      </w:r>
      <w:proofErr w:type="spellStart"/>
      <w:proofErr w:type="gramStart"/>
      <w:r w:rsidRPr="000A1846">
        <w:rPr>
          <w:i w:val="0"/>
        </w:rPr>
        <w:t>Pb</w:t>
      </w:r>
      <w:proofErr w:type="spellEnd"/>
      <w:r w:rsidRPr="000A1846">
        <w:rPr>
          <w:i w:val="0"/>
        </w:rPr>
        <w:t>(</w:t>
      </w:r>
      <w:proofErr w:type="gramEnd"/>
      <w:r w:rsidRPr="000A1846">
        <w:rPr>
          <w:i w:val="0"/>
        </w:rPr>
        <w:t>ClO</w:t>
      </w:r>
      <w:r w:rsidRPr="000A1846">
        <w:rPr>
          <w:i w:val="0"/>
          <w:vertAlign w:val="subscript"/>
        </w:rPr>
        <w:t>4</w:t>
      </w:r>
      <w:r w:rsidRPr="000A1846">
        <w:rPr>
          <w:i w:val="0"/>
        </w:rPr>
        <w:t>)</w:t>
      </w:r>
      <w:r w:rsidRPr="000A1846">
        <w:rPr>
          <w:i w:val="0"/>
          <w:vertAlign w:val="subscript"/>
        </w:rPr>
        <w:t>2</w:t>
      </w:r>
      <w:r w:rsidRPr="000A1846">
        <w:rPr>
          <w:i w:val="0"/>
        </w:rPr>
        <w:t>.</w:t>
      </w:r>
      <w:r>
        <w:rPr>
          <w:i w:val="0"/>
        </w:rPr>
        <w:t xml:space="preserve"> Every 8</w:t>
      </w:r>
      <w:r w:rsidRPr="000A1846">
        <w:rPr>
          <w:i w:val="0"/>
          <w:vertAlign w:val="superscript"/>
        </w:rPr>
        <w:t>th</w:t>
      </w:r>
      <w:r>
        <w:rPr>
          <w:i w:val="0"/>
        </w:rPr>
        <w:t xml:space="preserve"> spectrum is shown.</w:t>
      </w:r>
      <w:r w:rsidRPr="000A1846">
        <w:rPr>
          <w:i w:val="0"/>
        </w:rPr>
        <w:t xml:space="preserve"> c) Integrated intensities of the CO stretch peak as a function of potential. d) Corresponding 2 mV/s CV with and without </w:t>
      </w:r>
      <w:proofErr w:type="spellStart"/>
      <w:r w:rsidRPr="000A1846">
        <w:rPr>
          <w:i w:val="0"/>
        </w:rPr>
        <w:t>Pb</w:t>
      </w:r>
      <w:proofErr w:type="spellEnd"/>
      <w:r w:rsidRPr="000A1846">
        <w:rPr>
          <w:i w:val="0"/>
        </w:rPr>
        <w:t xml:space="preserve">.  </w:t>
      </w:r>
    </w:p>
    <w:p w14:paraId="20DE9B2D" w14:textId="77777777" w:rsidR="000A1846" w:rsidRPr="00C62F96" w:rsidRDefault="00C62F96" w:rsidP="000A1846">
      <w:pPr>
        <w:keepNext/>
        <w:rPr>
          <w:b/>
        </w:rPr>
      </w:pPr>
      <w:r w:rsidRPr="00C62F96">
        <w:rPr>
          <w:b/>
        </w:rPr>
        <w:lastRenderedPageBreak/>
        <w:t>Supporting Information:</w:t>
      </w:r>
    </w:p>
    <w:p w14:paraId="16F3C7B8" w14:textId="77777777" w:rsidR="00C62F96" w:rsidRDefault="000A1846" w:rsidP="00C62F96">
      <w:pPr>
        <w:keepNext/>
      </w:pPr>
      <w:r w:rsidRPr="000A1846">
        <w:rPr>
          <w:noProof/>
        </w:rPr>
        <w:drawing>
          <wp:inline distT="0" distB="0" distL="0" distR="0" wp14:anchorId="3B12BA77" wp14:editId="58884830">
            <wp:extent cx="5943600" cy="3486306"/>
            <wp:effectExtent l="0" t="0" r="0" b="0"/>
            <wp:docPr id="3" name="Picture 3" descr="C:\Users\tvhogg\Dropbox\Uni\PhD Thesis\figs\IR_Au_Pb_UPD_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vhogg\Dropbox\Uni\PhD Thesis\figs\IR_Au_Pb_UPD_CV.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486306"/>
                    </a:xfrm>
                    <a:prstGeom prst="rect">
                      <a:avLst/>
                    </a:prstGeom>
                    <a:noFill/>
                    <a:ln>
                      <a:noFill/>
                    </a:ln>
                  </pic:spPr>
                </pic:pic>
              </a:graphicData>
            </a:graphic>
          </wp:inline>
        </w:drawing>
      </w:r>
    </w:p>
    <w:p w14:paraId="2141A46E" w14:textId="77777777" w:rsidR="00C62F96" w:rsidRDefault="00C62F96" w:rsidP="00C62F96">
      <w:pPr>
        <w:pStyle w:val="Caption"/>
      </w:pPr>
      <w:r>
        <w:t xml:space="preserve">Figure </w:t>
      </w:r>
      <w:fldSimple w:instr=" SEQ Figure \* ARABIC ">
        <w:r>
          <w:rPr>
            <w:noProof/>
          </w:rPr>
          <w:t>2</w:t>
        </w:r>
      </w:fldSimple>
      <w:r>
        <w:t xml:space="preserve">: </w:t>
      </w:r>
      <w:proofErr w:type="spellStart"/>
      <w:r>
        <w:t>Pb</w:t>
      </w:r>
      <w:proofErr w:type="spellEnd"/>
      <w:r>
        <w:t xml:space="preserve"> UPD curve on Au SEIRAS film. The regions corresponding to the loss and gain of the SEIRAS CO stretch signal have been overlaid.</w:t>
      </w:r>
    </w:p>
    <w:p w14:paraId="6E4DC77B" w14:textId="77777777" w:rsidR="00944BBF" w:rsidRPr="000A1846" w:rsidRDefault="00944BBF" w:rsidP="00944BBF">
      <w:pPr>
        <w:rPr>
          <w:b/>
          <w:lang w:val="en-GB"/>
        </w:rPr>
      </w:pPr>
      <w:r w:rsidRPr="000A1846">
        <w:rPr>
          <w:b/>
          <w:lang w:val="en-GB"/>
        </w:rPr>
        <w:t>Experimental:</w:t>
      </w:r>
    </w:p>
    <w:p w14:paraId="38EAAA60" w14:textId="77777777" w:rsidR="00944BBF" w:rsidRPr="00AA6484" w:rsidRDefault="00944BBF" w:rsidP="00944BBF">
      <w:pPr>
        <w:rPr>
          <w:lang w:val="en-GB"/>
        </w:rPr>
      </w:pPr>
      <w:r>
        <w:rPr>
          <w:lang w:val="en-GB"/>
        </w:rPr>
        <w:t>Setup:</w:t>
      </w:r>
      <w:r>
        <w:rPr>
          <w:lang w:val="en-GB"/>
        </w:rPr>
        <w:br/>
      </w:r>
      <w:r w:rsidRPr="00AA6484">
        <w:rPr>
          <w:lang w:val="en-GB"/>
        </w:rPr>
        <w:t xml:space="preserve">ATR-SEIRAS measurements were performed using an INVENIO-R (Bruker) spectrometer equipped with a liquid nitrogen cooled MCT detector. The ATR configuration was obtained by placing a variable angle ATR accessory, </w:t>
      </w:r>
      <w:proofErr w:type="spellStart"/>
      <w:r w:rsidRPr="00AA6484">
        <w:rPr>
          <w:lang w:val="en-GB"/>
        </w:rPr>
        <w:t>VeeMAXIII</w:t>
      </w:r>
      <w:proofErr w:type="spellEnd"/>
      <w:r w:rsidRPr="00AA6484">
        <w:rPr>
          <w:lang w:val="en-GB"/>
        </w:rPr>
        <w:t xml:space="preserve"> (PIKE Technologies) in the beam path. The </w:t>
      </w:r>
      <w:proofErr w:type="spellStart"/>
      <w:r w:rsidRPr="00AA6484">
        <w:rPr>
          <w:lang w:val="en-GB"/>
        </w:rPr>
        <w:t>spectroelectrochemical</w:t>
      </w:r>
      <w:proofErr w:type="spellEnd"/>
      <w:r w:rsidRPr="00AA6484">
        <w:rPr>
          <w:lang w:val="en-GB"/>
        </w:rPr>
        <w:t xml:space="preserve"> cell was a two compartment cell machined from PTFE where the two compartments were separated by a proton exchange membrane (</w:t>
      </w:r>
      <w:proofErr w:type="spellStart"/>
      <w:r w:rsidRPr="00AA6484">
        <w:rPr>
          <w:lang w:val="en-GB"/>
        </w:rPr>
        <w:t>Nafion</w:t>
      </w:r>
      <w:proofErr w:type="spellEnd"/>
      <w:r w:rsidRPr="00AA6484">
        <w:rPr>
          <w:lang w:val="en-GB"/>
        </w:rPr>
        <w:t xml:space="preserve"> 117). Au mesh was us</w:t>
      </w:r>
      <w:r>
        <w:rPr>
          <w:lang w:val="en-GB"/>
        </w:rPr>
        <w:t>ed as the counter electrode and</w:t>
      </w:r>
      <w:r w:rsidRPr="00AA6484">
        <w:rPr>
          <w:lang w:val="en-GB"/>
        </w:rPr>
        <w:t xml:space="preserve"> a </w:t>
      </w:r>
      <w:proofErr w:type="spellStart"/>
      <w:r w:rsidRPr="00AA6484">
        <w:rPr>
          <w:lang w:val="en-GB"/>
        </w:rPr>
        <w:t>mecur</w:t>
      </w:r>
      <w:r>
        <w:rPr>
          <w:lang w:val="en-GB"/>
        </w:rPr>
        <w:t>y</w:t>
      </w:r>
      <w:proofErr w:type="spellEnd"/>
      <w:r>
        <w:rPr>
          <w:lang w:val="en-GB"/>
        </w:rPr>
        <w:t>-</w:t>
      </w:r>
      <w:r w:rsidRPr="00AA6484">
        <w:rPr>
          <w:lang w:val="en-GB"/>
        </w:rPr>
        <w:t xml:space="preserve">mercurous </w:t>
      </w:r>
      <w:proofErr w:type="spellStart"/>
      <w:r w:rsidRPr="00AA6484">
        <w:rPr>
          <w:lang w:val="en-GB"/>
        </w:rPr>
        <w:t>sulfate</w:t>
      </w:r>
      <w:proofErr w:type="spellEnd"/>
      <w:r w:rsidRPr="00AA6484">
        <w:rPr>
          <w:lang w:val="en-GB"/>
        </w:rPr>
        <w:t xml:space="preserve"> reference electrode was connected through a </w:t>
      </w:r>
      <w:proofErr w:type="spellStart"/>
      <w:r w:rsidRPr="00AA6484">
        <w:rPr>
          <w:lang w:val="en-GB"/>
        </w:rPr>
        <w:t>Luggin</w:t>
      </w:r>
      <w:proofErr w:type="spellEnd"/>
      <w:r w:rsidRPr="00AA6484">
        <w:rPr>
          <w:lang w:val="en-GB"/>
        </w:rPr>
        <w:t xml:space="preserve"> capillary. The working electrode was comprised of a nanostructured Au thin film on a Si internal reflection element. The working compartment was purged </w:t>
      </w:r>
      <w:r>
        <w:rPr>
          <w:lang w:val="en-GB"/>
        </w:rPr>
        <w:t xml:space="preserve">continuously </w:t>
      </w:r>
      <w:r w:rsidRPr="00AA6484">
        <w:rPr>
          <w:lang w:val="en-GB"/>
        </w:rPr>
        <w:t xml:space="preserve">with either </w:t>
      </w:r>
      <w:proofErr w:type="spellStart"/>
      <w:r w:rsidRPr="00AA6484">
        <w:rPr>
          <w:lang w:val="en-GB"/>
        </w:rPr>
        <w:t>Ar</w:t>
      </w:r>
      <w:proofErr w:type="spellEnd"/>
      <w:r w:rsidRPr="00AA6484">
        <w:rPr>
          <w:lang w:val="en-GB"/>
        </w:rPr>
        <w:t xml:space="preserve"> or CO.</w:t>
      </w:r>
      <w:r>
        <w:rPr>
          <w:lang w:val="en-GB"/>
        </w:rPr>
        <w:t xml:space="preserve"> 32 </w:t>
      </w:r>
      <w:proofErr w:type="spellStart"/>
      <w:r>
        <w:rPr>
          <w:lang w:val="en-GB"/>
        </w:rPr>
        <w:t>interferrograms</w:t>
      </w:r>
      <w:proofErr w:type="spellEnd"/>
      <w:r>
        <w:rPr>
          <w:lang w:val="en-GB"/>
        </w:rPr>
        <w:t xml:space="preserve"> were combined to yield an absorbance spectrum every 4 seconds.</w:t>
      </w:r>
    </w:p>
    <w:p w14:paraId="1D9705E9" w14:textId="77777777" w:rsidR="00944BBF" w:rsidRDefault="00944BBF" w:rsidP="00944BBF">
      <w:pPr>
        <w:rPr>
          <w:lang w:val="en-GB"/>
        </w:rPr>
      </w:pPr>
      <w:r w:rsidRPr="00AA6484">
        <w:rPr>
          <w:lang w:val="en-GB"/>
        </w:rPr>
        <w:t>Film preparation:</w:t>
      </w:r>
      <w:r w:rsidRPr="00AA6484">
        <w:rPr>
          <w:lang w:val="en-GB"/>
        </w:rPr>
        <w:br/>
        <w:t>The Au thin film was prepared through electroless deposition following previous reports with some modifications</w:t>
      </w:r>
      <w:r>
        <w:rPr>
          <w:lang w:val="en-GB"/>
        </w:rPr>
        <w:t xml:space="preserve"> [D]</w:t>
      </w:r>
      <w:r w:rsidRPr="00AA6484">
        <w:rPr>
          <w:lang w:val="en-GB"/>
        </w:rPr>
        <w:t>. The Si hemisphere was polished sequentially with 0.3 and 0.05 µm alumina (Buehler) and subsequently sonicated in milli-Q water, ethanol and milli-Q water for 10 min each. The Si surface was hydrogen terminated with 40 % NH</w:t>
      </w:r>
      <w:r w:rsidRPr="000A1846">
        <w:rPr>
          <w:vertAlign w:val="subscript"/>
          <w:lang w:val="en-GB"/>
        </w:rPr>
        <w:t>4</w:t>
      </w:r>
      <w:r w:rsidRPr="00AA6484">
        <w:rPr>
          <w:lang w:val="en-GB"/>
        </w:rPr>
        <w:t>F for 2 min and then rinsed with milli-Q water. The Au deposition solution was prepared from three stock solutions; A: 0.03 M NaAuClO</w:t>
      </w:r>
      <w:r w:rsidRPr="000A1846">
        <w:rPr>
          <w:vertAlign w:val="subscript"/>
          <w:lang w:val="en-GB"/>
        </w:rPr>
        <w:t>4</w:t>
      </w:r>
      <w:r w:rsidRPr="00AA6484">
        <w:rPr>
          <w:lang w:val="en-GB"/>
        </w:rPr>
        <w:t>, B: 0.3 M Na</w:t>
      </w:r>
      <w:r w:rsidRPr="000A1846">
        <w:rPr>
          <w:vertAlign w:val="subscript"/>
          <w:lang w:val="en-GB"/>
        </w:rPr>
        <w:t>2</w:t>
      </w:r>
      <w:r w:rsidRPr="00AA6484">
        <w:rPr>
          <w:lang w:val="en-GB"/>
        </w:rPr>
        <w:t>SO</w:t>
      </w:r>
      <w:r w:rsidRPr="000A1846">
        <w:rPr>
          <w:vertAlign w:val="subscript"/>
          <w:lang w:val="en-GB"/>
        </w:rPr>
        <w:t>3</w:t>
      </w:r>
      <w:r w:rsidRPr="00AA6484">
        <w:rPr>
          <w:lang w:val="en-GB"/>
        </w:rPr>
        <w:t xml:space="preserve"> + 0.1 M Na</w:t>
      </w:r>
      <w:r w:rsidRPr="000A1846">
        <w:rPr>
          <w:vertAlign w:val="subscript"/>
          <w:lang w:val="en-GB"/>
        </w:rPr>
        <w:t>2</w:t>
      </w:r>
      <w:r w:rsidRPr="00AA6484">
        <w:rPr>
          <w:lang w:val="en-GB"/>
        </w:rPr>
        <w:t>S</w:t>
      </w:r>
      <w:r w:rsidRPr="000A1846">
        <w:rPr>
          <w:vertAlign w:val="subscript"/>
          <w:lang w:val="en-GB"/>
        </w:rPr>
        <w:t>2</w:t>
      </w:r>
      <w:r w:rsidRPr="00AA6484">
        <w:rPr>
          <w:lang w:val="en-GB"/>
        </w:rPr>
        <w:t>O</w:t>
      </w:r>
      <w:r w:rsidRPr="000A1846">
        <w:rPr>
          <w:vertAlign w:val="subscript"/>
          <w:lang w:val="en-GB"/>
        </w:rPr>
        <w:t>3</w:t>
      </w:r>
      <w:r w:rsidRPr="00AA6484">
        <w:rPr>
          <w:lang w:val="en-GB"/>
        </w:rPr>
        <w:t xml:space="preserve"> + 0.1 M NH</w:t>
      </w:r>
      <w:r w:rsidRPr="000A1846">
        <w:rPr>
          <w:vertAlign w:val="subscript"/>
          <w:lang w:val="en-GB"/>
        </w:rPr>
        <w:t>4</w:t>
      </w:r>
      <w:r w:rsidRPr="00AA6484">
        <w:rPr>
          <w:lang w:val="en-GB"/>
        </w:rPr>
        <w:t>Cl, and C: 2 % HF.</w:t>
      </w:r>
      <w:r>
        <w:rPr>
          <w:lang w:val="en-GB"/>
        </w:rPr>
        <w:t xml:space="preserve"> 1 mL</w:t>
      </w:r>
      <w:r w:rsidRPr="00AA6484">
        <w:rPr>
          <w:lang w:val="en-GB"/>
        </w:rPr>
        <w:t xml:space="preserve"> of solution A was diluted with 2 mL of milli</w:t>
      </w:r>
      <w:r>
        <w:rPr>
          <w:lang w:val="en-GB"/>
        </w:rPr>
        <w:t>-</w:t>
      </w:r>
      <w:r w:rsidRPr="00AA6484">
        <w:rPr>
          <w:lang w:val="en-GB"/>
        </w:rPr>
        <w:t>Q water in a polypropylene container and subsequently 1 mL of solution B was added yielding a clear, colo</w:t>
      </w:r>
      <w:r>
        <w:rPr>
          <w:lang w:val="en-GB"/>
        </w:rPr>
        <w:t>u</w:t>
      </w:r>
      <w:r w:rsidRPr="00AA6484">
        <w:rPr>
          <w:lang w:val="en-GB"/>
        </w:rPr>
        <w:t>rless solution. Finally, 2 mL of solution C were added yielding the plating solution. The crystal was placed i</w:t>
      </w:r>
      <w:r>
        <w:rPr>
          <w:lang w:val="en-GB"/>
        </w:rPr>
        <w:t xml:space="preserve">n a </w:t>
      </w:r>
      <w:r>
        <w:rPr>
          <w:lang w:val="en-GB"/>
        </w:rPr>
        <w:lastRenderedPageBreak/>
        <w:t xml:space="preserve">heating bath set to 60 </w:t>
      </w:r>
      <w:r>
        <w:rPr>
          <w:rFonts w:cstheme="minorHAnsi"/>
          <w:lang w:val="en-GB"/>
        </w:rPr>
        <w:t>°</w:t>
      </w:r>
      <w:r w:rsidRPr="00AA6484">
        <w:rPr>
          <w:lang w:val="en-GB"/>
        </w:rPr>
        <w:t>C. 0.7 mL of p</w:t>
      </w:r>
      <w:bookmarkStart w:id="1" w:name="_GoBack"/>
      <w:bookmarkEnd w:id="1"/>
      <w:r w:rsidRPr="00AA6484">
        <w:rPr>
          <w:lang w:val="en-GB"/>
        </w:rPr>
        <w:t>lating solution was drop cast onto the heated crystal face (20 mm diameter) and left for 5 min resulting in a vibrant Au colo</w:t>
      </w:r>
      <w:r>
        <w:rPr>
          <w:lang w:val="en-GB"/>
        </w:rPr>
        <w:t>u</w:t>
      </w:r>
      <w:r w:rsidRPr="00AA6484">
        <w:rPr>
          <w:lang w:val="en-GB"/>
        </w:rPr>
        <w:t>red film</w:t>
      </w:r>
      <w:r>
        <w:rPr>
          <w:lang w:val="en-GB"/>
        </w:rPr>
        <w:t>. The plating solution was removed from the surface with a pipette and exchanged for room temperature milli-Q water several times to quench the plating reaction. The resulting film had a resistance of 9-12 Ohm across the diagonal.</w:t>
      </w:r>
      <w:r w:rsidR="00E118C4">
        <w:rPr>
          <w:lang w:val="en-GB"/>
        </w:rPr>
        <w:t xml:space="preserve"> This procedure was found to yield maximum CO absorption signals ranging from ca. 0.008 to 0.02 A.U. (absorbance units) in 0.1 HClO4 and ca. 1 bar CO, depending on the specific film.</w:t>
      </w:r>
    </w:p>
    <w:p w14:paraId="45CA77BD" w14:textId="77777777" w:rsidR="00944BBF" w:rsidRDefault="00944BBF" w:rsidP="00944BBF">
      <w:pPr>
        <w:rPr>
          <w:lang w:val="en-GB"/>
        </w:rPr>
      </w:pPr>
      <w:r>
        <w:rPr>
          <w:lang w:val="en-GB"/>
        </w:rPr>
        <w:t>Initial film cycling:</w:t>
      </w:r>
      <w:r>
        <w:rPr>
          <w:lang w:val="en-GB"/>
        </w:rPr>
        <w:br/>
        <w:t>The working compartment of the assembled cell was filled with 0.1 M HClO</w:t>
      </w:r>
      <w:r w:rsidRPr="000A1846">
        <w:rPr>
          <w:vertAlign w:val="subscript"/>
          <w:lang w:val="en-GB"/>
        </w:rPr>
        <w:t>4</w:t>
      </w:r>
      <w:r>
        <w:rPr>
          <w:lang w:val="en-GB"/>
        </w:rPr>
        <w:t xml:space="preserve"> and closed with the lid. After purging the solution with </w:t>
      </w:r>
      <w:proofErr w:type="spellStart"/>
      <w:r>
        <w:rPr>
          <w:lang w:val="en-GB"/>
        </w:rPr>
        <w:t>Ar</w:t>
      </w:r>
      <w:proofErr w:type="spellEnd"/>
      <w:r>
        <w:rPr>
          <w:lang w:val="en-GB"/>
        </w:rPr>
        <w:t xml:space="preserve"> for 10 min, the film was cycled at 50 mV/s between initial oxygen evolution and hydrogen evolution in order to clean and structure the film.</w:t>
      </w:r>
    </w:p>
    <w:p w14:paraId="03605B11" w14:textId="77777777" w:rsidR="00944BBF" w:rsidRDefault="00944BBF" w:rsidP="00944BBF">
      <w:pPr>
        <w:rPr>
          <w:lang w:val="en-GB"/>
        </w:rPr>
      </w:pPr>
      <w:r>
        <w:rPr>
          <w:lang w:val="en-GB"/>
        </w:rPr>
        <w:t>ATR-SEIRAS measurements:</w:t>
      </w:r>
    </w:p>
    <w:p w14:paraId="229240A4" w14:textId="77777777" w:rsidR="00944BBF" w:rsidRDefault="00944BBF" w:rsidP="00944BBF">
      <w:pPr>
        <w:rPr>
          <w:lang w:val="en-GB"/>
        </w:rPr>
      </w:pPr>
      <w:r>
        <w:rPr>
          <w:lang w:val="en-GB"/>
        </w:rPr>
        <w:t xml:space="preserve">A spectral background was taken at +0.634 V vs SHE (0 V vs the reference, Hg/Hg2SO4) in </w:t>
      </w:r>
      <w:proofErr w:type="spellStart"/>
      <w:r>
        <w:rPr>
          <w:lang w:val="en-GB"/>
        </w:rPr>
        <w:t>Ar</w:t>
      </w:r>
      <w:proofErr w:type="spellEnd"/>
      <w:r>
        <w:rPr>
          <w:lang w:val="en-GB"/>
        </w:rPr>
        <w:t xml:space="preserve"> saturated electrolyte and then gas composition was changed to CO. A 2 mV/s CV was performed while obtaining IR spectra. Pb</w:t>
      </w:r>
      <w:r>
        <w:rPr>
          <w:vertAlign w:val="superscript"/>
          <w:lang w:val="en-GB"/>
        </w:rPr>
        <w:t>2+</w:t>
      </w:r>
      <w:r>
        <w:rPr>
          <w:lang w:val="en-GB"/>
        </w:rPr>
        <w:t xml:space="preserve"> was</w:t>
      </w:r>
      <w:r w:rsidR="00E118C4">
        <w:rPr>
          <w:lang w:val="en-GB"/>
        </w:rPr>
        <w:t xml:space="preserve"> subsequently</w:t>
      </w:r>
      <w:r>
        <w:rPr>
          <w:lang w:val="en-GB"/>
        </w:rPr>
        <w:t xml:space="preserve"> added in the form of </w:t>
      </w:r>
      <w:proofErr w:type="spellStart"/>
      <w:proofErr w:type="gramStart"/>
      <w:r>
        <w:rPr>
          <w:lang w:val="en-GB"/>
        </w:rPr>
        <w:t>Pb</w:t>
      </w:r>
      <w:proofErr w:type="spellEnd"/>
      <w:r>
        <w:rPr>
          <w:lang w:val="en-GB"/>
        </w:rPr>
        <w:t>(</w:t>
      </w:r>
      <w:proofErr w:type="gramEnd"/>
      <w:r>
        <w:rPr>
          <w:lang w:val="en-GB"/>
        </w:rPr>
        <w:t>ClO</w:t>
      </w:r>
      <w:r w:rsidRPr="000A1846">
        <w:rPr>
          <w:vertAlign w:val="subscript"/>
          <w:lang w:val="en-GB"/>
        </w:rPr>
        <w:t>4</w:t>
      </w:r>
      <w:r>
        <w:rPr>
          <w:lang w:val="en-GB"/>
        </w:rPr>
        <w:t>)</w:t>
      </w:r>
      <w:r w:rsidRPr="000A1846">
        <w:rPr>
          <w:vertAlign w:val="subscript"/>
          <w:lang w:val="en-GB"/>
        </w:rPr>
        <w:t>2</w:t>
      </w:r>
      <w:r>
        <w:rPr>
          <w:lang w:val="en-GB"/>
        </w:rPr>
        <w:t xml:space="preserve"> to yield a 1 </w:t>
      </w:r>
      <w:proofErr w:type="spellStart"/>
      <w:r>
        <w:rPr>
          <w:lang w:val="en-GB"/>
        </w:rPr>
        <w:t>mM</w:t>
      </w:r>
      <w:proofErr w:type="spellEnd"/>
      <w:r>
        <w:rPr>
          <w:lang w:val="en-GB"/>
        </w:rPr>
        <w:t xml:space="preserve"> Pb</w:t>
      </w:r>
      <w:r>
        <w:rPr>
          <w:vertAlign w:val="superscript"/>
          <w:lang w:val="en-GB"/>
        </w:rPr>
        <w:t>2+</w:t>
      </w:r>
      <w:r>
        <w:rPr>
          <w:lang w:val="en-GB"/>
        </w:rPr>
        <w:t xml:space="preserve"> concentration in the cell. IR spectra were continuously acquired while cycling the potential in the </w:t>
      </w:r>
      <w:proofErr w:type="spellStart"/>
      <w:r>
        <w:rPr>
          <w:lang w:val="en-GB"/>
        </w:rPr>
        <w:t>Pb</w:t>
      </w:r>
      <w:proofErr w:type="spellEnd"/>
      <w:r>
        <w:rPr>
          <w:lang w:val="en-GB"/>
        </w:rPr>
        <w:t xml:space="preserve"> UPD region.</w:t>
      </w:r>
    </w:p>
    <w:p w14:paraId="5FC6A686" w14:textId="77777777" w:rsidR="00944BBF" w:rsidRDefault="00944BBF" w:rsidP="00944BBF">
      <w:pPr>
        <w:rPr>
          <w:lang w:val="en-GB"/>
        </w:rPr>
      </w:pPr>
      <w:r>
        <w:rPr>
          <w:lang w:val="en-GB"/>
        </w:rPr>
        <w:t>DFT calculations:</w:t>
      </w:r>
    </w:p>
    <w:p w14:paraId="62EF3F70" w14:textId="77777777" w:rsidR="00944BBF" w:rsidRDefault="00944BBF" w:rsidP="00944BBF">
      <w:pPr>
        <w:rPr>
          <w:lang w:val="en-GB"/>
        </w:rPr>
      </w:pPr>
      <w:r>
        <w:rPr>
          <w:lang w:val="en-GB"/>
        </w:rPr>
        <w:t xml:space="preserve">XXX </w:t>
      </w:r>
      <w:proofErr w:type="spellStart"/>
      <w:r>
        <w:rPr>
          <w:lang w:val="en-GB"/>
        </w:rPr>
        <w:t>XXX</w:t>
      </w:r>
      <w:proofErr w:type="spellEnd"/>
      <w:r>
        <w:rPr>
          <w:lang w:val="en-GB"/>
        </w:rPr>
        <w:t xml:space="preserve"> </w:t>
      </w:r>
      <w:proofErr w:type="spellStart"/>
      <w:r>
        <w:rPr>
          <w:lang w:val="en-GB"/>
        </w:rPr>
        <w:t>XXX</w:t>
      </w:r>
      <w:proofErr w:type="spellEnd"/>
      <w:r>
        <w:rPr>
          <w:lang w:val="en-GB"/>
        </w:rPr>
        <w:t>.</w:t>
      </w:r>
    </w:p>
    <w:p w14:paraId="0F61A6F3" w14:textId="77777777" w:rsidR="00944BBF" w:rsidRPr="00944BBF" w:rsidRDefault="00944BBF" w:rsidP="00C62F96">
      <w:pPr>
        <w:keepNext/>
        <w:rPr>
          <w:lang w:val="en-GB"/>
        </w:rPr>
      </w:pPr>
    </w:p>
    <w:p w14:paraId="304E6409" w14:textId="77777777" w:rsidR="00FE701E" w:rsidRDefault="00C62F96" w:rsidP="00C62F96">
      <w:pPr>
        <w:keepNext/>
      </w:pPr>
      <w:r w:rsidRPr="000A1846">
        <w:rPr>
          <w:noProof/>
        </w:rPr>
        <w:drawing>
          <wp:inline distT="0" distB="0" distL="0" distR="0" wp14:anchorId="7F4634EC" wp14:editId="4369399F">
            <wp:extent cx="5943600" cy="3354705"/>
            <wp:effectExtent l="0" t="0" r="0" b="0"/>
            <wp:docPr id="1" name="Picture 1" descr="C:\Users\tvhogg\Dropbox\Uni\PhD Thesis\figs\IR_Au_Pb_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vhogg\Dropbox\Uni\PhD Thesis\figs\IR_Au_Pb_EC.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54705"/>
                    </a:xfrm>
                    <a:prstGeom prst="rect">
                      <a:avLst/>
                    </a:prstGeom>
                    <a:noFill/>
                    <a:ln>
                      <a:noFill/>
                    </a:ln>
                  </pic:spPr>
                </pic:pic>
              </a:graphicData>
            </a:graphic>
          </wp:inline>
        </w:drawing>
      </w:r>
    </w:p>
    <w:p w14:paraId="4A608A1B" w14:textId="77777777" w:rsidR="000A1846" w:rsidRDefault="00C62F96" w:rsidP="00C62F96">
      <w:pPr>
        <w:pStyle w:val="Caption"/>
      </w:pPr>
      <w:r>
        <w:t xml:space="preserve">Figure S1: Electrochemical program for </w:t>
      </w:r>
      <w:proofErr w:type="spellStart"/>
      <w:r>
        <w:t>Pb</w:t>
      </w:r>
      <w:proofErr w:type="spellEnd"/>
      <w:r>
        <w:t xml:space="preserve"> UPD on Au SEIRAS film. Regions with </w:t>
      </w:r>
      <w:proofErr w:type="spellStart"/>
      <w:r>
        <w:t>Ar</w:t>
      </w:r>
      <w:proofErr w:type="spellEnd"/>
      <w:r>
        <w:t xml:space="preserve"> or Co saturated electrolyte are indicated as well as the introduction of </w:t>
      </w:r>
      <w:proofErr w:type="spellStart"/>
      <w:r>
        <w:t>Pb</w:t>
      </w:r>
      <w:proofErr w:type="spellEnd"/>
      <w:r>
        <w:t xml:space="preserve">. 2 mV/s CVs with and without </w:t>
      </w:r>
      <w:proofErr w:type="spellStart"/>
      <w:r>
        <w:t>Pb</w:t>
      </w:r>
      <w:proofErr w:type="spellEnd"/>
      <w:r>
        <w:t xml:space="preserve"> corresponding to the data shown in Figure 1 are indicated by stippled boxes. </w:t>
      </w:r>
    </w:p>
    <w:p w14:paraId="749F09AB" w14:textId="77777777" w:rsidR="00944BBF" w:rsidRPr="00944BBF" w:rsidRDefault="00944BBF" w:rsidP="00FE701E">
      <w:pPr>
        <w:autoSpaceDE w:val="0"/>
        <w:autoSpaceDN w:val="0"/>
        <w:adjustRightInd w:val="0"/>
        <w:spacing w:after="0" w:line="240" w:lineRule="auto"/>
        <w:rPr>
          <w:rFonts w:ascii="URWPalladioL-Roma" w:hAnsi="URWPalladioL-Roma" w:cs="URWPalladioL-Roma"/>
          <w:b/>
          <w:sz w:val="20"/>
          <w:szCs w:val="20"/>
        </w:rPr>
      </w:pPr>
      <w:r>
        <w:rPr>
          <w:rFonts w:ascii="URWPalladioL-Roma" w:hAnsi="URWPalladioL-Roma" w:cs="URWPalladioL-Roma"/>
          <w:b/>
          <w:sz w:val="20"/>
          <w:szCs w:val="20"/>
        </w:rPr>
        <w:t>Refe</w:t>
      </w:r>
      <w:r w:rsidRPr="00944BBF">
        <w:rPr>
          <w:rFonts w:ascii="URWPalladioL-Roma" w:hAnsi="URWPalladioL-Roma" w:cs="URWPalladioL-Roma"/>
          <w:b/>
          <w:sz w:val="20"/>
          <w:szCs w:val="20"/>
        </w:rPr>
        <w:t>r</w:t>
      </w:r>
      <w:r>
        <w:rPr>
          <w:rFonts w:ascii="URWPalladioL-Roma" w:hAnsi="URWPalladioL-Roma" w:cs="URWPalladioL-Roma"/>
          <w:b/>
          <w:sz w:val="20"/>
          <w:szCs w:val="20"/>
        </w:rPr>
        <w:t>e</w:t>
      </w:r>
      <w:r w:rsidRPr="00944BBF">
        <w:rPr>
          <w:rFonts w:ascii="URWPalladioL-Roma" w:hAnsi="URWPalladioL-Roma" w:cs="URWPalladioL-Roma"/>
          <w:b/>
          <w:sz w:val="20"/>
          <w:szCs w:val="20"/>
        </w:rPr>
        <w:t>nces:</w:t>
      </w:r>
    </w:p>
    <w:p w14:paraId="1442D97D" w14:textId="77777777" w:rsidR="00944BBF" w:rsidRDefault="00944BBF" w:rsidP="00FE701E">
      <w:pPr>
        <w:autoSpaceDE w:val="0"/>
        <w:autoSpaceDN w:val="0"/>
        <w:adjustRightInd w:val="0"/>
        <w:spacing w:after="0" w:line="240" w:lineRule="auto"/>
        <w:rPr>
          <w:rFonts w:ascii="URWPalladioL-Roma" w:hAnsi="URWPalladioL-Roma" w:cs="URWPalladioL-Roma"/>
          <w:sz w:val="20"/>
          <w:szCs w:val="20"/>
        </w:rPr>
      </w:pPr>
    </w:p>
    <w:p w14:paraId="639E4755" w14:textId="77777777" w:rsidR="00FE701E" w:rsidRDefault="00944BBF" w:rsidP="00FE701E">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[A]</w:t>
      </w:r>
      <w:r>
        <w:rPr>
          <w:rFonts w:ascii="URWPalladioL-Roma" w:hAnsi="URWPalladioL-Roma" w:cs="URWPalladioL-Roma"/>
          <w:sz w:val="20"/>
          <w:szCs w:val="20"/>
        </w:rPr>
        <w:tab/>
      </w:r>
      <w:r w:rsidR="00FE701E">
        <w:rPr>
          <w:rFonts w:ascii="URWPalladioL-Roma" w:hAnsi="URWPalladioL-Roma" w:cs="URWPalladioL-Roma"/>
          <w:sz w:val="20"/>
          <w:szCs w:val="20"/>
        </w:rPr>
        <w:t>S. Mezzavilla, S. Horch, I. E. L. Stephens, B. Seger, and I. Chorkendorff.</w:t>
      </w:r>
    </w:p>
    <w:p w14:paraId="4A236730" w14:textId="77777777" w:rsidR="00FE701E" w:rsidRDefault="00FE701E" w:rsidP="00944BBF">
      <w:pPr>
        <w:autoSpaceDE w:val="0"/>
        <w:autoSpaceDN w:val="0"/>
        <w:adjustRightInd w:val="0"/>
        <w:spacing w:after="0" w:line="240" w:lineRule="auto"/>
        <w:ind w:firstLine="720"/>
        <w:rPr>
          <w:rFonts w:ascii="URWPalladioL-Roma" w:hAnsi="URWPalladioL-Roma" w:cs="URWPalladioL-Roma"/>
          <w:sz w:val="20"/>
          <w:szCs w:val="20"/>
        </w:rPr>
      </w:pPr>
      <w:r>
        <w:rPr>
          <w:rFonts w:ascii="URWPalladioL-Roma" w:hAnsi="URWPalladioL-Roma" w:cs="URWPalladioL-Roma"/>
          <w:sz w:val="20"/>
          <w:szCs w:val="20"/>
        </w:rPr>
        <w:t>Structure Sensitivity in the Electrocatalytic Reduction of CO</w:t>
      </w:r>
      <w:r>
        <w:rPr>
          <w:rFonts w:ascii="URWPalladioL-Roma" w:hAnsi="URWPalladioL-Roma" w:cs="URWPalladioL-Roma"/>
          <w:sz w:val="15"/>
          <w:szCs w:val="15"/>
        </w:rPr>
        <w:t xml:space="preserve">2 </w:t>
      </w:r>
      <w:r>
        <w:rPr>
          <w:rFonts w:ascii="URWPalladioL-Roma" w:hAnsi="URWPalladioL-Roma" w:cs="URWPalladioL-Roma"/>
          <w:sz w:val="20"/>
          <w:szCs w:val="20"/>
        </w:rPr>
        <w:t>with Gold</w:t>
      </w:r>
    </w:p>
    <w:p w14:paraId="4B3A7813" w14:textId="77777777" w:rsidR="00FE701E" w:rsidRDefault="00FE701E" w:rsidP="00944BBF">
      <w:pPr>
        <w:ind w:firstLine="720"/>
        <w:rPr>
          <w:lang w:val="en-GB"/>
        </w:rPr>
      </w:pPr>
      <w:r>
        <w:rPr>
          <w:rFonts w:ascii="URWPalladioL-Roma" w:hAnsi="URWPalladioL-Roma" w:cs="URWPalladioL-Roma"/>
          <w:sz w:val="20"/>
          <w:szCs w:val="20"/>
        </w:rPr>
        <w:t xml:space="preserve">Catalysts. </w:t>
      </w:r>
      <w:proofErr w:type="spellStart"/>
      <w:r>
        <w:rPr>
          <w:rFonts w:ascii="URWPalladioL-Ital" w:hAnsi="URWPalladioL-Ital" w:cs="URWPalladioL-Ital"/>
          <w:sz w:val="20"/>
          <w:szCs w:val="20"/>
        </w:rPr>
        <w:t>Angewandte</w:t>
      </w:r>
      <w:proofErr w:type="spellEnd"/>
      <w:r>
        <w:rPr>
          <w:rFonts w:ascii="URWPalladioL-Ital" w:hAnsi="URWPalladioL-Ital" w:cs="URWPalladioL-Ital"/>
          <w:sz w:val="20"/>
          <w:szCs w:val="20"/>
        </w:rPr>
        <w:t xml:space="preserve"> </w:t>
      </w:r>
      <w:proofErr w:type="spellStart"/>
      <w:r>
        <w:rPr>
          <w:rFonts w:ascii="URWPalladioL-Ital" w:hAnsi="URWPalladioL-Ital" w:cs="URWPalladioL-Ital"/>
          <w:sz w:val="20"/>
          <w:szCs w:val="20"/>
        </w:rPr>
        <w:t>Chemie</w:t>
      </w:r>
      <w:proofErr w:type="spellEnd"/>
      <w:r>
        <w:rPr>
          <w:rFonts w:ascii="URWPalladioL-Roma" w:hAnsi="URWPalladioL-Roma" w:cs="URWPalladioL-Roma"/>
          <w:sz w:val="20"/>
          <w:szCs w:val="20"/>
        </w:rPr>
        <w:t>, 131(12):3814–3818, 2019.</w:t>
      </w:r>
    </w:p>
    <w:p w14:paraId="1D1D505D" w14:textId="77777777" w:rsidR="00FE701E" w:rsidRDefault="00944BBF" w:rsidP="00FE701E">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[B]</w:t>
      </w:r>
      <w:r>
        <w:rPr>
          <w:rFonts w:ascii="URWPalladioL-Roma" w:hAnsi="URWPalladioL-Roma" w:cs="URWPalladioL-Roma"/>
          <w:sz w:val="20"/>
          <w:szCs w:val="20"/>
        </w:rPr>
        <w:tab/>
      </w:r>
      <w:r w:rsidR="00FE701E">
        <w:rPr>
          <w:rFonts w:ascii="URWPalladioL-Roma" w:hAnsi="URWPalladioL-Roma" w:cs="URWPalladioL-Roma"/>
          <w:sz w:val="20"/>
          <w:szCs w:val="20"/>
        </w:rPr>
        <w:t xml:space="preserve">K. </w:t>
      </w:r>
      <w:proofErr w:type="spellStart"/>
      <w:r w:rsidR="00FE701E">
        <w:rPr>
          <w:rFonts w:ascii="URWPalladioL-Roma" w:hAnsi="URWPalladioL-Roma" w:cs="URWPalladioL-Roma"/>
          <w:sz w:val="20"/>
          <w:szCs w:val="20"/>
        </w:rPr>
        <w:t>Engelsmann</w:t>
      </w:r>
      <w:proofErr w:type="spellEnd"/>
      <w:r w:rsidR="00FE701E">
        <w:rPr>
          <w:rFonts w:ascii="URWPalladioL-Roma" w:hAnsi="URWPalladioL-Roma" w:cs="URWPalladioL-Roma"/>
          <w:sz w:val="20"/>
          <w:szCs w:val="20"/>
        </w:rPr>
        <w:t>, W. Lorenz, and E. Schmidt. Underpotential deposition of</w:t>
      </w:r>
    </w:p>
    <w:p w14:paraId="08A0C300" w14:textId="77777777" w:rsidR="00FE701E" w:rsidRDefault="00FE701E" w:rsidP="00944BBF">
      <w:pPr>
        <w:autoSpaceDE w:val="0"/>
        <w:autoSpaceDN w:val="0"/>
        <w:adjustRightInd w:val="0"/>
        <w:spacing w:after="0" w:line="240" w:lineRule="auto"/>
        <w:ind w:firstLine="720"/>
        <w:rPr>
          <w:rFonts w:ascii="URWPalladioL-Roma" w:hAnsi="URWPalladioL-Roma" w:cs="URWPalladioL-Roma"/>
          <w:sz w:val="20"/>
          <w:szCs w:val="20"/>
        </w:rPr>
      </w:pPr>
      <w:r>
        <w:rPr>
          <w:rFonts w:ascii="URWPalladioL-Roma" w:hAnsi="URWPalladioL-Roma" w:cs="URWPalladioL-Roma"/>
          <w:sz w:val="20"/>
          <w:szCs w:val="20"/>
        </w:rPr>
        <w:t>lead on polycrystalline and single-crystal gold surfaces: Part I. Thermodynamics.</w:t>
      </w:r>
    </w:p>
    <w:p w14:paraId="1A6587DB" w14:textId="77777777" w:rsidR="00FE701E" w:rsidRDefault="00FE701E" w:rsidP="00944BBF">
      <w:pPr>
        <w:autoSpaceDE w:val="0"/>
        <w:autoSpaceDN w:val="0"/>
        <w:adjustRightInd w:val="0"/>
        <w:spacing w:after="0" w:line="240" w:lineRule="auto"/>
        <w:ind w:firstLine="720"/>
        <w:rPr>
          <w:rFonts w:ascii="URWPalladioL-Roma" w:hAnsi="URWPalladioL-Roma" w:cs="URWPalladioL-Roma"/>
          <w:sz w:val="20"/>
          <w:szCs w:val="20"/>
        </w:rPr>
      </w:pPr>
      <w:r>
        <w:rPr>
          <w:rFonts w:ascii="URWPalladioL-Ital" w:hAnsi="URWPalladioL-Ital" w:cs="URWPalladioL-Ital"/>
          <w:sz w:val="20"/>
          <w:szCs w:val="20"/>
        </w:rPr>
        <w:t>Journal of Electroanalytical Chemistry and Interfacial Electrochemistry</w:t>
      </w:r>
      <w:r>
        <w:rPr>
          <w:rFonts w:ascii="URWPalladioL-Roma" w:hAnsi="URWPalladioL-Roma" w:cs="URWPalladioL-Roma"/>
          <w:sz w:val="20"/>
          <w:szCs w:val="20"/>
        </w:rPr>
        <w:t>,</w:t>
      </w:r>
    </w:p>
    <w:p w14:paraId="4419A085" w14:textId="77777777" w:rsidR="00FE701E" w:rsidRDefault="00FE701E" w:rsidP="00944BBF">
      <w:pPr>
        <w:ind w:firstLine="720"/>
        <w:rPr>
          <w:rFonts w:ascii="URWPalladioL-Roma" w:hAnsi="URWPalladioL-Roma" w:cs="URWPalladioL-Roma"/>
          <w:sz w:val="20"/>
          <w:szCs w:val="20"/>
        </w:rPr>
      </w:pPr>
      <w:r>
        <w:rPr>
          <w:rFonts w:ascii="URWPalladioL-Roma" w:hAnsi="URWPalladioL-Roma" w:cs="URWPalladioL-Roma"/>
          <w:sz w:val="20"/>
          <w:szCs w:val="20"/>
        </w:rPr>
        <w:t>114(1):1–10, 1980.</w:t>
      </w:r>
    </w:p>
    <w:p w14:paraId="262FDE7E" w14:textId="77777777" w:rsidR="00FE701E" w:rsidRDefault="00944BBF" w:rsidP="00944BBF">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[C]</w:t>
      </w:r>
      <w:r>
        <w:rPr>
          <w:rFonts w:ascii="URWPalladioL-Roma" w:hAnsi="URWPalladioL-Roma" w:cs="URWPalladioL-Roma"/>
          <w:sz w:val="20"/>
          <w:szCs w:val="20"/>
        </w:rPr>
        <w:tab/>
      </w:r>
      <w:r w:rsidR="00FE701E">
        <w:rPr>
          <w:rFonts w:ascii="URWPalladioL-Roma" w:hAnsi="URWPalladioL-Roma" w:cs="URWPalladioL-Roma"/>
          <w:sz w:val="20"/>
          <w:szCs w:val="20"/>
        </w:rPr>
        <w:t xml:space="preserve">K. </w:t>
      </w:r>
      <w:proofErr w:type="spellStart"/>
      <w:r w:rsidR="00FE701E">
        <w:rPr>
          <w:rFonts w:ascii="URWPalladioL-Roma" w:hAnsi="URWPalladioL-Roma" w:cs="URWPalladioL-Roma"/>
          <w:sz w:val="20"/>
          <w:szCs w:val="20"/>
        </w:rPr>
        <w:t>Ataka</w:t>
      </w:r>
      <w:proofErr w:type="spellEnd"/>
      <w:r w:rsidR="00FE701E">
        <w:rPr>
          <w:rFonts w:ascii="URWPalladioL-Roma" w:hAnsi="URWPalladioL-Roma" w:cs="URWPalladioL-Roma"/>
          <w:sz w:val="20"/>
          <w:szCs w:val="20"/>
        </w:rPr>
        <w:t xml:space="preserve">, G. </w:t>
      </w:r>
      <w:proofErr w:type="spellStart"/>
      <w:r w:rsidR="00FE701E">
        <w:rPr>
          <w:rFonts w:ascii="URWPalladioL-Roma" w:hAnsi="URWPalladioL-Roma" w:cs="URWPalladioL-Roma"/>
          <w:sz w:val="20"/>
          <w:szCs w:val="20"/>
        </w:rPr>
        <w:t>Nishina</w:t>
      </w:r>
      <w:proofErr w:type="spellEnd"/>
      <w:r w:rsidR="00FE701E">
        <w:rPr>
          <w:rFonts w:ascii="URWPalladioL-Roma" w:hAnsi="URWPalladioL-Roma" w:cs="URWPalladioL-Roma"/>
          <w:sz w:val="20"/>
          <w:szCs w:val="20"/>
        </w:rPr>
        <w:t xml:space="preserve">, W. B. Cai, S. G. Sun, and M. </w:t>
      </w:r>
      <w:proofErr w:type="spellStart"/>
      <w:r w:rsidR="00FE701E">
        <w:rPr>
          <w:rFonts w:ascii="URWPalladioL-Roma" w:hAnsi="URWPalladioL-Roma" w:cs="URWPalladioL-Roma"/>
          <w:sz w:val="20"/>
          <w:szCs w:val="20"/>
        </w:rPr>
        <w:t>Osawa</w:t>
      </w:r>
      <w:proofErr w:type="spellEnd"/>
      <w:r w:rsidR="00FE701E">
        <w:rPr>
          <w:rFonts w:ascii="URWPalladioL-Roma" w:hAnsi="URWPalladioL-Roma" w:cs="URWPalladioL-Roma"/>
          <w:sz w:val="20"/>
          <w:szCs w:val="20"/>
        </w:rPr>
        <w:t>. Dynamics of the</w:t>
      </w:r>
    </w:p>
    <w:p w14:paraId="157748E4" w14:textId="77777777" w:rsidR="00FE701E" w:rsidRDefault="00FE701E" w:rsidP="00944BBF">
      <w:pPr>
        <w:autoSpaceDE w:val="0"/>
        <w:autoSpaceDN w:val="0"/>
        <w:adjustRightInd w:val="0"/>
        <w:spacing w:after="0" w:line="240" w:lineRule="auto"/>
        <w:ind w:firstLine="720"/>
        <w:rPr>
          <w:rFonts w:ascii="URWPalladioL-Roma" w:hAnsi="URWPalladioL-Roma" w:cs="URWPalladioL-Roma"/>
          <w:sz w:val="20"/>
          <w:szCs w:val="20"/>
        </w:rPr>
      </w:pPr>
      <w:r>
        <w:rPr>
          <w:rFonts w:ascii="URWPalladioL-Roma" w:hAnsi="URWPalladioL-Roma" w:cs="URWPalladioL-Roma"/>
          <w:sz w:val="20"/>
          <w:szCs w:val="20"/>
        </w:rPr>
        <w:t xml:space="preserve">dissolution of an underpotentially deposited Cu layer on </w:t>
      </w:r>
      <w:proofErr w:type="gramStart"/>
      <w:r>
        <w:rPr>
          <w:rFonts w:ascii="URWPalladioL-Roma" w:hAnsi="URWPalladioL-Roma" w:cs="URWPalladioL-Roma"/>
          <w:sz w:val="20"/>
          <w:szCs w:val="20"/>
        </w:rPr>
        <w:t>Au(</w:t>
      </w:r>
      <w:proofErr w:type="gramEnd"/>
      <w:r>
        <w:rPr>
          <w:rFonts w:ascii="URWPalladioL-Roma" w:hAnsi="URWPalladioL-Roma" w:cs="URWPalladioL-Roma"/>
          <w:sz w:val="20"/>
          <w:szCs w:val="20"/>
        </w:rPr>
        <w:t>111): A combined</w:t>
      </w:r>
    </w:p>
    <w:p w14:paraId="1C340063" w14:textId="77777777" w:rsidR="00FE701E" w:rsidRDefault="00FE701E" w:rsidP="00944BBF">
      <w:pPr>
        <w:autoSpaceDE w:val="0"/>
        <w:autoSpaceDN w:val="0"/>
        <w:adjustRightInd w:val="0"/>
        <w:spacing w:after="0" w:line="240" w:lineRule="auto"/>
        <w:ind w:firstLine="720"/>
        <w:rPr>
          <w:rFonts w:ascii="URWPalladioL-Roma" w:hAnsi="URWPalladioL-Roma" w:cs="URWPalladioL-Roma"/>
          <w:sz w:val="20"/>
          <w:szCs w:val="20"/>
        </w:rPr>
      </w:pPr>
      <w:r>
        <w:rPr>
          <w:rFonts w:ascii="URWPalladioL-Roma" w:hAnsi="URWPalladioL-Roma" w:cs="URWPalladioL-Roma"/>
          <w:sz w:val="20"/>
          <w:szCs w:val="20"/>
        </w:rPr>
        <w:t>time-resolved surface-enhanced infrared and chronoamperometric</w:t>
      </w:r>
    </w:p>
    <w:p w14:paraId="11FF9A3A" w14:textId="77777777" w:rsidR="00FE701E" w:rsidRDefault="00FE701E" w:rsidP="00944BBF">
      <w:pPr>
        <w:ind w:firstLine="720"/>
        <w:rPr>
          <w:rFonts w:ascii="URWPalladioL-Roma" w:hAnsi="URWPalladioL-Roma" w:cs="URWPalladioL-Roma"/>
          <w:sz w:val="20"/>
          <w:szCs w:val="20"/>
        </w:rPr>
      </w:pPr>
      <w:r>
        <w:rPr>
          <w:rFonts w:ascii="URWPalladioL-Roma" w:hAnsi="URWPalladioL-Roma" w:cs="URWPalladioL-Roma"/>
          <w:sz w:val="20"/>
          <w:szCs w:val="20"/>
        </w:rPr>
        <w:t xml:space="preserve">study. </w:t>
      </w:r>
      <w:r>
        <w:rPr>
          <w:rFonts w:ascii="URWPalladioL-Ital" w:hAnsi="URWPalladioL-Ital" w:cs="URWPalladioL-Ital"/>
          <w:sz w:val="20"/>
          <w:szCs w:val="20"/>
        </w:rPr>
        <w:t>Electrochemistry Communications</w:t>
      </w:r>
      <w:r>
        <w:rPr>
          <w:rFonts w:ascii="URWPalladioL-Roma" w:hAnsi="URWPalladioL-Roma" w:cs="URWPalladioL-Roma"/>
          <w:sz w:val="20"/>
          <w:szCs w:val="20"/>
        </w:rPr>
        <w:t>, 2(6):417–421, 2000.</w:t>
      </w:r>
    </w:p>
    <w:p w14:paraId="15CC68C2" w14:textId="77777777" w:rsidR="00944BBF" w:rsidRDefault="00944BBF" w:rsidP="00944BBF">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[D]</w:t>
      </w:r>
      <w:r>
        <w:rPr>
          <w:rFonts w:ascii="URWPalladioL-Roma" w:hAnsi="URWPalladioL-Roma" w:cs="URWPalladioL-Roma"/>
          <w:sz w:val="20"/>
          <w:szCs w:val="20"/>
        </w:rPr>
        <w:tab/>
        <w:t xml:space="preserve">H. Miyake, S. Ye, and M. </w:t>
      </w:r>
      <w:proofErr w:type="spellStart"/>
      <w:r>
        <w:rPr>
          <w:rFonts w:ascii="URWPalladioL-Roma" w:hAnsi="URWPalladioL-Roma" w:cs="URWPalladioL-Roma"/>
          <w:sz w:val="20"/>
          <w:szCs w:val="20"/>
        </w:rPr>
        <w:t>Osawa</w:t>
      </w:r>
      <w:proofErr w:type="spellEnd"/>
      <w:r>
        <w:rPr>
          <w:rFonts w:ascii="URWPalladioL-Roma" w:hAnsi="URWPalladioL-Roma" w:cs="URWPalladioL-Roma"/>
          <w:sz w:val="20"/>
          <w:szCs w:val="20"/>
        </w:rPr>
        <w:t>. Electroless deposition of gold thin films</w:t>
      </w:r>
    </w:p>
    <w:p w14:paraId="5DDB8B1B" w14:textId="77777777" w:rsidR="00944BBF" w:rsidRDefault="00944BBF" w:rsidP="00944BBF">
      <w:pPr>
        <w:autoSpaceDE w:val="0"/>
        <w:autoSpaceDN w:val="0"/>
        <w:adjustRightInd w:val="0"/>
        <w:spacing w:after="0" w:line="240" w:lineRule="auto"/>
        <w:ind w:firstLine="720"/>
        <w:rPr>
          <w:rFonts w:ascii="URWPalladioL-Ital" w:hAnsi="URWPalladioL-Ital" w:cs="URWPalladioL-Ital"/>
          <w:sz w:val="20"/>
          <w:szCs w:val="20"/>
        </w:rPr>
      </w:pPr>
      <w:r>
        <w:rPr>
          <w:rFonts w:ascii="URWPalladioL-Roma" w:hAnsi="URWPalladioL-Roma" w:cs="URWPalladioL-Roma"/>
          <w:sz w:val="20"/>
          <w:szCs w:val="20"/>
        </w:rPr>
        <w:t xml:space="preserve">on silicon for surface-enhanced infrared </w:t>
      </w:r>
      <w:proofErr w:type="spellStart"/>
      <w:r>
        <w:rPr>
          <w:rFonts w:ascii="URWPalladioL-Roma" w:hAnsi="URWPalladioL-Roma" w:cs="URWPalladioL-Roma"/>
          <w:sz w:val="20"/>
          <w:szCs w:val="20"/>
        </w:rPr>
        <w:t>spectroelectrochemistry</w:t>
      </w:r>
      <w:proofErr w:type="spellEnd"/>
      <w:r>
        <w:rPr>
          <w:rFonts w:ascii="URWPalladioL-Roma" w:hAnsi="URWPalladioL-Roma" w:cs="URWPalladioL-Roma"/>
          <w:sz w:val="20"/>
          <w:szCs w:val="20"/>
        </w:rPr>
        <w:t xml:space="preserve">. </w:t>
      </w:r>
      <w:r>
        <w:rPr>
          <w:rFonts w:ascii="URWPalladioL-Ital" w:hAnsi="URWPalladioL-Ital" w:cs="URWPalladioL-Ital"/>
          <w:sz w:val="20"/>
          <w:szCs w:val="20"/>
        </w:rPr>
        <w:t>Electrochemistry</w:t>
      </w:r>
    </w:p>
    <w:p w14:paraId="4A74603A" w14:textId="77777777" w:rsidR="00944BBF" w:rsidRDefault="00944BBF" w:rsidP="00944BBF">
      <w:pPr>
        <w:ind w:firstLine="720"/>
        <w:rPr>
          <w:rFonts w:ascii="URWPalladioL-Roma" w:hAnsi="URWPalladioL-Roma" w:cs="URWPalladioL-Roma"/>
          <w:sz w:val="20"/>
          <w:szCs w:val="20"/>
        </w:rPr>
      </w:pPr>
      <w:r>
        <w:rPr>
          <w:rFonts w:ascii="URWPalladioL-Ital" w:hAnsi="URWPalladioL-Ital" w:cs="URWPalladioL-Ital"/>
          <w:sz w:val="20"/>
          <w:szCs w:val="20"/>
        </w:rPr>
        <w:t>Communications</w:t>
      </w:r>
      <w:r>
        <w:rPr>
          <w:rFonts w:ascii="URWPalladioL-Roma" w:hAnsi="URWPalladioL-Roma" w:cs="URWPalladioL-Roma"/>
          <w:sz w:val="20"/>
          <w:szCs w:val="20"/>
        </w:rPr>
        <w:t>, 4(12):973–977, 2002.</w:t>
      </w:r>
    </w:p>
    <w:p w14:paraId="6D9C6D9B" w14:textId="77777777" w:rsidR="00944BBF" w:rsidRDefault="00944BBF" w:rsidP="00944BBF">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[E]</w:t>
      </w:r>
      <w:r>
        <w:rPr>
          <w:rFonts w:ascii="URWPalladioL-Roma" w:hAnsi="URWPalladioL-Roma" w:cs="URWPalladioL-Roma"/>
          <w:sz w:val="20"/>
          <w:szCs w:val="20"/>
        </w:rPr>
        <w:tab/>
        <w:t xml:space="preserve">A. </w:t>
      </w:r>
      <w:proofErr w:type="spellStart"/>
      <w:r>
        <w:rPr>
          <w:rFonts w:ascii="URWPalladioL-Roma" w:hAnsi="URWPalladioL-Roma" w:cs="URWPalladioL-Roma"/>
          <w:sz w:val="20"/>
          <w:szCs w:val="20"/>
        </w:rPr>
        <w:t>Wuttig</w:t>
      </w:r>
      <w:proofErr w:type="spellEnd"/>
      <w:r>
        <w:rPr>
          <w:rFonts w:ascii="URWPalladioL-Roma" w:hAnsi="URWPalladioL-Roma" w:cs="URWPalladioL-Roma"/>
          <w:sz w:val="20"/>
          <w:szCs w:val="20"/>
        </w:rPr>
        <w:t xml:space="preserve">, M. </w:t>
      </w:r>
      <w:proofErr w:type="spellStart"/>
      <w:r>
        <w:rPr>
          <w:rFonts w:ascii="URWPalladioL-Roma" w:hAnsi="URWPalladioL-Roma" w:cs="URWPalladioL-Roma"/>
          <w:sz w:val="20"/>
          <w:szCs w:val="20"/>
        </w:rPr>
        <w:t>Yaguchi</w:t>
      </w:r>
      <w:proofErr w:type="spellEnd"/>
      <w:r>
        <w:rPr>
          <w:rFonts w:ascii="URWPalladioL-Roma" w:hAnsi="URWPalladioL-Roma" w:cs="URWPalladioL-Roma"/>
          <w:sz w:val="20"/>
          <w:szCs w:val="20"/>
        </w:rPr>
        <w:t xml:space="preserve">, K. </w:t>
      </w:r>
      <w:proofErr w:type="spellStart"/>
      <w:r>
        <w:rPr>
          <w:rFonts w:ascii="URWPalladioL-Roma" w:hAnsi="URWPalladioL-Roma" w:cs="URWPalladioL-Roma"/>
          <w:sz w:val="20"/>
          <w:szCs w:val="20"/>
        </w:rPr>
        <w:t>Motobayashi</w:t>
      </w:r>
      <w:proofErr w:type="spellEnd"/>
      <w:r>
        <w:rPr>
          <w:rFonts w:ascii="URWPalladioL-Roma" w:hAnsi="URWPalladioL-Roma" w:cs="URWPalladioL-Roma"/>
          <w:sz w:val="20"/>
          <w:szCs w:val="20"/>
        </w:rPr>
        <w:t xml:space="preserve">, M. </w:t>
      </w:r>
      <w:proofErr w:type="spellStart"/>
      <w:r>
        <w:rPr>
          <w:rFonts w:ascii="URWPalladioL-Roma" w:hAnsi="URWPalladioL-Roma" w:cs="URWPalladioL-Roma"/>
          <w:sz w:val="20"/>
          <w:szCs w:val="20"/>
        </w:rPr>
        <w:t>Osawa</w:t>
      </w:r>
      <w:proofErr w:type="spellEnd"/>
      <w:r>
        <w:rPr>
          <w:rFonts w:ascii="URWPalladioL-Roma" w:hAnsi="URWPalladioL-Roma" w:cs="URWPalladioL-Roma"/>
          <w:sz w:val="20"/>
          <w:szCs w:val="20"/>
        </w:rPr>
        <w:t xml:space="preserve">, and Y. </w:t>
      </w:r>
      <w:proofErr w:type="spellStart"/>
      <w:r>
        <w:rPr>
          <w:rFonts w:ascii="URWPalladioL-Roma" w:hAnsi="URWPalladioL-Roma" w:cs="URWPalladioL-Roma"/>
          <w:sz w:val="20"/>
          <w:szCs w:val="20"/>
        </w:rPr>
        <w:t>Surendranath</w:t>
      </w:r>
      <w:proofErr w:type="spellEnd"/>
      <w:r>
        <w:rPr>
          <w:rFonts w:ascii="URWPalladioL-Roma" w:hAnsi="URWPalladioL-Roma" w:cs="URWPalladioL-Roma"/>
          <w:sz w:val="20"/>
          <w:szCs w:val="20"/>
        </w:rPr>
        <w:t>.</w:t>
      </w:r>
    </w:p>
    <w:p w14:paraId="2525B9AA" w14:textId="77777777" w:rsidR="00944BBF" w:rsidRDefault="00944BBF" w:rsidP="00944BBF">
      <w:pPr>
        <w:autoSpaceDE w:val="0"/>
        <w:autoSpaceDN w:val="0"/>
        <w:adjustRightInd w:val="0"/>
        <w:spacing w:after="0" w:line="240" w:lineRule="auto"/>
        <w:ind w:firstLine="720"/>
        <w:rPr>
          <w:rFonts w:ascii="URWPalladioL-Roma" w:hAnsi="URWPalladioL-Roma" w:cs="URWPalladioL-Roma"/>
          <w:sz w:val="20"/>
          <w:szCs w:val="20"/>
        </w:rPr>
      </w:pPr>
      <w:r>
        <w:rPr>
          <w:rFonts w:ascii="URWPalladioL-Roma" w:hAnsi="URWPalladioL-Roma" w:cs="URWPalladioL-Roma"/>
          <w:sz w:val="20"/>
          <w:szCs w:val="20"/>
        </w:rPr>
        <w:t>Inhibited proton transfer enhances Au-catalyzed CO</w:t>
      </w:r>
      <w:r>
        <w:rPr>
          <w:rFonts w:ascii="URWPalladioL-Roma" w:hAnsi="URWPalladioL-Roma" w:cs="URWPalladioL-Roma"/>
          <w:sz w:val="15"/>
          <w:szCs w:val="15"/>
        </w:rPr>
        <w:t>2</w:t>
      </w:r>
      <w:r>
        <w:rPr>
          <w:rFonts w:ascii="URWPalladioL-Roma" w:hAnsi="URWPalladioL-Roma" w:cs="URWPalladioL-Roma"/>
          <w:sz w:val="20"/>
          <w:szCs w:val="20"/>
        </w:rPr>
        <w:t>-to-fuels selectivity.</w:t>
      </w:r>
    </w:p>
    <w:p w14:paraId="33506708" w14:textId="77777777" w:rsidR="00944BBF" w:rsidRDefault="00944BBF" w:rsidP="00944BBF">
      <w:pPr>
        <w:autoSpaceDE w:val="0"/>
        <w:autoSpaceDN w:val="0"/>
        <w:adjustRightInd w:val="0"/>
        <w:spacing w:after="0" w:line="240" w:lineRule="auto"/>
        <w:ind w:firstLine="720"/>
        <w:rPr>
          <w:rFonts w:ascii="URWPalladioL-Roma" w:hAnsi="URWPalladioL-Roma" w:cs="URWPalladioL-Roma"/>
          <w:sz w:val="20"/>
          <w:szCs w:val="20"/>
        </w:rPr>
      </w:pPr>
      <w:r>
        <w:rPr>
          <w:rFonts w:ascii="URWPalladioL-Ital" w:hAnsi="URWPalladioL-Ital" w:cs="URWPalladioL-Ital"/>
          <w:sz w:val="20"/>
          <w:szCs w:val="20"/>
        </w:rPr>
        <w:t>Proceedings of the National Academy of Sciences of the United States of America</w:t>
      </w:r>
      <w:r>
        <w:rPr>
          <w:rFonts w:ascii="URWPalladioL-Roma" w:hAnsi="URWPalladioL-Roma" w:cs="URWPalladioL-Roma"/>
          <w:sz w:val="20"/>
          <w:szCs w:val="20"/>
        </w:rPr>
        <w:t>,</w:t>
      </w:r>
    </w:p>
    <w:p w14:paraId="2E8D6131" w14:textId="77777777" w:rsidR="00944BBF" w:rsidRDefault="00944BBF" w:rsidP="00944BBF">
      <w:pPr>
        <w:ind w:firstLine="720"/>
        <w:rPr>
          <w:rFonts w:ascii="URWPalladioL-Roma" w:hAnsi="URWPalladioL-Roma" w:cs="URWPalladioL-Roma"/>
          <w:sz w:val="20"/>
          <w:szCs w:val="20"/>
        </w:rPr>
      </w:pPr>
      <w:r>
        <w:rPr>
          <w:rFonts w:ascii="URWPalladioL-Roma" w:hAnsi="URWPalladioL-Roma" w:cs="URWPalladioL-Roma"/>
          <w:sz w:val="20"/>
          <w:szCs w:val="20"/>
        </w:rPr>
        <w:t>113(32):E4585–E4593, 2016.</w:t>
      </w:r>
    </w:p>
    <w:p w14:paraId="00D672FD" w14:textId="77777777" w:rsidR="00944BBF" w:rsidRDefault="00944BBF" w:rsidP="00944BBF">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[F]</w:t>
      </w:r>
      <w:r>
        <w:rPr>
          <w:rFonts w:ascii="URWPalladioL-Roma" w:hAnsi="URWPalladioL-Roma" w:cs="URWPalladioL-Roma"/>
          <w:sz w:val="20"/>
          <w:szCs w:val="20"/>
        </w:rPr>
        <w:tab/>
        <w:t xml:space="preserve">A. </w:t>
      </w:r>
      <w:proofErr w:type="spellStart"/>
      <w:r>
        <w:rPr>
          <w:rFonts w:ascii="URWPalladioL-Roma" w:hAnsi="URWPalladioL-Roma" w:cs="URWPalladioL-Roma"/>
          <w:sz w:val="20"/>
          <w:szCs w:val="20"/>
        </w:rPr>
        <w:t>Wuttig</w:t>
      </w:r>
      <w:proofErr w:type="spellEnd"/>
      <w:r>
        <w:rPr>
          <w:rFonts w:ascii="URWPalladioL-Roma" w:hAnsi="URWPalladioL-Roma" w:cs="URWPalladioL-Roma"/>
          <w:sz w:val="20"/>
          <w:szCs w:val="20"/>
        </w:rPr>
        <w:t xml:space="preserve">, J. Ryu, and Y. </w:t>
      </w:r>
      <w:proofErr w:type="spellStart"/>
      <w:r>
        <w:rPr>
          <w:rFonts w:ascii="URWPalladioL-Roma" w:hAnsi="URWPalladioL-Roma" w:cs="URWPalladioL-Roma"/>
          <w:sz w:val="20"/>
          <w:szCs w:val="20"/>
        </w:rPr>
        <w:t>Surendranath</w:t>
      </w:r>
      <w:proofErr w:type="spellEnd"/>
      <w:r>
        <w:rPr>
          <w:rFonts w:ascii="URWPalladioL-Roma" w:hAnsi="URWPalladioL-Roma" w:cs="URWPalladioL-Roma"/>
          <w:sz w:val="20"/>
          <w:szCs w:val="20"/>
        </w:rPr>
        <w:t>. Electrolyte Competition Controls</w:t>
      </w:r>
    </w:p>
    <w:p w14:paraId="3E0613C0" w14:textId="77777777" w:rsidR="00944BBF" w:rsidRDefault="00944BBF" w:rsidP="00944BBF">
      <w:pPr>
        <w:autoSpaceDE w:val="0"/>
        <w:autoSpaceDN w:val="0"/>
        <w:adjustRightInd w:val="0"/>
        <w:spacing w:after="0" w:line="240" w:lineRule="auto"/>
        <w:ind w:firstLine="720"/>
        <w:rPr>
          <w:rFonts w:ascii="URWPalladioL-Roma" w:hAnsi="URWPalladioL-Roma" w:cs="URWPalladioL-Roma"/>
          <w:sz w:val="20"/>
          <w:szCs w:val="20"/>
        </w:rPr>
      </w:pPr>
      <w:r>
        <w:rPr>
          <w:rFonts w:ascii="URWPalladioL-Roma" w:hAnsi="URWPalladioL-Roma" w:cs="URWPalladioL-Roma"/>
          <w:sz w:val="20"/>
          <w:szCs w:val="20"/>
        </w:rPr>
        <w:t>Surface Binding of CO Intermediates to CO</w:t>
      </w:r>
      <w:r>
        <w:rPr>
          <w:rFonts w:ascii="URWPalladioL-Roma" w:hAnsi="URWPalladioL-Roma" w:cs="URWPalladioL-Roma"/>
          <w:sz w:val="15"/>
          <w:szCs w:val="15"/>
        </w:rPr>
        <w:t xml:space="preserve">2 </w:t>
      </w:r>
      <w:r>
        <w:rPr>
          <w:rFonts w:ascii="URWPalladioL-Roma" w:hAnsi="URWPalladioL-Roma" w:cs="URWPalladioL-Roma"/>
          <w:sz w:val="20"/>
          <w:szCs w:val="20"/>
        </w:rPr>
        <w:t xml:space="preserve">Reduction Catalysts. </w:t>
      </w:r>
      <w:proofErr w:type="spellStart"/>
      <w:r>
        <w:rPr>
          <w:rFonts w:ascii="URWPalladioL-Ital" w:hAnsi="URWPalladioL-Ital" w:cs="URWPalladioL-Ital"/>
          <w:sz w:val="20"/>
          <w:szCs w:val="20"/>
        </w:rPr>
        <w:t>ChemRxiv</w:t>
      </w:r>
      <w:proofErr w:type="spellEnd"/>
      <w:r>
        <w:rPr>
          <w:rFonts w:ascii="URWPalladioL-Roma" w:hAnsi="URWPalladioL-Roma" w:cs="URWPalladioL-Roma"/>
          <w:sz w:val="20"/>
          <w:szCs w:val="20"/>
        </w:rPr>
        <w:t>,</w:t>
      </w:r>
    </w:p>
    <w:p w14:paraId="0A307D4D" w14:textId="77777777" w:rsidR="00944BBF" w:rsidRDefault="00944BBF" w:rsidP="00944BBF">
      <w:pPr>
        <w:ind w:firstLine="720"/>
        <w:rPr>
          <w:rFonts w:ascii="URWPalladioL-Roma" w:hAnsi="URWPalladioL-Roma" w:cs="URWPalladioL-Roma"/>
          <w:sz w:val="20"/>
          <w:szCs w:val="20"/>
        </w:rPr>
      </w:pPr>
      <w:r>
        <w:rPr>
          <w:rFonts w:ascii="URWPalladioL-Roma" w:hAnsi="URWPalladioL-Roma" w:cs="URWPalladioL-Roma"/>
          <w:sz w:val="20"/>
          <w:szCs w:val="20"/>
        </w:rPr>
        <w:t>2019.</w:t>
      </w:r>
    </w:p>
    <w:p w14:paraId="0143BC08" w14:textId="77777777" w:rsidR="00944BBF" w:rsidRDefault="00944BBF" w:rsidP="00944BBF">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[G]</w:t>
      </w:r>
      <w:r>
        <w:rPr>
          <w:rFonts w:ascii="URWPalladioL-Roma" w:hAnsi="URWPalladioL-Roma" w:cs="URWPalladioL-Roma"/>
          <w:sz w:val="20"/>
          <w:szCs w:val="20"/>
        </w:rPr>
        <w:tab/>
        <w:t xml:space="preserve">M. </w:t>
      </w:r>
      <w:proofErr w:type="spellStart"/>
      <w:r>
        <w:rPr>
          <w:rFonts w:ascii="URWPalladioL-Roma" w:hAnsi="URWPalladioL-Roma" w:cs="URWPalladioL-Roma"/>
          <w:sz w:val="20"/>
          <w:szCs w:val="20"/>
        </w:rPr>
        <w:t>Dunwell</w:t>
      </w:r>
      <w:proofErr w:type="spellEnd"/>
      <w:r>
        <w:rPr>
          <w:rFonts w:ascii="URWPalladioL-Roma" w:hAnsi="URWPalladioL-Roma" w:cs="URWPalladioL-Roma"/>
          <w:sz w:val="20"/>
          <w:szCs w:val="20"/>
        </w:rPr>
        <w:t xml:space="preserve">, Q. Lu, Q. Lu, J. M. </w:t>
      </w:r>
      <w:proofErr w:type="spellStart"/>
      <w:r>
        <w:rPr>
          <w:rFonts w:ascii="URWPalladioL-Roma" w:hAnsi="URWPalladioL-Roma" w:cs="URWPalladioL-Roma"/>
          <w:sz w:val="20"/>
          <w:szCs w:val="20"/>
        </w:rPr>
        <w:t>Heyes</w:t>
      </w:r>
      <w:proofErr w:type="spellEnd"/>
      <w:r>
        <w:rPr>
          <w:rFonts w:ascii="URWPalladioL-Roma" w:hAnsi="URWPalladioL-Roma" w:cs="URWPalladioL-Roma"/>
          <w:sz w:val="20"/>
          <w:szCs w:val="20"/>
        </w:rPr>
        <w:t>, J. Rosen, J. G. Chen, Y. Yan, F. Jiao,</w:t>
      </w:r>
    </w:p>
    <w:p w14:paraId="1E913635" w14:textId="77777777" w:rsidR="00944BBF" w:rsidRDefault="00944BBF" w:rsidP="00944BBF">
      <w:pPr>
        <w:autoSpaceDE w:val="0"/>
        <w:autoSpaceDN w:val="0"/>
        <w:adjustRightInd w:val="0"/>
        <w:spacing w:after="0" w:line="240" w:lineRule="auto"/>
        <w:ind w:firstLine="720"/>
        <w:rPr>
          <w:rFonts w:ascii="URWPalladioL-Roma" w:hAnsi="URWPalladioL-Roma" w:cs="URWPalladioL-Roma"/>
          <w:sz w:val="20"/>
          <w:szCs w:val="20"/>
        </w:rPr>
      </w:pPr>
      <w:r>
        <w:rPr>
          <w:rFonts w:ascii="URWPalladioL-Roma" w:hAnsi="URWPalladioL-Roma" w:cs="URWPalladioL-Roma"/>
          <w:sz w:val="20"/>
          <w:szCs w:val="20"/>
        </w:rPr>
        <w:t>and B. Xu. The Central Role of Bicarbonate in the Electrochemical Reduction</w:t>
      </w:r>
    </w:p>
    <w:p w14:paraId="43D944AE" w14:textId="77777777" w:rsidR="00944BBF" w:rsidRDefault="00944BBF" w:rsidP="00944BBF">
      <w:pPr>
        <w:autoSpaceDE w:val="0"/>
        <w:autoSpaceDN w:val="0"/>
        <w:adjustRightInd w:val="0"/>
        <w:spacing w:after="0" w:line="240" w:lineRule="auto"/>
        <w:ind w:firstLine="720"/>
        <w:rPr>
          <w:rFonts w:ascii="URWPalladioL-Roma" w:hAnsi="URWPalladioL-Roma" w:cs="URWPalladioL-Roma"/>
          <w:sz w:val="20"/>
          <w:szCs w:val="20"/>
        </w:rPr>
      </w:pPr>
      <w:r>
        <w:rPr>
          <w:rFonts w:ascii="URWPalladioL-Roma" w:hAnsi="URWPalladioL-Roma" w:cs="URWPalladioL-Roma"/>
          <w:sz w:val="20"/>
          <w:szCs w:val="20"/>
        </w:rPr>
        <w:t xml:space="preserve">of Carbon Dioxide on Gold. </w:t>
      </w:r>
      <w:r>
        <w:rPr>
          <w:rFonts w:ascii="URWPalladioL-Ital" w:hAnsi="URWPalladioL-Ital" w:cs="URWPalladioL-Ital"/>
          <w:sz w:val="20"/>
          <w:szCs w:val="20"/>
        </w:rPr>
        <w:t>Journal of the American Chemical Society</w:t>
      </w:r>
      <w:r>
        <w:rPr>
          <w:rFonts w:ascii="URWPalladioL-Roma" w:hAnsi="URWPalladioL-Roma" w:cs="URWPalladioL-Roma"/>
          <w:sz w:val="20"/>
          <w:szCs w:val="20"/>
        </w:rPr>
        <w:t>, 139(10):</w:t>
      </w:r>
    </w:p>
    <w:p w14:paraId="012C99C0" w14:textId="77777777" w:rsidR="00944BBF" w:rsidRDefault="00944BBF" w:rsidP="00944BBF">
      <w:pPr>
        <w:autoSpaceDE w:val="0"/>
        <w:autoSpaceDN w:val="0"/>
        <w:adjustRightInd w:val="0"/>
        <w:spacing w:after="0" w:line="240" w:lineRule="auto"/>
        <w:ind w:firstLine="720"/>
        <w:rPr>
          <w:rFonts w:ascii="URWPalladioL-Roma" w:hAnsi="URWPalladioL-Roma" w:cs="URWPalladioL-Roma"/>
          <w:sz w:val="20"/>
          <w:szCs w:val="20"/>
        </w:rPr>
      </w:pPr>
      <w:r>
        <w:rPr>
          <w:rFonts w:ascii="URWPalladioL-Roma" w:hAnsi="URWPalladioL-Roma" w:cs="URWPalladioL-Roma"/>
          <w:sz w:val="20"/>
          <w:szCs w:val="20"/>
        </w:rPr>
        <w:t>3774–3783, 2017.</w:t>
      </w:r>
    </w:p>
    <w:p w14:paraId="2712FDF8" w14:textId="77777777" w:rsidR="00944BBF" w:rsidRDefault="00944BBF" w:rsidP="00944BBF">
      <w:pPr>
        <w:autoSpaceDE w:val="0"/>
        <w:autoSpaceDN w:val="0"/>
        <w:adjustRightInd w:val="0"/>
        <w:spacing w:after="0" w:line="240" w:lineRule="auto"/>
        <w:ind w:firstLine="720"/>
        <w:rPr>
          <w:rFonts w:ascii="URWPalladioL-Roma" w:hAnsi="URWPalladioL-Roma" w:cs="URWPalladioL-Roma"/>
          <w:sz w:val="20"/>
          <w:szCs w:val="20"/>
        </w:rPr>
      </w:pPr>
    </w:p>
    <w:p w14:paraId="1EA5D4CF" w14:textId="77777777" w:rsidR="00E118C4" w:rsidRDefault="00944BBF" w:rsidP="00E118C4">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[H]</w:t>
      </w:r>
      <w:r>
        <w:rPr>
          <w:rFonts w:ascii="URWPalladioL-Roma" w:hAnsi="URWPalladioL-Roma" w:cs="URWPalladioL-Roma"/>
          <w:sz w:val="20"/>
          <w:szCs w:val="20"/>
        </w:rPr>
        <w:tab/>
      </w:r>
      <w:r w:rsidR="00E118C4">
        <w:rPr>
          <w:rFonts w:ascii="URWPalladioL-Roma" w:hAnsi="URWPalladioL-Roma" w:cs="URWPalladioL-Roma"/>
          <w:sz w:val="20"/>
          <w:szCs w:val="20"/>
        </w:rPr>
        <w:t xml:space="preserve">M. </w:t>
      </w:r>
      <w:proofErr w:type="spellStart"/>
      <w:r w:rsidR="00E118C4">
        <w:rPr>
          <w:rFonts w:ascii="URWPalladioL-Roma" w:hAnsi="URWPalladioL-Roma" w:cs="URWPalladioL-Roma"/>
          <w:sz w:val="20"/>
          <w:szCs w:val="20"/>
        </w:rPr>
        <w:t>Dunwell</w:t>
      </w:r>
      <w:proofErr w:type="spellEnd"/>
      <w:r w:rsidR="00E118C4">
        <w:rPr>
          <w:rFonts w:ascii="URWPalladioL-Roma" w:hAnsi="URWPalladioL-Roma" w:cs="URWPalladioL-Roma"/>
          <w:sz w:val="20"/>
          <w:szCs w:val="20"/>
        </w:rPr>
        <w:t xml:space="preserve">, X. Yang, B. P. </w:t>
      </w:r>
      <w:proofErr w:type="spellStart"/>
      <w:r w:rsidR="00E118C4">
        <w:rPr>
          <w:rFonts w:ascii="URWPalladioL-Roma" w:hAnsi="URWPalladioL-Roma" w:cs="URWPalladioL-Roma"/>
          <w:sz w:val="20"/>
          <w:szCs w:val="20"/>
        </w:rPr>
        <w:t>Setzler</w:t>
      </w:r>
      <w:proofErr w:type="spellEnd"/>
      <w:r w:rsidR="00E118C4">
        <w:rPr>
          <w:rFonts w:ascii="URWPalladioL-Roma" w:hAnsi="URWPalladioL-Roma" w:cs="URWPalladioL-Roma"/>
          <w:sz w:val="20"/>
          <w:szCs w:val="20"/>
        </w:rPr>
        <w:t>, J. Anibal, Y. Yan, and B. Xu. Examination</w:t>
      </w:r>
    </w:p>
    <w:p w14:paraId="5AE1D3A4" w14:textId="77777777" w:rsidR="00E118C4" w:rsidRDefault="00E118C4" w:rsidP="00E118C4">
      <w:pPr>
        <w:autoSpaceDE w:val="0"/>
        <w:autoSpaceDN w:val="0"/>
        <w:adjustRightInd w:val="0"/>
        <w:spacing w:after="0" w:line="240" w:lineRule="auto"/>
        <w:ind w:firstLine="720"/>
        <w:rPr>
          <w:rFonts w:ascii="URWPalladioL-Roma" w:hAnsi="URWPalladioL-Roma" w:cs="URWPalladioL-Roma"/>
          <w:sz w:val="20"/>
          <w:szCs w:val="20"/>
        </w:rPr>
      </w:pPr>
      <w:r>
        <w:rPr>
          <w:rFonts w:ascii="URWPalladioL-Roma" w:hAnsi="URWPalladioL-Roma" w:cs="URWPalladioL-Roma"/>
          <w:sz w:val="20"/>
          <w:szCs w:val="20"/>
        </w:rPr>
        <w:t>of Near-Electrode Concentration Gradients and Kinetic Impacts on</w:t>
      </w:r>
    </w:p>
    <w:p w14:paraId="248112E2" w14:textId="77777777" w:rsidR="00E118C4" w:rsidRDefault="00E118C4" w:rsidP="00E118C4">
      <w:pPr>
        <w:autoSpaceDE w:val="0"/>
        <w:autoSpaceDN w:val="0"/>
        <w:adjustRightInd w:val="0"/>
        <w:spacing w:after="0" w:line="240" w:lineRule="auto"/>
        <w:ind w:firstLine="720"/>
        <w:rPr>
          <w:rFonts w:ascii="URWPalladioL-Roma" w:hAnsi="URWPalladioL-Roma" w:cs="URWPalladioL-Roma"/>
          <w:sz w:val="20"/>
          <w:szCs w:val="20"/>
        </w:rPr>
      </w:pPr>
      <w:r>
        <w:rPr>
          <w:rFonts w:ascii="URWPalladioL-Roma" w:hAnsi="URWPalladioL-Roma" w:cs="URWPalladioL-Roma"/>
          <w:sz w:val="20"/>
          <w:szCs w:val="20"/>
        </w:rPr>
        <w:t>the Electrochemical Reduction of CO</w:t>
      </w:r>
      <w:r>
        <w:rPr>
          <w:rFonts w:ascii="URWPalladioL-Roma" w:hAnsi="URWPalladioL-Roma" w:cs="URWPalladioL-Roma"/>
          <w:sz w:val="15"/>
          <w:szCs w:val="15"/>
        </w:rPr>
        <w:t xml:space="preserve">2 </w:t>
      </w:r>
      <w:r>
        <w:rPr>
          <w:rFonts w:ascii="URWPalladioL-Roma" w:hAnsi="URWPalladioL-Roma" w:cs="URWPalladioL-Roma"/>
          <w:sz w:val="20"/>
          <w:szCs w:val="20"/>
        </w:rPr>
        <w:t>using Surface-Enhanced Infrared</w:t>
      </w:r>
    </w:p>
    <w:p w14:paraId="06BE313C" w14:textId="77777777" w:rsidR="00944BBF" w:rsidRDefault="00E118C4" w:rsidP="00E118C4">
      <w:pPr>
        <w:autoSpaceDE w:val="0"/>
        <w:autoSpaceDN w:val="0"/>
        <w:adjustRightInd w:val="0"/>
        <w:spacing w:after="0" w:line="240" w:lineRule="auto"/>
        <w:ind w:firstLine="720"/>
        <w:rPr>
          <w:rFonts w:ascii="URWPalladioL-Roma" w:hAnsi="URWPalladioL-Roma" w:cs="URWPalladioL-Roma"/>
          <w:sz w:val="20"/>
          <w:szCs w:val="20"/>
        </w:rPr>
      </w:pPr>
      <w:r>
        <w:rPr>
          <w:rFonts w:ascii="URWPalladioL-Roma" w:hAnsi="URWPalladioL-Roma" w:cs="URWPalladioL-Roma"/>
          <w:sz w:val="20"/>
          <w:szCs w:val="20"/>
        </w:rPr>
        <w:t xml:space="preserve">Spectroscopy. </w:t>
      </w:r>
      <w:r>
        <w:rPr>
          <w:rFonts w:ascii="URWPalladioL-Ital" w:hAnsi="URWPalladioL-Ital" w:cs="URWPalladioL-Ital"/>
          <w:sz w:val="20"/>
          <w:szCs w:val="20"/>
        </w:rPr>
        <w:t>ACS Catalysis</w:t>
      </w:r>
      <w:r>
        <w:rPr>
          <w:rFonts w:ascii="URWPalladioL-Roma" w:hAnsi="URWPalladioL-Roma" w:cs="URWPalladioL-Roma"/>
          <w:sz w:val="20"/>
          <w:szCs w:val="20"/>
        </w:rPr>
        <w:t>, 8(5):3999–4008, 2018.</w:t>
      </w:r>
    </w:p>
    <w:p w14:paraId="49738910" w14:textId="77777777" w:rsidR="00E118C4" w:rsidRDefault="00E118C4" w:rsidP="00E118C4">
      <w:pPr>
        <w:autoSpaceDE w:val="0"/>
        <w:autoSpaceDN w:val="0"/>
        <w:adjustRightInd w:val="0"/>
        <w:spacing w:after="0" w:line="240" w:lineRule="auto"/>
        <w:ind w:firstLine="720"/>
        <w:rPr>
          <w:rFonts w:ascii="URWPalladioL-Roma" w:hAnsi="URWPalladioL-Roma" w:cs="URWPalladioL-Roma"/>
          <w:sz w:val="20"/>
          <w:szCs w:val="20"/>
        </w:rPr>
      </w:pPr>
    </w:p>
    <w:p w14:paraId="705E027A" w14:textId="77777777" w:rsidR="00E118C4" w:rsidRDefault="00E118C4" w:rsidP="00E118C4">
      <w:pPr>
        <w:autoSpaceDE w:val="0"/>
        <w:autoSpaceDN w:val="0"/>
        <w:adjustRightInd w:val="0"/>
        <w:spacing w:after="0" w:line="240" w:lineRule="auto"/>
        <w:ind w:firstLine="720"/>
        <w:rPr>
          <w:rFonts w:ascii="URWPalladioL-Roma" w:hAnsi="URWPalladioL-Roma" w:cs="URWPalladioL-Roma"/>
          <w:b/>
          <w:sz w:val="20"/>
          <w:szCs w:val="20"/>
        </w:rPr>
      </w:pPr>
    </w:p>
    <w:p w14:paraId="6191F017" w14:textId="77777777" w:rsidR="00944BBF" w:rsidRPr="00944BBF" w:rsidRDefault="00944BBF" w:rsidP="00944BBF">
      <w:pPr>
        <w:rPr>
          <w:rFonts w:ascii="URWPalladioL-Roma" w:hAnsi="URWPalladioL-Roma" w:cs="URWPalladioL-Roma"/>
          <w:b/>
          <w:sz w:val="20"/>
          <w:szCs w:val="20"/>
        </w:rPr>
      </w:pPr>
      <w:r w:rsidRPr="00944BBF">
        <w:rPr>
          <w:rFonts w:ascii="URWPalladioL-Roma" w:hAnsi="URWPalladioL-Roma" w:cs="URWPalladioL-Roma"/>
          <w:b/>
          <w:sz w:val="20"/>
          <w:szCs w:val="20"/>
        </w:rPr>
        <w:t>Comments:</w:t>
      </w:r>
    </w:p>
    <w:p w14:paraId="36B4803E" w14:textId="77777777" w:rsidR="00944BBF" w:rsidRDefault="00944BBF" w:rsidP="00944BBF">
      <w:pPr>
        <w:rPr>
          <w:lang w:val="en-GB"/>
        </w:rPr>
      </w:pPr>
    </w:p>
    <w:p w14:paraId="45A894DA" w14:textId="77777777" w:rsidR="00944BBF" w:rsidRDefault="00944BBF" w:rsidP="00944BBF">
      <w:pPr>
        <w:rPr>
          <w:lang w:val="en-GB"/>
        </w:rPr>
      </w:pPr>
      <w:r>
        <w:rPr>
          <w:lang w:val="en-GB"/>
        </w:rPr>
        <w:t>Additional introductio</w:t>
      </w:r>
      <w:r w:rsidR="00E118C4">
        <w:rPr>
          <w:lang w:val="en-GB"/>
        </w:rPr>
        <w:t>n required?</w:t>
      </w:r>
    </w:p>
    <w:p w14:paraId="6F63503A" w14:textId="77777777" w:rsidR="00944BBF" w:rsidRDefault="00944BBF" w:rsidP="00944BBF">
      <w:pPr>
        <w:rPr>
          <w:lang w:val="en-GB"/>
        </w:rPr>
      </w:pPr>
      <w:r>
        <w:rPr>
          <w:lang w:val="en-GB"/>
        </w:rPr>
        <w:t>More references in general.</w:t>
      </w:r>
    </w:p>
    <w:p w14:paraId="5009A387" w14:textId="77777777" w:rsidR="00944BBF" w:rsidRDefault="00944BBF" w:rsidP="00944BBF">
      <w:pPr>
        <w:rPr>
          <w:lang w:val="en-GB"/>
        </w:rPr>
      </w:pPr>
      <w:r>
        <w:rPr>
          <w:lang w:val="en-GB"/>
        </w:rPr>
        <w:t>Experimental section in SI if only a communication.</w:t>
      </w:r>
    </w:p>
    <w:p w14:paraId="1CD33F99" w14:textId="77777777" w:rsidR="00944BBF" w:rsidRDefault="00944BBF" w:rsidP="00944BBF">
      <w:pPr>
        <w:rPr>
          <w:lang w:val="en-GB"/>
        </w:rPr>
      </w:pPr>
      <w:r>
        <w:rPr>
          <w:lang w:val="en-GB"/>
        </w:rPr>
        <w:t>What journal to apply to?</w:t>
      </w:r>
      <w:r w:rsidR="00E118C4">
        <w:rPr>
          <w:lang w:val="en-GB"/>
        </w:rPr>
        <w:t xml:space="preserve"> (i.e. how many words and figures?) ACS energy letters communication again?</w:t>
      </w:r>
    </w:p>
    <w:p w14:paraId="6F3B83FB" w14:textId="77777777" w:rsidR="00E118C4" w:rsidRDefault="00E118C4" w:rsidP="00944BBF">
      <w:pPr>
        <w:rPr>
          <w:lang w:val="en-GB"/>
        </w:rPr>
      </w:pPr>
      <w:r>
        <w:rPr>
          <w:lang w:val="en-GB"/>
        </w:rPr>
        <w:t>How about authors?</w:t>
      </w:r>
    </w:p>
    <w:p w14:paraId="59432540" w14:textId="77777777" w:rsidR="00E118C4" w:rsidRPr="00F60894" w:rsidRDefault="00E118C4" w:rsidP="00944BBF">
      <w:r w:rsidRPr="00F60894">
        <w:t xml:space="preserve">T. Hogg, S. Vijay, H. H. Kristoffersen, J C Ehlers, Y. Katayama, Y. Shao-Horn, K. Chan, J Nørskov, B. Seger, I. Chorkendorff.    </w:t>
      </w:r>
    </w:p>
    <w:sectPr w:rsidR="00E118C4" w:rsidRPr="00F6089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udarshan Vijay" w:date="2019-10-28T10:09:00Z" w:initials="SV">
    <w:p w14:paraId="0D783EC9" w14:textId="77777777" w:rsidR="00F60894" w:rsidRDefault="00F60894">
      <w:pPr>
        <w:pStyle w:val="CommentText"/>
      </w:pPr>
      <w:r>
        <w:rPr>
          <w:rStyle w:val="CommentReference"/>
        </w:rPr>
        <w:annotationRef/>
      </w:r>
      <w:r>
        <w:t>100 or 211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783EC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783EC9" w16cid:durableId="21613C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URWPalladioL-Roma">
    <w:altName w:val="Calibri"/>
    <w:panose1 w:val="020B0604020202020204"/>
    <w:charset w:val="00"/>
    <w:family w:val="auto"/>
    <w:notTrueType/>
    <w:pitch w:val="default"/>
    <w:sig w:usb0="00000003" w:usb1="00000000" w:usb2="00000000" w:usb3="00000000" w:csb0="00000001" w:csb1="00000000"/>
  </w:font>
  <w:font w:name="URWPalladioL-Ital">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darshan Vijay">
    <w15:presenceInfo w15:providerId="AD" w15:userId="S::vijays@win.dtu.dk::dba59fc8-0c1f-4c51-8e7a-17dce3b41d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3A5"/>
    <w:rsid w:val="000A1846"/>
    <w:rsid w:val="000D4367"/>
    <w:rsid w:val="00114726"/>
    <w:rsid w:val="001F0F0D"/>
    <w:rsid w:val="00241C01"/>
    <w:rsid w:val="00252857"/>
    <w:rsid w:val="00317FCE"/>
    <w:rsid w:val="0032680A"/>
    <w:rsid w:val="003E5BBB"/>
    <w:rsid w:val="00472C23"/>
    <w:rsid w:val="008C6B41"/>
    <w:rsid w:val="009436D1"/>
    <w:rsid w:val="00944BBF"/>
    <w:rsid w:val="00AA6484"/>
    <w:rsid w:val="00C5140A"/>
    <w:rsid w:val="00C533A5"/>
    <w:rsid w:val="00C551B7"/>
    <w:rsid w:val="00C62F96"/>
    <w:rsid w:val="00C71935"/>
    <w:rsid w:val="00E118C4"/>
    <w:rsid w:val="00E13A5C"/>
    <w:rsid w:val="00E20FE4"/>
    <w:rsid w:val="00E62432"/>
    <w:rsid w:val="00F60894"/>
    <w:rsid w:val="00FE7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E2789"/>
  <w15:chartTrackingRefBased/>
  <w15:docId w15:val="{2338467D-974F-4482-98DC-CCF92A5B1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A1846"/>
    <w:pPr>
      <w:spacing w:after="200" w:line="240" w:lineRule="auto"/>
    </w:pPr>
    <w:rPr>
      <w:i/>
      <w:iCs/>
      <w:color w:val="44546A" w:themeColor="text2"/>
      <w:sz w:val="18"/>
      <w:szCs w:val="18"/>
    </w:rPr>
  </w:style>
  <w:style w:type="paragraph" w:styleId="ListParagraph">
    <w:name w:val="List Paragraph"/>
    <w:basedOn w:val="Normal"/>
    <w:uiPriority w:val="34"/>
    <w:qFormat/>
    <w:rsid w:val="00FE701E"/>
    <w:pPr>
      <w:ind w:left="720"/>
      <w:contextualSpacing/>
    </w:pPr>
  </w:style>
  <w:style w:type="character" w:styleId="CommentReference">
    <w:name w:val="annotation reference"/>
    <w:basedOn w:val="DefaultParagraphFont"/>
    <w:uiPriority w:val="99"/>
    <w:semiHidden/>
    <w:unhideWhenUsed/>
    <w:rsid w:val="00F60894"/>
    <w:rPr>
      <w:sz w:val="16"/>
      <w:szCs w:val="16"/>
    </w:rPr>
  </w:style>
  <w:style w:type="paragraph" w:styleId="CommentText">
    <w:name w:val="annotation text"/>
    <w:basedOn w:val="Normal"/>
    <w:link w:val="CommentTextChar"/>
    <w:uiPriority w:val="99"/>
    <w:semiHidden/>
    <w:unhideWhenUsed/>
    <w:rsid w:val="00F60894"/>
    <w:pPr>
      <w:spacing w:line="240" w:lineRule="auto"/>
    </w:pPr>
    <w:rPr>
      <w:sz w:val="20"/>
      <w:szCs w:val="20"/>
    </w:rPr>
  </w:style>
  <w:style w:type="character" w:customStyle="1" w:styleId="CommentTextChar">
    <w:name w:val="Comment Text Char"/>
    <w:basedOn w:val="DefaultParagraphFont"/>
    <w:link w:val="CommentText"/>
    <w:uiPriority w:val="99"/>
    <w:semiHidden/>
    <w:rsid w:val="00F60894"/>
    <w:rPr>
      <w:sz w:val="20"/>
      <w:szCs w:val="20"/>
    </w:rPr>
  </w:style>
  <w:style w:type="paragraph" w:styleId="CommentSubject">
    <w:name w:val="annotation subject"/>
    <w:basedOn w:val="CommentText"/>
    <w:next w:val="CommentText"/>
    <w:link w:val="CommentSubjectChar"/>
    <w:uiPriority w:val="99"/>
    <w:semiHidden/>
    <w:unhideWhenUsed/>
    <w:rsid w:val="00F60894"/>
    <w:rPr>
      <w:b/>
      <w:bCs/>
    </w:rPr>
  </w:style>
  <w:style w:type="character" w:customStyle="1" w:styleId="CommentSubjectChar">
    <w:name w:val="Comment Subject Char"/>
    <w:basedOn w:val="CommentTextChar"/>
    <w:link w:val="CommentSubject"/>
    <w:uiPriority w:val="99"/>
    <w:semiHidden/>
    <w:rsid w:val="00F60894"/>
    <w:rPr>
      <w:b/>
      <w:bCs/>
      <w:sz w:val="20"/>
      <w:szCs w:val="20"/>
    </w:rPr>
  </w:style>
  <w:style w:type="paragraph" w:styleId="BalloonText">
    <w:name w:val="Balloon Text"/>
    <w:basedOn w:val="Normal"/>
    <w:link w:val="BalloonTextChar"/>
    <w:uiPriority w:val="99"/>
    <w:semiHidden/>
    <w:unhideWhenUsed/>
    <w:rsid w:val="00F6089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6089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Nature.XSL.XSL" StyleName="Nature" Version="1"/>
</file>

<file path=customXml/itemProps1.xml><?xml version="1.0" encoding="utf-8"?>
<ds:datastoreItem xmlns:ds="http://schemas.openxmlformats.org/officeDocument/2006/customXml" ds:itemID="{82402E47-F61C-CE49-9DB0-ABD3EDC29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24851</TotalTime>
  <Pages>5</Pages>
  <Words>1521</Words>
  <Characters>8671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DTU</Company>
  <LinksUpToDate>false</LinksUpToDate>
  <CharactersWithSpaces>10172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Vagn Hogg</dc:creator>
  <cp:keywords/>
  <dc:description/>
  <cp:lastModifiedBy>Sudarshan Vijay</cp:lastModifiedBy>
  <cp:revision>14</cp:revision>
  <dcterms:created xsi:type="dcterms:W3CDTF">2019-09-18T10:38:00Z</dcterms:created>
  <dcterms:modified xsi:type="dcterms:W3CDTF">2019-10-28T13:41:00Z</dcterms:modified>
</cp:coreProperties>
</file>