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sudath-attanayake"/>
    <w:p>
      <w:pPr>
        <w:pStyle w:val="Heading1"/>
      </w:pPr>
      <w:r>
        <w:t xml:space="preserve">Sudath Attanayake</w:t>
      </w:r>
    </w:p>
    <w:p>
      <w:pPr>
        <w:pStyle w:val="FirstParagraph"/>
      </w:pPr>
      <w:r>
        <w:t xml:space="preserve">Melbourne, VIC, Australia</w:t>
      </w:r>
      <w:r>
        <w:br/>
      </w:r>
      <w:r>
        <w:t xml:space="preserve">Email: sudatha@gmail.com | Phone: 0411040055</w:t>
      </w:r>
      <w:r>
        <w:br/>
      </w:r>
      <w:r>
        <w:t xml:space="preserve">LinkedIn: linkedin.com/in/sudath-attanayake</w:t>
      </w:r>
    </w:p>
    <w:p>
      <w:pPr>
        <w:pStyle w:val="BodyText"/>
      </w:pPr>
      <w:r>
        <w:t xml:space="preserve">3 March 2026</w:t>
      </w:r>
    </w:p>
    <w:p>
      <w:pPr>
        <w:pStyle w:val="BodyText"/>
      </w:pPr>
      <w:r>
        <w:t xml:space="preserve">Hiring Manager</w:t>
      </w:r>
      <w:r>
        <w:br/>
      </w:r>
      <w:r>
        <w:t xml:space="preserve">Bluegum Digital Health Transformation Program</w:t>
      </w:r>
      <w:r>
        <w:br/>
      </w:r>
      <w:r>
        <w:t xml:space="preserve">Department of Health, Tasmania</w:t>
      </w:r>
    </w:p>
    <w:bookmarkStart w:id="9" w:name="re-senior-data-architect---contract"/>
    <w:p>
      <w:pPr>
        <w:pStyle w:val="Heading2"/>
      </w:pPr>
      <w:r>
        <w:t xml:space="preserve">Re: Senior Data Architect - Contract</w:t>
      </w:r>
    </w:p>
    <w:p>
      <w:pPr>
        <w:pStyle w:val="FirstParagraph"/>
      </w:pPr>
      <w:r>
        <w:t xml:space="preserve">Dear Hiring Manager,</w:t>
      </w:r>
    </w:p>
    <w:p>
      <w:pPr>
        <w:pStyle w:val="BodyText"/>
      </w:pPr>
      <w:r>
        <w:t xml:space="preserve">I am applying for the Senior Data Architect contract role supporting Tasmania’s Bluegum Digital Health Transformation Program. I bring 15+ years of enterprise data architecture and healthcare platform experience across Australia and New Zealand, with a strong record delivering secure, interoperable, and scalable data solutions in regulated environments.</w:t>
      </w:r>
    </w:p>
    <w:p>
      <w:pPr>
        <w:pStyle w:val="BodyText"/>
      </w:pPr>
      <w:r>
        <w:t xml:space="preserve">In recent roles, I have led architecture outcomes across clinical-adjacent, healthcare billing, financial, and operational reporting domains. I have designed and implemented conceptual, logical, and physical data models, and defined migration and engineering patterns across on-premises and cloud environments. I have also delivered Microsoft Azure and Microsoft Fabric-aligned architecture patterns, including OneLake-enabled lakehouse and medallion design approaches.</w:t>
      </w:r>
    </w:p>
    <w:p>
      <w:pPr>
        <w:pStyle w:val="BodyText"/>
      </w:pPr>
      <w:r>
        <w:t xml:space="preserve">I have deep practical experience in health data integration, including HL7 message structures, interface mapping, and reliable data exchange between clinical systems and partner platforms. This complements my governance and risk focus, including metadata and lineage controls, data quality monitoring, privacy-aligned design, and secure integration practices using OAuth2, SAML, and TLS.</w:t>
      </w:r>
    </w:p>
    <w:p>
      <w:pPr>
        <w:pStyle w:val="BodyText"/>
      </w:pPr>
      <w:r>
        <w:t xml:space="preserve">I am motivated by the Bluegum program’s goal of improving patient outcomes through connected, digitally enabled healthcare services statewide. I would welcome the opportunity to contribute architecture artefacts, integration planning, governance participation, and risk-managed delivery to support the Health Information Exchange and broader transformation roadmap.</w:t>
      </w:r>
    </w:p>
    <w:p>
      <w:pPr>
        <w:pStyle w:val="BodyText"/>
      </w:pPr>
      <w:r>
        <w:t xml:space="preserve">Thank you for your consideration. I would value the opportunity to discuss how my background aligns with your priorities.</w:t>
      </w:r>
    </w:p>
    <w:p>
      <w:pPr>
        <w:pStyle w:val="BodyText"/>
      </w:pPr>
      <w:r>
        <w:t xml:space="preserve">Yours sincerely,</w:t>
      </w:r>
    </w:p>
    <w:p>
      <w:pPr>
        <w:pStyle w:val="BodyText"/>
      </w:pPr>
      <w:r>
        <w:t xml:space="preserve">Sudath Attanayake</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2026-03-03T10:43:36Z</dcterms:created>
  <dcterms:modified xsi:type="dcterms:W3CDTF">2026-03-03T10:43:36Z</dcterms:modified>
</cp:coreProperties>
</file>

<file path=docProps/custom.xml><?xml version="1.0" encoding="utf-8"?>
<Properties xmlns="http://schemas.openxmlformats.org/officeDocument/2006/custom-properties" xmlns:vt="http://schemas.openxmlformats.org/officeDocument/2006/docPropsVTypes"/>
</file>