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1D5A5" w14:textId="77777777" w:rsidR="00BD1600" w:rsidRDefault="00E85D6A">
      <w:pPr>
        <w:spacing w:before="2000"/>
        <w:jc w:val="center"/>
      </w:pPr>
      <w:r>
        <w:rPr>
          <w:b/>
          <w:bCs/>
          <w:color w:val="D97706"/>
          <w:sz w:val="28"/>
          <w:szCs w:val="28"/>
        </w:rPr>
        <w:t>JG KING HOMES</w:t>
      </w:r>
    </w:p>
    <w:p w14:paraId="7F31D5A6" w14:textId="77777777" w:rsidR="00BD1600" w:rsidRDefault="00E85D6A">
      <w:pPr>
        <w:spacing w:before="400"/>
        <w:jc w:val="center"/>
      </w:pPr>
      <w:r>
        <w:rPr>
          <w:b/>
          <w:bCs/>
          <w:color w:val="1E3A5F"/>
          <w:sz w:val="48"/>
          <w:szCs w:val="48"/>
        </w:rPr>
        <w:t>Position Description</w:t>
      </w:r>
    </w:p>
    <w:p w14:paraId="7F31D5A7" w14:textId="77777777" w:rsidR="00BD1600" w:rsidRDefault="00E85D6A">
      <w:pPr>
        <w:spacing w:before="600"/>
        <w:jc w:val="center"/>
      </w:pPr>
      <w:r>
        <w:rPr>
          <w:b/>
          <w:bCs/>
          <w:color w:val="1E3A5F"/>
          <w:sz w:val="36"/>
          <w:szCs w:val="36"/>
        </w:rPr>
        <w:t>Head of Data &amp; Integration</w:t>
      </w:r>
    </w:p>
    <w:p w14:paraId="7F31D5A8" w14:textId="77777777" w:rsidR="00BD1600" w:rsidRDefault="00E85D6A">
      <w:pPr>
        <w:spacing w:before="800"/>
        <w:jc w:val="center"/>
      </w:pPr>
      <w:r>
        <w:rPr>
          <w:color w:val="64748B"/>
          <w:sz w:val="24"/>
          <w:szCs w:val="24"/>
        </w:rPr>
        <w:t>Including Market Salary Analysis</w:t>
      </w:r>
    </w:p>
    <w:p w14:paraId="7F31D5A9" w14:textId="77777777" w:rsidR="00BD1600" w:rsidRDefault="00E85D6A">
      <w:pPr>
        <w:spacing w:before="2000"/>
        <w:jc w:val="center"/>
      </w:pPr>
      <w:r>
        <w:rPr>
          <w:color w:val="64748B"/>
        </w:rPr>
        <w:t>January 2025</w:t>
      </w:r>
    </w:p>
    <w:p w14:paraId="7F31D5AA" w14:textId="77777777" w:rsidR="00BD1600" w:rsidRDefault="00E85D6A">
      <w:pPr>
        <w:spacing w:before="200"/>
        <w:jc w:val="center"/>
      </w:pPr>
      <w:r>
        <w:rPr>
          <w:b/>
          <w:bCs/>
          <w:color w:val="DC2626"/>
          <w:sz w:val="20"/>
          <w:szCs w:val="20"/>
        </w:rPr>
        <w:t>CONFIDENTIAL</w:t>
      </w:r>
    </w:p>
    <w:p w14:paraId="7F31D5AB" w14:textId="77777777" w:rsidR="00BD1600" w:rsidRDefault="00E85D6A">
      <w:r>
        <w:br w:type="page"/>
      </w:r>
    </w:p>
    <w:p w14:paraId="7F31D5AC" w14:textId="77777777" w:rsidR="00BD1600" w:rsidRDefault="00E85D6A">
      <w:pPr>
        <w:pStyle w:val="Heading1"/>
      </w:pPr>
      <w:r>
        <w:lastRenderedPageBreak/>
        <w:t>Position Overview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5"/>
        <w:gridCol w:w="6633"/>
      </w:tblGrid>
      <w:tr w:rsidR="00BD1600" w14:paraId="7F31D5AF" w14:textId="77777777">
        <w:tc>
          <w:tcPr>
            <w:tcW w:w="2800" w:type="dxa"/>
          </w:tcPr>
          <w:p w14:paraId="7F31D5AD" w14:textId="77777777" w:rsidR="00BD1600" w:rsidRDefault="00E85D6A">
            <w:r>
              <w:rPr>
                <w:b/>
                <w:bCs/>
              </w:rPr>
              <w:t>Position Title:</w:t>
            </w:r>
          </w:p>
        </w:tc>
        <w:tc>
          <w:tcPr>
            <w:tcW w:w="6200" w:type="dxa"/>
          </w:tcPr>
          <w:p w14:paraId="7F31D5AE" w14:textId="77777777" w:rsidR="00BD1600" w:rsidRDefault="00E85D6A">
            <w:r>
              <w:t>Head of Data &amp; Integration</w:t>
            </w:r>
          </w:p>
        </w:tc>
      </w:tr>
      <w:tr w:rsidR="00BD1600" w14:paraId="7F31D5B2" w14:textId="77777777">
        <w:tc>
          <w:tcPr>
            <w:tcW w:w="2800" w:type="dxa"/>
          </w:tcPr>
          <w:p w14:paraId="7F31D5B0" w14:textId="77777777" w:rsidR="00BD1600" w:rsidRDefault="00E85D6A">
            <w:r>
              <w:rPr>
                <w:b/>
                <w:bCs/>
              </w:rPr>
              <w:t>Reports To:</w:t>
            </w:r>
          </w:p>
        </w:tc>
        <w:tc>
          <w:tcPr>
            <w:tcW w:w="6200" w:type="dxa"/>
          </w:tcPr>
          <w:p w14:paraId="7F31D5B1" w14:textId="77777777" w:rsidR="00BD1600" w:rsidRDefault="00E85D6A">
            <w:r>
              <w:t>Chief Information Officer (CIO)</w:t>
            </w:r>
          </w:p>
        </w:tc>
      </w:tr>
      <w:tr w:rsidR="00BD1600" w14:paraId="7F31D5B5" w14:textId="77777777">
        <w:tc>
          <w:tcPr>
            <w:tcW w:w="2800" w:type="dxa"/>
          </w:tcPr>
          <w:p w14:paraId="7F31D5B3" w14:textId="77777777" w:rsidR="00BD1600" w:rsidRDefault="00E85D6A">
            <w:r>
              <w:rPr>
                <w:b/>
                <w:bCs/>
              </w:rPr>
              <w:t>Direct Reports:</w:t>
            </w:r>
          </w:p>
        </w:tc>
        <w:tc>
          <w:tcPr>
            <w:tcW w:w="6200" w:type="dxa"/>
          </w:tcPr>
          <w:p w14:paraId="7F31D5B4" w14:textId="77777777" w:rsidR="00BD1600" w:rsidRDefault="00E85D6A">
            <w:r>
              <w:t>None initially (individual contributor with strategic leadership)</w:t>
            </w:r>
          </w:p>
        </w:tc>
      </w:tr>
      <w:tr w:rsidR="00BD1600" w14:paraId="7F31D5B8" w14:textId="77777777">
        <w:tc>
          <w:tcPr>
            <w:tcW w:w="2800" w:type="dxa"/>
          </w:tcPr>
          <w:p w14:paraId="7F31D5B6" w14:textId="77777777" w:rsidR="00BD1600" w:rsidRDefault="00E85D6A">
            <w:r>
              <w:rPr>
                <w:b/>
                <w:bCs/>
              </w:rPr>
              <w:t>Location:</w:t>
            </w:r>
          </w:p>
        </w:tc>
        <w:tc>
          <w:tcPr>
            <w:tcW w:w="6200" w:type="dxa"/>
          </w:tcPr>
          <w:p w14:paraId="7F31D5B7" w14:textId="77777777" w:rsidR="00BD1600" w:rsidRDefault="00E85D6A">
            <w:r>
              <w:t>Port Melbourne, VIC (Hybrid)</w:t>
            </w:r>
          </w:p>
        </w:tc>
      </w:tr>
      <w:tr w:rsidR="00BD1600" w14:paraId="7F31D5BB" w14:textId="77777777">
        <w:tc>
          <w:tcPr>
            <w:tcW w:w="2800" w:type="dxa"/>
          </w:tcPr>
          <w:p w14:paraId="7F31D5B9" w14:textId="77777777" w:rsidR="00BD1600" w:rsidRDefault="00E85D6A">
            <w:r>
              <w:rPr>
                <w:b/>
                <w:bCs/>
              </w:rPr>
              <w:t>Employment Type:</w:t>
            </w:r>
          </w:p>
        </w:tc>
        <w:tc>
          <w:tcPr>
            <w:tcW w:w="6200" w:type="dxa"/>
          </w:tcPr>
          <w:p w14:paraId="7F31D5BA" w14:textId="77777777" w:rsidR="00BD1600" w:rsidRDefault="00E85D6A">
            <w:r>
              <w:t>Permanent, Full-Time</w:t>
            </w:r>
          </w:p>
        </w:tc>
      </w:tr>
    </w:tbl>
    <w:p w14:paraId="7F31D5BC" w14:textId="77777777" w:rsidR="00BD1600" w:rsidRDefault="00BD1600">
      <w:pPr>
        <w:spacing w:after="200"/>
      </w:pPr>
    </w:p>
    <w:p w14:paraId="7F31D5BD" w14:textId="77777777" w:rsidR="00BD1600" w:rsidRDefault="00E85D6A">
      <w:pPr>
        <w:pStyle w:val="Heading2"/>
      </w:pPr>
      <w:r>
        <w:t>Purpose of the Role</w:t>
      </w:r>
    </w:p>
    <w:p w14:paraId="7F31D5BE" w14:textId="77777777" w:rsidR="00BD1600" w:rsidRDefault="00E85D6A">
      <w:pPr>
        <w:spacing w:after="120"/>
      </w:pPr>
      <w:r>
        <w:t>The Head of Data &amp; Integration is a strategic technical leadership role responsible for establishing and owning JG King's enterprise data architecture. This position will transform how the organisation manages, integrates, and leverages data across 9+ core business systems to drive operational excellence and competitive advantage in the residential construction sector.</w:t>
      </w:r>
    </w:p>
    <w:p w14:paraId="7F31D5BF" w14:textId="77777777" w:rsidR="00BD1600" w:rsidRDefault="00E85D6A">
      <w:pPr>
        <w:spacing w:after="120"/>
      </w:pPr>
      <w:r>
        <w:t>Reporting directly to the CIO, this role operates as a peer to the IT Manager, focusing on data strategy while IT Manager handles operational IT delivery.</w:t>
      </w:r>
    </w:p>
    <w:p w14:paraId="7F31D5C0" w14:textId="77777777" w:rsidR="00BD1600" w:rsidRDefault="00BD1600">
      <w:pPr>
        <w:spacing w:after="200"/>
      </w:pPr>
    </w:p>
    <w:p w14:paraId="7F31D5C1" w14:textId="77777777" w:rsidR="00BD1600" w:rsidRDefault="00E85D6A">
      <w:pPr>
        <w:pStyle w:val="Heading2"/>
      </w:pPr>
      <w:r>
        <w:t>Key Responsibilities</w:t>
      </w:r>
    </w:p>
    <w:p w14:paraId="7F31D5C2" w14:textId="77777777" w:rsidR="00BD1600" w:rsidRDefault="00E85D6A">
      <w:pPr>
        <w:spacing w:before="200" w:after="100"/>
      </w:pPr>
      <w:r>
        <w:rPr>
          <w:b/>
          <w:bCs/>
          <w:color w:val="1E3A5F"/>
        </w:rPr>
        <w:t>Master Data Management</w:t>
      </w:r>
    </w:p>
    <w:p w14:paraId="7F31D5C3" w14:textId="77777777" w:rsidR="00BD1600" w:rsidRDefault="00E85D6A">
      <w:pPr>
        <w:spacing w:after="80"/>
        <w:ind w:left="360" w:hanging="180"/>
      </w:pPr>
      <w:r>
        <w:t>• Design and implement enterprise master data management (MDM) strategy</w:t>
      </w:r>
    </w:p>
    <w:p w14:paraId="7F31D5C4" w14:textId="77777777" w:rsidR="00BD1600" w:rsidRDefault="00E85D6A">
      <w:pPr>
        <w:spacing w:after="80"/>
        <w:ind w:left="360" w:hanging="180"/>
      </w:pPr>
      <w:r>
        <w:t>• Establish single source of truth for critical business entities (jobs, customers, vendors, products)</w:t>
      </w:r>
    </w:p>
    <w:p w14:paraId="7F31D5C5" w14:textId="77777777" w:rsidR="00BD1600" w:rsidRDefault="00E85D6A">
      <w:pPr>
        <w:spacing w:after="80"/>
        <w:ind w:left="360" w:hanging="180"/>
      </w:pPr>
      <w:r>
        <w:t>• Define data ownership, stewardship, and governance frameworks</w:t>
      </w:r>
    </w:p>
    <w:p w14:paraId="7F31D5C6" w14:textId="77777777" w:rsidR="00BD1600" w:rsidRDefault="00E85D6A">
      <w:pPr>
        <w:spacing w:after="80"/>
        <w:ind w:left="360" w:hanging="180"/>
      </w:pPr>
      <w:r>
        <w:t>• Create and enforce data quality standards and validation rules</w:t>
      </w:r>
    </w:p>
    <w:p w14:paraId="7F31D5C7" w14:textId="77777777" w:rsidR="00BD1600" w:rsidRDefault="00E85D6A">
      <w:pPr>
        <w:spacing w:after="80"/>
        <w:ind w:left="360" w:hanging="180"/>
      </w:pPr>
      <w:r>
        <w:t>• Manage data lineage and metadata cataloguing</w:t>
      </w:r>
    </w:p>
    <w:p w14:paraId="7F31D5C8" w14:textId="77777777" w:rsidR="00BD1600" w:rsidRDefault="00E85D6A">
      <w:pPr>
        <w:spacing w:before="200" w:after="100"/>
      </w:pPr>
      <w:r>
        <w:rPr>
          <w:b/>
          <w:bCs/>
          <w:color w:val="1E3A5F"/>
        </w:rPr>
        <w:t>Data Lake &amp; Warehousing</w:t>
      </w:r>
    </w:p>
    <w:p w14:paraId="7F31D5C9" w14:textId="77777777" w:rsidR="00BD1600" w:rsidRDefault="00E85D6A">
      <w:pPr>
        <w:spacing w:after="80"/>
        <w:ind w:left="360" w:hanging="180"/>
      </w:pPr>
      <w:r>
        <w:t>• Architect and build enterprise data warehouse/</w:t>
      </w:r>
      <w:proofErr w:type="spellStart"/>
      <w:r>
        <w:t>lakehouse</w:t>
      </w:r>
      <w:proofErr w:type="spellEnd"/>
      <w:r>
        <w:t xml:space="preserve"> solution</w:t>
      </w:r>
    </w:p>
    <w:p w14:paraId="7F31D5CA" w14:textId="77777777" w:rsidR="00BD1600" w:rsidRDefault="00E85D6A">
      <w:pPr>
        <w:spacing w:after="80"/>
        <w:ind w:left="360" w:hanging="180"/>
      </w:pPr>
      <w:r>
        <w:t>• Design dimensional models optimised for construction industry analytics</w:t>
      </w:r>
    </w:p>
    <w:p w14:paraId="7F31D5CB" w14:textId="77777777" w:rsidR="00BD1600" w:rsidRDefault="00E85D6A">
      <w:pPr>
        <w:spacing w:after="80"/>
        <w:ind w:left="360" w:hanging="180"/>
      </w:pPr>
      <w:r>
        <w:t>• Implement gold, silver, bronze data tier architecture</w:t>
      </w:r>
    </w:p>
    <w:p w14:paraId="7F31D5CC" w14:textId="77777777" w:rsidR="00BD1600" w:rsidRDefault="00E85D6A">
      <w:pPr>
        <w:spacing w:after="80"/>
        <w:ind w:left="360" w:hanging="180"/>
      </w:pPr>
      <w:r>
        <w:t>• Establish data retention, archival, and lifecycle management policies</w:t>
      </w:r>
    </w:p>
    <w:p w14:paraId="7F31D5CD" w14:textId="77777777" w:rsidR="00BD1600" w:rsidRDefault="00E85D6A">
      <w:pPr>
        <w:spacing w:after="80"/>
        <w:ind w:left="360" w:hanging="180"/>
      </w:pPr>
      <w:r>
        <w:t>• Ensure Australian data sovereignty and compliance requirements</w:t>
      </w:r>
    </w:p>
    <w:p w14:paraId="7F31D5CE" w14:textId="77777777" w:rsidR="00BD1600" w:rsidRDefault="00E85D6A">
      <w:pPr>
        <w:spacing w:before="200" w:after="100"/>
      </w:pPr>
      <w:r>
        <w:rPr>
          <w:b/>
          <w:bCs/>
          <w:color w:val="1E3A5F"/>
        </w:rPr>
        <w:t>ETL Pipelines &amp; Data Integration</w:t>
      </w:r>
    </w:p>
    <w:p w14:paraId="7F31D5CF" w14:textId="77777777" w:rsidR="00BD1600" w:rsidRDefault="00E85D6A">
      <w:pPr>
        <w:spacing w:after="80"/>
        <w:ind w:left="360" w:hanging="180"/>
      </w:pPr>
      <w:r>
        <w:t>• Design and maintain robust ETL/ELT pipelines across all source systems</w:t>
      </w:r>
    </w:p>
    <w:p w14:paraId="7F31D5D0" w14:textId="77777777" w:rsidR="00BD1600" w:rsidRDefault="00E85D6A">
      <w:pPr>
        <w:spacing w:after="80"/>
        <w:ind w:left="360" w:hanging="180"/>
      </w:pPr>
      <w:r>
        <w:t>• Build real-time and batch data integration patterns</w:t>
      </w:r>
    </w:p>
    <w:p w14:paraId="7F31D5D1" w14:textId="77777777" w:rsidR="00BD1600" w:rsidRDefault="00E85D6A">
      <w:pPr>
        <w:spacing w:after="80"/>
        <w:ind w:left="360" w:hanging="180"/>
      </w:pPr>
      <w:r>
        <w:t>• Create standardised data transformation frameworks</w:t>
      </w:r>
    </w:p>
    <w:p w14:paraId="7F31D5D2" w14:textId="77777777" w:rsidR="00BD1600" w:rsidRDefault="00E85D6A">
      <w:pPr>
        <w:spacing w:after="80"/>
        <w:ind w:left="360" w:hanging="180"/>
      </w:pPr>
      <w:r>
        <w:t>• Implement data quality monitoring and alerting</w:t>
      </w:r>
    </w:p>
    <w:p w14:paraId="7F31D5D3" w14:textId="77777777" w:rsidR="00BD1600" w:rsidRDefault="00E85D6A">
      <w:pPr>
        <w:spacing w:after="80"/>
        <w:ind w:left="360" w:hanging="180"/>
      </w:pPr>
      <w:r>
        <w:t>• Document data flows and integration architecture</w:t>
      </w:r>
    </w:p>
    <w:p w14:paraId="7F31D5D4" w14:textId="77777777" w:rsidR="00BD1600" w:rsidRDefault="00E85D6A">
      <w:pPr>
        <w:spacing w:before="200" w:after="100"/>
      </w:pPr>
      <w:r>
        <w:rPr>
          <w:b/>
          <w:bCs/>
          <w:color w:val="1E3A5F"/>
        </w:rPr>
        <w:t>Power BI &amp; Analytics</w:t>
      </w:r>
    </w:p>
    <w:p w14:paraId="7F31D5D5" w14:textId="77777777" w:rsidR="00BD1600" w:rsidRDefault="00E85D6A">
      <w:pPr>
        <w:spacing w:after="80"/>
        <w:ind w:left="360" w:hanging="180"/>
      </w:pPr>
      <w:r>
        <w:t>• Own the enterprise Power BI environment (currently 9 workspaces, 500+ DAX measures)</w:t>
      </w:r>
    </w:p>
    <w:p w14:paraId="7F31D5D6" w14:textId="77777777" w:rsidR="00BD1600" w:rsidRDefault="00E85D6A">
      <w:pPr>
        <w:spacing w:after="80"/>
        <w:ind w:left="360" w:hanging="180"/>
      </w:pPr>
      <w:r>
        <w:t>• Develop semantic models and calculation groups</w:t>
      </w:r>
    </w:p>
    <w:p w14:paraId="7F31D5D7" w14:textId="77777777" w:rsidR="00BD1600" w:rsidRDefault="00E85D6A">
      <w:pPr>
        <w:spacing w:after="80"/>
        <w:ind w:left="360" w:hanging="180"/>
      </w:pPr>
      <w:r>
        <w:t>• Create executive dashboards and operational reports</w:t>
      </w:r>
    </w:p>
    <w:p w14:paraId="7F31D5D8" w14:textId="77777777" w:rsidR="00BD1600" w:rsidRDefault="00E85D6A">
      <w:pPr>
        <w:spacing w:after="80"/>
        <w:ind w:left="360" w:hanging="180"/>
      </w:pPr>
      <w:r>
        <w:t>• Establish self-service analytics capabilities for business users</w:t>
      </w:r>
    </w:p>
    <w:p w14:paraId="7F31D5D9" w14:textId="77777777" w:rsidR="00BD1600" w:rsidRDefault="00E85D6A">
      <w:pPr>
        <w:spacing w:after="80"/>
        <w:ind w:left="360" w:hanging="180"/>
      </w:pPr>
      <w:r>
        <w:t>• Manage report performance optimisation and refresh schedules</w:t>
      </w:r>
    </w:p>
    <w:p w14:paraId="7F31D5DA" w14:textId="77777777" w:rsidR="00BD1600" w:rsidRDefault="00E85D6A">
      <w:pPr>
        <w:spacing w:before="200" w:after="100"/>
      </w:pPr>
      <w:r>
        <w:rPr>
          <w:b/>
          <w:bCs/>
          <w:color w:val="1E3A5F"/>
        </w:rPr>
        <w:t>System Integrations</w:t>
      </w:r>
    </w:p>
    <w:p w14:paraId="7F31D5DB" w14:textId="77777777" w:rsidR="00BD1600" w:rsidRDefault="00E85D6A">
      <w:pPr>
        <w:spacing w:after="80"/>
        <w:ind w:left="360" w:hanging="180"/>
      </w:pPr>
      <w:r>
        <w:lastRenderedPageBreak/>
        <w:t xml:space="preserve">• Lead integration projects between core systems: Timberline, Framework, </w:t>
      </w:r>
      <w:proofErr w:type="spellStart"/>
      <w:r>
        <w:t>ClickHome</w:t>
      </w:r>
      <w:proofErr w:type="spellEnd"/>
      <w:r>
        <w:t>, Constructive, OnBase, WMS/</w:t>
      </w:r>
      <w:proofErr w:type="spellStart"/>
      <w:r>
        <w:t>BuilderMT</w:t>
      </w:r>
      <w:proofErr w:type="spellEnd"/>
      <w:r>
        <w:t>, Salesforce</w:t>
      </w:r>
    </w:p>
    <w:p w14:paraId="7F31D5DC" w14:textId="77777777" w:rsidR="00BD1600" w:rsidRDefault="00E85D6A">
      <w:pPr>
        <w:spacing w:after="80"/>
        <w:ind w:left="360" w:hanging="180"/>
      </w:pPr>
      <w:r>
        <w:t>• Design API integration patterns and middleware solutions</w:t>
      </w:r>
    </w:p>
    <w:p w14:paraId="7F31D5DD" w14:textId="77777777" w:rsidR="00BD1600" w:rsidRDefault="00E85D6A">
      <w:pPr>
        <w:spacing w:after="80"/>
        <w:ind w:left="360" w:hanging="180"/>
      </w:pPr>
      <w:r>
        <w:t>• Coordinate with vendors on system integration requirements</w:t>
      </w:r>
    </w:p>
    <w:p w14:paraId="7F31D5DE" w14:textId="77777777" w:rsidR="00BD1600" w:rsidRDefault="00E85D6A">
      <w:pPr>
        <w:spacing w:after="80"/>
        <w:ind w:left="360" w:hanging="180"/>
      </w:pPr>
      <w:r>
        <w:t>• Maintain integration documentation and runbooks</w:t>
      </w:r>
    </w:p>
    <w:p w14:paraId="7F31D5DF" w14:textId="77777777" w:rsidR="00BD1600" w:rsidRDefault="00E85D6A">
      <w:pPr>
        <w:spacing w:before="200" w:after="100"/>
      </w:pPr>
      <w:r>
        <w:rPr>
          <w:b/>
          <w:bCs/>
          <w:color w:val="1E3A5F"/>
        </w:rPr>
        <w:t>Project Implementation</w:t>
      </w:r>
    </w:p>
    <w:p w14:paraId="7F31D5E0" w14:textId="77777777" w:rsidR="00BD1600" w:rsidRDefault="00E85D6A">
      <w:pPr>
        <w:spacing w:after="80"/>
        <w:ind w:left="360" w:hanging="180"/>
      </w:pPr>
      <w:r>
        <w:t>• Lead data workstreams for new system implementations</w:t>
      </w:r>
    </w:p>
    <w:p w14:paraId="7F31D5E1" w14:textId="77777777" w:rsidR="00BD1600" w:rsidRDefault="00E85D6A">
      <w:pPr>
        <w:spacing w:after="80"/>
        <w:ind w:left="360" w:hanging="180"/>
      </w:pPr>
      <w:r>
        <w:t xml:space="preserve">• Define data migration strategies for system replacements (e.g., Builder MT, </w:t>
      </w:r>
      <w:proofErr w:type="spellStart"/>
      <w:r>
        <w:t>Redmap</w:t>
      </w:r>
      <w:proofErr w:type="spellEnd"/>
      <w:r>
        <w:t>)</w:t>
      </w:r>
    </w:p>
    <w:p w14:paraId="7F31D5E2" w14:textId="77777777" w:rsidR="00BD1600" w:rsidRDefault="00E85D6A">
      <w:pPr>
        <w:spacing w:after="80"/>
        <w:ind w:left="360" w:hanging="180"/>
      </w:pPr>
      <w:r>
        <w:t>• Establish data testing and validation frameworks</w:t>
      </w:r>
    </w:p>
    <w:p w14:paraId="7F31D5E3" w14:textId="77777777" w:rsidR="00BD1600" w:rsidRDefault="00E85D6A">
      <w:pPr>
        <w:spacing w:after="80"/>
        <w:ind w:left="360" w:hanging="180"/>
      </w:pPr>
      <w:r>
        <w:t>• Support AI/ML platform development with quality data pipelines</w:t>
      </w:r>
    </w:p>
    <w:p w14:paraId="7F31D5E4" w14:textId="77777777" w:rsidR="00BD1600" w:rsidRDefault="00E85D6A">
      <w:r>
        <w:br w:type="page"/>
      </w:r>
    </w:p>
    <w:p w14:paraId="7F31D5E5" w14:textId="77777777" w:rsidR="00BD1600" w:rsidRDefault="00E85D6A">
      <w:pPr>
        <w:pStyle w:val="Heading1"/>
      </w:pPr>
      <w:r>
        <w:lastRenderedPageBreak/>
        <w:t>Required Qualifications</w:t>
      </w:r>
    </w:p>
    <w:p w14:paraId="7F31D5E6" w14:textId="77777777" w:rsidR="00BD1600" w:rsidRDefault="00E85D6A">
      <w:pPr>
        <w:pStyle w:val="Heading2"/>
      </w:pPr>
      <w:r>
        <w:t>Essential Experience</w:t>
      </w:r>
    </w:p>
    <w:p w14:paraId="7F31D5E7" w14:textId="77777777" w:rsidR="00BD1600" w:rsidRDefault="00E85D6A">
      <w:pPr>
        <w:spacing w:after="80"/>
        <w:ind w:left="360" w:hanging="180"/>
      </w:pPr>
      <w:r>
        <w:t>• 8+ years in data management, data engineering, or business intelligence roles</w:t>
      </w:r>
    </w:p>
    <w:p w14:paraId="7F31D5E8" w14:textId="77777777" w:rsidR="00BD1600" w:rsidRDefault="00E85D6A">
      <w:pPr>
        <w:spacing w:after="80"/>
        <w:ind w:left="360" w:hanging="180"/>
      </w:pPr>
      <w:r>
        <w:t>• 3+ years in a senior/lead capacity with strategic ownership</w:t>
      </w:r>
    </w:p>
    <w:p w14:paraId="7F31D5E9" w14:textId="77777777" w:rsidR="00BD1600" w:rsidRDefault="00E85D6A">
      <w:pPr>
        <w:spacing w:after="80"/>
        <w:ind w:left="360" w:hanging="180"/>
      </w:pPr>
      <w:r>
        <w:t xml:space="preserve">• Proven track record building enterprise data warehouses or </w:t>
      </w:r>
      <w:proofErr w:type="spellStart"/>
      <w:r>
        <w:t>lakehouses</w:t>
      </w:r>
      <w:proofErr w:type="spellEnd"/>
    </w:p>
    <w:p w14:paraId="7F31D5EA" w14:textId="77777777" w:rsidR="00BD1600" w:rsidRDefault="00E85D6A">
      <w:pPr>
        <w:spacing w:after="80"/>
        <w:ind w:left="360" w:hanging="180"/>
      </w:pPr>
      <w:r>
        <w:t>• Deep expertise in ETL/ELT pipeline development and orchestration</w:t>
      </w:r>
    </w:p>
    <w:p w14:paraId="7F31D5EB" w14:textId="77777777" w:rsidR="00BD1600" w:rsidRDefault="00E85D6A">
      <w:pPr>
        <w:spacing w:after="80"/>
        <w:ind w:left="360" w:hanging="180"/>
      </w:pPr>
      <w:r>
        <w:t>• Advanced Power BI skills including DAX, semantic models, and enterprise deployment</w:t>
      </w:r>
    </w:p>
    <w:p w14:paraId="7F31D5EC" w14:textId="77777777" w:rsidR="00BD1600" w:rsidRDefault="00E85D6A">
      <w:pPr>
        <w:spacing w:after="80"/>
        <w:ind w:left="360" w:hanging="180"/>
      </w:pPr>
      <w:r>
        <w:t>• Experience with master data management principles and implementation</w:t>
      </w:r>
    </w:p>
    <w:p w14:paraId="7F31D5ED" w14:textId="77777777" w:rsidR="00BD1600" w:rsidRDefault="00E85D6A">
      <w:pPr>
        <w:spacing w:after="80"/>
        <w:ind w:left="360" w:hanging="180"/>
      </w:pPr>
      <w:r>
        <w:t>• Strong SQL skills across multiple database platforms</w:t>
      </w:r>
    </w:p>
    <w:p w14:paraId="7F31D5EE" w14:textId="77777777" w:rsidR="00BD1600" w:rsidRDefault="00E85D6A">
      <w:pPr>
        <w:pStyle w:val="Heading2"/>
      </w:pPr>
      <w:r>
        <w:t>Technical Skills</w:t>
      </w:r>
    </w:p>
    <w:p w14:paraId="7F31D5EF" w14:textId="77777777" w:rsidR="00BD1600" w:rsidRDefault="00E85D6A">
      <w:pPr>
        <w:spacing w:after="80"/>
        <w:ind w:left="360" w:hanging="180"/>
      </w:pPr>
      <w:r>
        <w:t>• Power BI (Advanced): DAX, Power Query, dataflows, deployment pipelines</w:t>
      </w:r>
    </w:p>
    <w:p w14:paraId="7F31D5F0" w14:textId="77777777" w:rsidR="00BD1600" w:rsidRDefault="00E85D6A">
      <w:pPr>
        <w:spacing w:after="80"/>
        <w:ind w:left="360" w:hanging="180"/>
      </w:pPr>
      <w:r>
        <w:t>• SQL Server: T-SQL, SSIS, SSAS, stored procedures</w:t>
      </w:r>
    </w:p>
    <w:p w14:paraId="7F31D5F1" w14:textId="77777777" w:rsidR="00BD1600" w:rsidRDefault="00E85D6A">
      <w:pPr>
        <w:spacing w:after="80"/>
        <w:ind w:left="360" w:hanging="180"/>
      </w:pPr>
      <w:r>
        <w:t>• Data warehousing: Dimensional modelling, slowly changing dimensions, fact tables</w:t>
      </w:r>
    </w:p>
    <w:p w14:paraId="7F31D5F2" w14:textId="77777777" w:rsidR="00BD1600" w:rsidRDefault="00E85D6A">
      <w:pPr>
        <w:spacing w:after="80"/>
        <w:ind w:left="360" w:hanging="180"/>
      </w:pPr>
      <w:r>
        <w:t>• ETL Tools: Azure Data Factory, SSIS, or equivalent</w:t>
      </w:r>
    </w:p>
    <w:p w14:paraId="7F31D5F3" w14:textId="77777777" w:rsidR="00BD1600" w:rsidRDefault="00E85D6A">
      <w:pPr>
        <w:spacing w:after="80"/>
        <w:ind w:left="360" w:hanging="180"/>
      </w:pPr>
      <w:r>
        <w:t>• Python or similar for data transformation and automation</w:t>
      </w:r>
    </w:p>
    <w:p w14:paraId="7F31D5F4" w14:textId="77777777" w:rsidR="00BD1600" w:rsidRDefault="00E85D6A">
      <w:pPr>
        <w:spacing w:after="80"/>
        <w:ind w:left="360" w:hanging="180"/>
      </w:pPr>
      <w:r>
        <w:t>• API integration and REST/SOAP web services</w:t>
      </w:r>
    </w:p>
    <w:p w14:paraId="7F31D5F5" w14:textId="77777777" w:rsidR="00BD1600" w:rsidRDefault="00E85D6A">
      <w:pPr>
        <w:spacing w:after="80"/>
        <w:ind w:left="360" w:hanging="180"/>
      </w:pPr>
      <w:r>
        <w:t>• Cloud platforms: Azure preferred (Data Factory, Synapse, Fabric)</w:t>
      </w:r>
    </w:p>
    <w:p w14:paraId="7F31D5F6" w14:textId="77777777" w:rsidR="00BD1600" w:rsidRDefault="00E85D6A">
      <w:pPr>
        <w:pStyle w:val="Heading2"/>
      </w:pPr>
      <w:r>
        <w:t>Desirable</w:t>
      </w:r>
    </w:p>
    <w:p w14:paraId="7F31D5F7" w14:textId="77777777" w:rsidR="00BD1600" w:rsidRDefault="00E85D6A">
      <w:pPr>
        <w:spacing w:after="80"/>
        <w:ind w:left="360" w:hanging="180"/>
      </w:pPr>
      <w:r>
        <w:t>• Construction, property, or project-based industry experience</w:t>
      </w:r>
    </w:p>
    <w:p w14:paraId="7F31D5F8" w14:textId="77777777" w:rsidR="00BD1600" w:rsidRDefault="00E85D6A">
      <w:pPr>
        <w:spacing w:after="80"/>
        <w:ind w:left="360" w:hanging="180"/>
      </w:pPr>
      <w:r>
        <w:t xml:space="preserve">• Experience with: Sage Timberline, </w:t>
      </w:r>
      <w:proofErr w:type="spellStart"/>
      <w:r>
        <w:t>ClickHome</w:t>
      </w:r>
      <w:proofErr w:type="spellEnd"/>
      <w:r>
        <w:t>, or similar construction software</w:t>
      </w:r>
    </w:p>
    <w:p w14:paraId="7F31D5F9" w14:textId="77777777" w:rsidR="00BD1600" w:rsidRDefault="00E85D6A">
      <w:pPr>
        <w:spacing w:after="80"/>
        <w:ind w:left="360" w:hanging="180"/>
      </w:pPr>
      <w:r>
        <w:t>• Knowledge of Australian data privacy and sovereignty requirements</w:t>
      </w:r>
    </w:p>
    <w:p w14:paraId="7F31D5FA" w14:textId="77777777" w:rsidR="00BD1600" w:rsidRDefault="00E85D6A">
      <w:pPr>
        <w:spacing w:after="80"/>
        <w:ind w:left="360" w:hanging="180"/>
      </w:pPr>
      <w:r>
        <w:t>• Microsoft Fabric or modern data platform experience</w:t>
      </w:r>
    </w:p>
    <w:p w14:paraId="7F31D5FB" w14:textId="77777777" w:rsidR="00BD1600" w:rsidRDefault="00E85D6A">
      <w:pPr>
        <w:spacing w:after="80"/>
        <w:ind w:left="360" w:hanging="180"/>
      </w:pPr>
      <w:r>
        <w:t>• Machine learning pipeline development</w:t>
      </w:r>
    </w:p>
    <w:p w14:paraId="7F31D5FC" w14:textId="77777777" w:rsidR="00BD1600" w:rsidRDefault="00E85D6A">
      <w:pPr>
        <w:spacing w:after="80"/>
        <w:ind w:left="360" w:hanging="180"/>
      </w:pPr>
      <w:r>
        <w:t>• Relevant certifications (Azure Data Engineer, Power BI, etc.)</w:t>
      </w:r>
    </w:p>
    <w:p w14:paraId="7F31D5FD" w14:textId="77777777" w:rsidR="00BD1600" w:rsidRDefault="00E85D6A">
      <w:pPr>
        <w:pStyle w:val="Heading2"/>
      </w:pPr>
      <w:r>
        <w:t>Personal Attributes</w:t>
      </w:r>
    </w:p>
    <w:p w14:paraId="7F31D5FE" w14:textId="77777777" w:rsidR="00BD1600" w:rsidRDefault="00E85D6A">
      <w:pPr>
        <w:spacing w:after="80"/>
        <w:ind w:left="360" w:hanging="180"/>
      </w:pPr>
      <w:r>
        <w:t>• Strategic thinker who can translate business needs into technical solutions</w:t>
      </w:r>
    </w:p>
    <w:p w14:paraId="7F31D5FF" w14:textId="77777777" w:rsidR="00BD1600" w:rsidRDefault="00E85D6A">
      <w:pPr>
        <w:spacing w:after="80"/>
        <w:ind w:left="360" w:hanging="180"/>
      </w:pPr>
      <w:r>
        <w:t>• Strong stakeholder management and communication skills</w:t>
      </w:r>
    </w:p>
    <w:p w14:paraId="7F31D600" w14:textId="77777777" w:rsidR="00BD1600" w:rsidRDefault="00E85D6A">
      <w:pPr>
        <w:spacing w:after="80"/>
        <w:ind w:left="360" w:hanging="180"/>
      </w:pPr>
      <w:r>
        <w:t>• Self-motivated with ability to work autonomously</w:t>
      </w:r>
    </w:p>
    <w:p w14:paraId="7F31D601" w14:textId="77777777" w:rsidR="00BD1600" w:rsidRDefault="00E85D6A">
      <w:pPr>
        <w:spacing w:after="80"/>
        <w:ind w:left="360" w:hanging="180"/>
      </w:pPr>
      <w:r>
        <w:t>• Detail-oriented with commitment to data quality</w:t>
      </w:r>
    </w:p>
    <w:p w14:paraId="7F31D602" w14:textId="77777777" w:rsidR="00BD1600" w:rsidRDefault="00E85D6A">
      <w:pPr>
        <w:spacing w:after="80"/>
        <w:ind w:left="360" w:hanging="180"/>
      </w:pPr>
      <w:r>
        <w:t>• Comfortable operating in a mid-sized company environment</w:t>
      </w:r>
    </w:p>
    <w:p w14:paraId="7F31D603" w14:textId="77777777" w:rsidR="00BD1600" w:rsidRDefault="00E85D6A">
      <w:pPr>
        <w:spacing w:after="80"/>
        <w:ind w:left="360" w:hanging="180"/>
      </w:pPr>
      <w:r>
        <w:t>• Collaborative approach with IT team and business users</w:t>
      </w:r>
    </w:p>
    <w:p w14:paraId="7F31D604" w14:textId="77777777" w:rsidR="00BD1600" w:rsidRDefault="00E85D6A">
      <w:r>
        <w:br w:type="page"/>
      </w:r>
    </w:p>
    <w:p w14:paraId="7F31D666" w14:textId="23F291A8" w:rsidR="00BD1600" w:rsidRDefault="00BD1600">
      <w:pPr>
        <w:jc w:val="center"/>
      </w:pPr>
    </w:p>
    <w:sectPr w:rsidR="00BD160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D2661"/>
    <w:multiLevelType w:val="hybridMultilevel"/>
    <w:tmpl w:val="48F2E06A"/>
    <w:lvl w:ilvl="0" w:tplc="FDB805DC">
      <w:start w:val="1"/>
      <w:numFmt w:val="bullet"/>
      <w:lvlText w:val="●"/>
      <w:lvlJc w:val="left"/>
      <w:pPr>
        <w:ind w:left="720" w:hanging="360"/>
      </w:pPr>
    </w:lvl>
    <w:lvl w:ilvl="1" w:tplc="3FA87F2A">
      <w:start w:val="1"/>
      <w:numFmt w:val="bullet"/>
      <w:lvlText w:val="○"/>
      <w:lvlJc w:val="left"/>
      <w:pPr>
        <w:ind w:left="1440" w:hanging="360"/>
      </w:pPr>
    </w:lvl>
    <w:lvl w:ilvl="2" w:tplc="FE28F0E8">
      <w:start w:val="1"/>
      <w:numFmt w:val="bullet"/>
      <w:lvlText w:val="■"/>
      <w:lvlJc w:val="left"/>
      <w:pPr>
        <w:ind w:left="2160" w:hanging="360"/>
      </w:pPr>
    </w:lvl>
    <w:lvl w:ilvl="3" w:tplc="AFA27192">
      <w:start w:val="1"/>
      <w:numFmt w:val="bullet"/>
      <w:lvlText w:val="●"/>
      <w:lvlJc w:val="left"/>
      <w:pPr>
        <w:ind w:left="2880" w:hanging="360"/>
      </w:pPr>
    </w:lvl>
    <w:lvl w:ilvl="4" w:tplc="64A81EB4">
      <w:start w:val="1"/>
      <w:numFmt w:val="bullet"/>
      <w:lvlText w:val="○"/>
      <w:lvlJc w:val="left"/>
      <w:pPr>
        <w:ind w:left="3600" w:hanging="360"/>
      </w:pPr>
    </w:lvl>
    <w:lvl w:ilvl="5" w:tplc="2020F664">
      <w:start w:val="1"/>
      <w:numFmt w:val="bullet"/>
      <w:lvlText w:val="■"/>
      <w:lvlJc w:val="left"/>
      <w:pPr>
        <w:ind w:left="4320" w:hanging="360"/>
      </w:pPr>
    </w:lvl>
    <w:lvl w:ilvl="6" w:tplc="03C864F4">
      <w:start w:val="1"/>
      <w:numFmt w:val="bullet"/>
      <w:lvlText w:val="●"/>
      <w:lvlJc w:val="left"/>
      <w:pPr>
        <w:ind w:left="5040" w:hanging="360"/>
      </w:pPr>
    </w:lvl>
    <w:lvl w:ilvl="7" w:tplc="78027066">
      <w:start w:val="1"/>
      <w:numFmt w:val="bullet"/>
      <w:lvlText w:val="●"/>
      <w:lvlJc w:val="left"/>
      <w:pPr>
        <w:ind w:left="5760" w:hanging="360"/>
      </w:pPr>
    </w:lvl>
    <w:lvl w:ilvl="8" w:tplc="799E2426">
      <w:start w:val="1"/>
      <w:numFmt w:val="bullet"/>
      <w:lvlText w:val="●"/>
      <w:lvlJc w:val="left"/>
      <w:pPr>
        <w:ind w:left="6480" w:hanging="360"/>
      </w:pPr>
    </w:lvl>
  </w:abstractNum>
  <w:num w:numId="1" w16cid:durableId="1772387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600"/>
    <w:rsid w:val="00110F25"/>
    <w:rsid w:val="00112A7B"/>
    <w:rsid w:val="0028511A"/>
    <w:rsid w:val="00BD1600"/>
    <w:rsid w:val="00E03B1F"/>
    <w:rsid w:val="00E8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D5A5"/>
  <w15:docId w15:val="{64344550-86B2-4BFF-929D-89F20974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Murphy</cp:lastModifiedBy>
  <cp:revision>2</cp:revision>
  <dcterms:created xsi:type="dcterms:W3CDTF">2026-02-16T00:07:00Z</dcterms:created>
  <dcterms:modified xsi:type="dcterms:W3CDTF">2026-02-16T00:07:00Z</dcterms:modified>
</cp:coreProperties>
</file>