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11 March 2026</w:t>
      </w:r>
    </w:p>
    <w:p>
      <w:pPr>
        <w:pStyle w:val="BodyText"/>
      </w:pPr>
      <w:r>
        <w:t xml:space="preserve">Hiring Manager</w:t>
      </w:r>
      <w:r>
        <w:t xml:space="preserve"> </w:t>
      </w:r>
      <w:r>
        <w:t xml:space="preserve">iSelect</w:t>
      </w:r>
    </w:p>
    <w:p>
      <w:pPr>
        <w:pStyle w:val="BodyText"/>
      </w:pPr>
      <w:r>
        <w:t xml:space="preserve">Dear Hiring Manager,</w:t>
      </w:r>
    </w:p>
    <w:p>
      <w:pPr>
        <w:pStyle w:val="BodyText"/>
      </w:pPr>
      <w:r>
        <w:t xml:space="preserve">I am applying for the Data Architect role at iSelect. With more than 15 years of experience across data platforms, enterprise reporting, and architecture-led delivery, I bring a combination of hands-on technical depth and strategic capability that aligns well with the role. My recent work has focused on improving data ecosystems, establishing governance-led delivery standards, and designing scalable data solutions that support business outcomes.</w:t>
      </w:r>
    </w:p>
    <w:p>
      <w:pPr>
        <w:pStyle w:val="BodyText"/>
      </w:pPr>
      <w:r>
        <w:t xml:space="preserve">In recent positions, I have led data and integration architecture across complex environments, developed dimensional and semantic models, improved data flows and platform standards, and supported modernisation using Microsoft Fabric, Azure, SQL Server, and Power BI. I have worked closely with business stakeholders, analysts, and technical teams to translate requirements into practical solution designs, while strengthening data quality, governance, reliability, and operational supportability.</w:t>
      </w:r>
    </w:p>
    <w:p>
      <w:pPr>
        <w:pStyle w:val="BodyText"/>
      </w:pPr>
      <w:r>
        <w:t xml:space="preserve">This opportunity is particularly appealing because it combines architecture leadership with practical delivery. I am comfortable defining standards, evaluating current-state architecture, improving scalability and maintainability, and guiding data solutions that are fit for both business and technical needs. My background in data modelling, cloud platforms, ETL/ELT, integration design, and stakeholder engagement would allow me to contribute effectively across iSelect and NZHL.</w:t>
      </w:r>
    </w:p>
    <w:p>
      <w:pPr>
        <w:pStyle w:val="BodyText"/>
      </w:pPr>
      <w:r>
        <w:t xml:space="preserve">I would welcome the opportunity to discuss how my experience can support your data architecture goals.</w:t>
      </w:r>
    </w:p>
    <w:p>
      <w:pPr>
        <w:pStyle w:val="BodyText"/>
      </w:pPr>
      <w:r>
        <w:t xml:space="preserve">Yours sincerely,</w:t>
      </w:r>
    </w:p>
    <w:p>
      <w:pPr>
        <w:pStyle w:val="BodyText"/>
      </w:pP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2026-03-10T13:17:51Z</dcterms:created>
  <dcterms:modified xsi:type="dcterms:W3CDTF">2026-03-10T13:17:51Z</dcterms:modified>
</cp:coreProperties>
</file>

<file path=docProps/custom.xml><?xml version="1.0" encoding="utf-8"?>
<Properties xmlns="http://schemas.openxmlformats.org/officeDocument/2006/custom-properties" xmlns:vt="http://schemas.openxmlformats.org/officeDocument/2006/docPropsVTypes"/>
</file>