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t xml:space="preserve"> </w:t>
      </w:r>
      <w:r>
        <w:t xml:space="preserve">Melbourne, VIC, Australia</w:t>
      </w:r>
      <w:r>
        <w:t xml:space="preserve"> </w:t>
      </w:r>
      <w:r>
        <w:t xml:space="preserve">LinkedIn: linkedin.com/in/sudath-attanayake | Email: sudatha@gmail.com | Phone: 0411040055</w:t>
      </w:r>
    </w:p>
    <w:p>
      <w:pPr>
        <w:pStyle w:val="BodyText"/>
      </w:pPr>
      <w:r>
        <w:t xml:space="preserve">25 February 2026</w:t>
      </w:r>
    </w:p>
    <w:p>
      <w:pPr>
        <w:pStyle w:val="BodyText"/>
      </w:pPr>
      <w:r>
        <w:t xml:space="preserve">Hiring Team</w:t>
      </w:r>
      <w:r>
        <w:t xml:space="preserve"> </w:t>
      </w:r>
      <w:r>
        <w:t xml:space="preserve">Practiv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 am applying for the Data Engineer (Consultant) role at Practiv. I am a hands-on data engineering professional with 15+ years of experience delivering data platform, integration, and analytics outcomes across Australia and New Zealand.</w:t>
      </w:r>
    </w:p>
    <w:p>
      <w:pPr>
        <w:pStyle w:val="BodyText"/>
      </w:pPr>
      <w:r>
        <w:t xml:space="preserve">My background aligns strongly with your requirements. I have delivered complex ETL/ELT pipelines, data warehousing and modelling solutions, and SQL/Python-based automation in cloud environments. I have also worked extensively with stakeholders to define the right solution, gain buy-in, and deliver outcomes that remain robust as requirements evolve.</w:t>
      </w:r>
    </w:p>
    <w:p>
      <w:pPr>
        <w:pStyle w:val="BodyText"/>
      </w:pPr>
      <w:r>
        <w:t xml:space="preserve">In recent roles, I have led current-state assessments, enterprise data strategy execution, and governance improvements across integration-heavy environments. I bring strong capability in Power BI, data quality, and secure data practices, with practical experience translating business needs into scalable technical delivery.</w:t>
      </w:r>
    </w:p>
    <w:p>
      <w:pPr>
        <w:pStyle w:val="BodyText"/>
      </w:pPr>
      <w:r>
        <w:t xml:space="preserve">I am motivated by consulting work that combines technical depth with curiosity, collaboration, and measurable impact. I would welcome the opportunity to contribute to Practiv’s Data Cloud and AI engagements.</w:t>
      </w:r>
    </w:p>
    <w:p>
      <w:pPr>
        <w:pStyle w:val="BodyText"/>
      </w:pPr>
      <w:r>
        <w:t xml:space="preserve">Yours sincerely,</w:t>
      </w:r>
      <w:r>
        <w:t xml:space="preserve"> </w:t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2026-02-25T01:37:22Z</dcterms:created>
  <dcterms:modified xsi:type="dcterms:W3CDTF">2026-02-25T01:37:22Z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