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3077"/>
        <w:gridCol w:w="3077"/>
        <w:gridCol w:w="3078"/>
        <w:gridCol w:w="3078"/>
        <w:gridCol w:w="3078"/>
      </w:tblGrid>
      <w:tr w:rsidR="00AA0B12" w:rsidRPr="001975A7" w14:paraId="56156209" w14:textId="3A5F8C4C" w:rsidTr="0039286B">
        <w:trPr>
          <w:trHeight w:val="2268"/>
          <w:jc w:val="center"/>
        </w:trPr>
        <w:tc>
          <w:tcPr>
            <w:tcW w:w="1000" w:type="pct"/>
            <w:tcBorders>
              <w:bottom w:val="nil"/>
            </w:tcBorders>
            <w:vAlign w:val="center"/>
          </w:tcPr>
          <w:p w14:paraId="71FA52B9" w14:textId="6274C62D" w:rsidR="00AA0B12" w:rsidRPr="001975A7" w:rsidRDefault="00AA0B12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</w:rPr>
            </w:pPr>
            <w:r>
              <w:rPr>
                <w:rFonts w:ascii="阿里巴巴普惠体 3.0 55 Regular" w:eastAsia="阿里巴巴普惠体 3.0 55 Regular" w:hAnsi="阿里巴巴普惠体 3.0 55 Regular" w:cs="阿里巴巴普惠体 3.0 55 Regular"/>
                <w:noProof/>
              </w:rPr>
              <w:drawing>
                <wp:inline distT="0" distB="0" distL="0" distR="0" wp14:anchorId="34E38942" wp14:editId="63F37EB2">
                  <wp:extent cx="1440000" cy="1440000"/>
                  <wp:effectExtent l="0" t="0" r="8255" b="8255"/>
                  <wp:docPr id="490728169" name="图片 1" descr="图片包含 动物, 桌子, 照片, 游戏机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728169" name="图片 1" descr="图片包含 动物, 桌子, 照片, 游戏机&#10;&#10;描述已自动生成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bottom w:val="nil"/>
            </w:tcBorders>
            <w:vAlign w:val="center"/>
          </w:tcPr>
          <w:p w14:paraId="2B446F41" w14:textId="4DDD6A49" w:rsidR="00AA0B12" w:rsidRPr="001975A7" w:rsidRDefault="00AA0B12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</w:rPr>
            </w:pPr>
            <w:r>
              <w:rPr>
                <w:rFonts w:ascii="阿里巴巴普惠体 3.0 55 Regular" w:eastAsia="阿里巴巴普惠体 3.0 55 Regular" w:hAnsi="阿里巴巴普惠体 3.0 55 Regular" w:cs="阿里巴巴普惠体 3.0 55 Regular"/>
              </w:rPr>
              <w:drawing>
                <wp:inline distT="0" distB="0" distL="0" distR="0" wp14:anchorId="42435174" wp14:editId="011A2B15">
                  <wp:extent cx="1440000" cy="1440000"/>
                  <wp:effectExtent l="0" t="0" r="8255" b="8255"/>
                  <wp:docPr id="1961478277" name="图片 2" descr="男子的脸部特写与配字黑白照&#10;&#10;低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478277" name="图片 2" descr="男子的脸部特写与配字黑白照&#10;&#10;低可信度描述已自动生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bottom w:val="nil"/>
            </w:tcBorders>
            <w:vAlign w:val="center"/>
          </w:tcPr>
          <w:p w14:paraId="7B6CE7C0" w14:textId="0DA78DEE" w:rsidR="00AA0B12" w:rsidRPr="001975A7" w:rsidRDefault="00AA0B12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</w:rPr>
            </w:pPr>
            <w:r>
              <w:rPr>
                <w:rFonts w:ascii="阿里巴巴普惠体 3.0 55 Regular" w:eastAsia="阿里巴巴普惠体 3.0 55 Regular" w:hAnsi="阿里巴巴普惠体 3.0 55 Regular" w:cs="阿里巴巴普惠体 3.0 55 Regular"/>
                <w:noProof/>
              </w:rPr>
              <w:drawing>
                <wp:inline distT="0" distB="0" distL="0" distR="0" wp14:anchorId="6FFC94FC" wp14:editId="66C3D047">
                  <wp:extent cx="1440000" cy="1440000"/>
                  <wp:effectExtent l="0" t="0" r="8255" b="8255"/>
                  <wp:docPr id="836372380" name="图片 3" descr="男子的脸部特写与配字黑白照&#10;&#10;中度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372380" name="图片 3" descr="男子的脸部特写与配字黑白照&#10;&#10;中度可信度描述已自动生成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bottom w:val="nil"/>
            </w:tcBorders>
            <w:vAlign w:val="center"/>
          </w:tcPr>
          <w:p w14:paraId="1C03BA79" w14:textId="520FCEF7" w:rsidR="00AA0B12" w:rsidRPr="001975A7" w:rsidRDefault="00AA0B12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</w:rPr>
            </w:pPr>
            <w:r>
              <w:rPr>
                <w:rFonts w:ascii="阿里巴巴普惠体 3.0 55 Regular" w:eastAsia="阿里巴巴普惠体 3.0 55 Regular" w:hAnsi="阿里巴巴普惠体 3.0 55 Regular" w:cs="阿里巴巴普惠体 3.0 55 Regular"/>
                <w:noProof/>
              </w:rPr>
              <w:drawing>
                <wp:inline distT="0" distB="0" distL="0" distR="0" wp14:anchorId="4383C554" wp14:editId="4586FDCF">
                  <wp:extent cx="1440000" cy="1440000"/>
                  <wp:effectExtent l="0" t="0" r="8255" b="8255"/>
                  <wp:docPr id="1237597048" name="图片 4" descr="卡通人物&#10;&#10;低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7597048" name="图片 4" descr="卡通人物&#10;&#10;低可信度描述已自动生成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bottom w:val="nil"/>
            </w:tcBorders>
            <w:vAlign w:val="center"/>
          </w:tcPr>
          <w:p w14:paraId="7E961E17" w14:textId="670D3A22" w:rsidR="00AA0B12" w:rsidRDefault="00AA0B12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noProof/>
              </w:rPr>
            </w:pPr>
            <w:r>
              <w:rPr>
                <w:rFonts w:ascii="阿里巴巴普惠体 3.0 55 Regular" w:eastAsia="阿里巴巴普惠体 3.0 55 Regular" w:hAnsi="阿里巴巴普惠体 3.0 55 Regular" w:cs="阿里巴巴普惠体 3.0 55 Regular"/>
                <w:noProof/>
              </w:rPr>
              <w:drawing>
                <wp:inline distT="0" distB="0" distL="0" distR="0" wp14:anchorId="017C1009" wp14:editId="0F7FC90B">
                  <wp:extent cx="1440000" cy="1440000"/>
                  <wp:effectExtent l="0" t="0" r="8255" b="8255"/>
                  <wp:docPr id="1342124981" name="图片 5" descr="卡通人物&#10;&#10;低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2124981" name="图片 5" descr="卡通人物&#10;&#10;低可信度描述已自动生成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B12" w:rsidRPr="001975A7" w14:paraId="66D16980" w14:textId="3D41FF6B" w:rsidTr="0039286B">
        <w:trPr>
          <w:trHeight w:val="964"/>
          <w:jc w:val="center"/>
        </w:trPr>
        <w:tc>
          <w:tcPr>
            <w:tcW w:w="1000" w:type="pct"/>
            <w:tcBorders>
              <w:top w:val="nil"/>
              <w:bottom w:val="single" w:sz="4" w:space="0" w:color="auto"/>
            </w:tcBorders>
            <w:vAlign w:val="center"/>
          </w:tcPr>
          <w:p w14:paraId="706F5840" w14:textId="77777777" w:rsidR="00667D12" w:rsidRPr="002216E9" w:rsidRDefault="00667D12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</w:pPr>
            <w:r w:rsidRPr="002216E9"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  <w:t>conv2d_1 (index: 1)</w:t>
            </w:r>
          </w:p>
          <w:p w14:paraId="0D5EE850" w14:textId="49E850C4" w:rsidR="00AA0B12" w:rsidRPr="002E322B" w:rsidRDefault="00667D12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</w:pPr>
            <w:r w:rsidRPr="002E322B"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  <w:t>Low-level edges</w:t>
            </w:r>
          </w:p>
        </w:tc>
        <w:tc>
          <w:tcPr>
            <w:tcW w:w="1000" w:type="pct"/>
            <w:tcBorders>
              <w:top w:val="nil"/>
              <w:bottom w:val="single" w:sz="4" w:space="0" w:color="auto"/>
            </w:tcBorders>
            <w:vAlign w:val="center"/>
          </w:tcPr>
          <w:p w14:paraId="3036424D" w14:textId="77777777" w:rsidR="0046792C" w:rsidRPr="002216E9" w:rsidRDefault="0046792C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</w:pPr>
            <w:r w:rsidRPr="002216E9"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  <w:t>conv2d_3 (index: 5)</w:t>
            </w:r>
          </w:p>
          <w:p w14:paraId="0D02EDE7" w14:textId="2C9A544C" w:rsidR="00AA0B12" w:rsidRPr="002E322B" w:rsidRDefault="0046792C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</w:pPr>
            <w:r w:rsidRPr="002E322B"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  <w:t>Texture patterns</w:t>
            </w:r>
          </w:p>
        </w:tc>
        <w:tc>
          <w:tcPr>
            <w:tcW w:w="1000" w:type="pct"/>
            <w:tcBorders>
              <w:top w:val="nil"/>
              <w:bottom w:val="single" w:sz="4" w:space="0" w:color="auto"/>
            </w:tcBorders>
            <w:vAlign w:val="center"/>
          </w:tcPr>
          <w:p w14:paraId="45A28FDC" w14:textId="77777777" w:rsidR="0046792C" w:rsidRPr="002216E9" w:rsidRDefault="0046792C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</w:pPr>
            <w:r w:rsidRPr="002216E9"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  <w:t>conv2d_5 (index: 7)</w:t>
            </w:r>
          </w:p>
          <w:p w14:paraId="446D6A2B" w14:textId="3A4008E8" w:rsidR="00AA0B12" w:rsidRPr="002E322B" w:rsidRDefault="0046792C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</w:pPr>
            <w:r w:rsidRPr="002E322B"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  <w:t>Refined textures</w:t>
            </w:r>
          </w:p>
        </w:tc>
        <w:tc>
          <w:tcPr>
            <w:tcW w:w="1000" w:type="pct"/>
            <w:tcBorders>
              <w:top w:val="nil"/>
              <w:bottom w:val="single" w:sz="4" w:space="0" w:color="auto"/>
            </w:tcBorders>
            <w:vAlign w:val="center"/>
          </w:tcPr>
          <w:p w14:paraId="613959FA" w14:textId="77777777" w:rsidR="00541EC5" w:rsidRPr="002216E9" w:rsidRDefault="00541EC5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</w:pPr>
            <w:r w:rsidRPr="002216E9"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  <w:t>conv2d_7 (index: 11)</w:t>
            </w:r>
          </w:p>
          <w:p w14:paraId="348ED6C1" w14:textId="2ADFA7E9" w:rsidR="00AA0B12" w:rsidRPr="002E322B" w:rsidRDefault="00541EC5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</w:pPr>
            <w:r w:rsidRPr="002E322B"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  <w:t>Complex structures</w:t>
            </w:r>
          </w:p>
        </w:tc>
        <w:tc>
          <w:tcPr>
            <w:tcW w:w="1000" w:type="pct"/>
            <w:tcBorders>
              <w:top w:val="nil"/>
              <w:bottom w:val="single" w:sz="4" w:space="0" w:color="auto"/>
            </w:tcBorders>
            <w:vAlign w:val="center"/>
          </w:tcPr>
          <w:p w14:paraId="4D062B92" w14:textId="77777777" w:rsidR="00541EC5" w:rsidRPr="002216E9" w:rsidRDefault="00541EC5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</w:pPr>
            <w:r w:rsidRPr="002216E9"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  <w:t>conv2d_9 (index: 15)</w:t>
            </w:r>
          </w:p>
          <w:p w14:paraId="27F0839D" w14:textId="3C4C0FC7" w:rsidR="00AA0B12" w:rsidRPr="002E322B" w:rsidRDefault="00541EC5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</w:pPr>
            <w:r w:rsidRPr="002E322B"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  <w:t>High-level features</w:t>
            </w:r>
          </w:p>
        </w:tc>
      </w:tr>
      <w:tr w:rsidR="00AA0B12" w:rsidRPr="001975A7" w14:paraId="39100BEC" w14:textId="66FF427A" w:rsidTr="0039286B">
        <w:trPr>
          <w:trHeight w:val="2268"/>
          <w:jc w:val="center"/>
        </w:trPr>
        <w:tc>
          <w:tcPr>
            <w:tcW w:w="1000" w:type="pct"/>
            <w:tcBorders>
              <w:bottom w:val="nil"/>
            </w:tcBorders>
            <w:vAlign w:val="center"/>
          </w:tcPr>
          <w:p w14:paraId="0AC946F8" w14:textId="0AB4AD2A" w:rsidR="00AA0B12" w:rsidRPr="001975A7" w:rsidRDefault="00AA0B12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</w:rPr>
            </w:pPr>
            <w:r>
              <w:rPr>
                <w:rFonts w:ascii="阿里巴巴普惠体 3.0 55 Regular" w:eastAsia="阿里巴巴普惠体 3.0 55 Regular" w:hAnsi="阿里巴巴普惠体 3.0 55 Regular" w:cs="阿里巴巴普惠体 3.0 55 Regular"/>
                <w:noProof/>
              </w:rPr>
              <w:drawing>
                <wp:inline distT="0" distB="0" distL="0" distR="0" wp14:anchorId="5063C84C" wp14:editId="1F07F39D">
                  <wp:extent cx="1440000" cy="1440000"/>
                  <wp:effectExtent l="0" t="0" r="8255" b="8255"/>
                  <wp:docPr id="354685217" name="图片 6" descr="男子的脸部特写与配字黑白照&#10;&#10;中度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685217" name="图片 6" descr="男子的脸部特写与配字黑白照&#10;&#10;中度可信度描述已自动生成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bottom w:val="nil"/>
            </w:tcBorders>
            <w:vAlign w:val="center"/>
          </w:tcPr>
          <w:p w14:paraId="66B4480C" w14:textId="474BCEFD" w:rsidR="00AA0B12" w:rsidRPr="001975A7" w:rsidRDefault="00AA0B12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</w:rPr>
            </w:pPr>
            <w:r>
              <w:rPr>
                <w:rFonts w:ascii="阿里巴巴普惠体 3.0 55 Regular" w:eastAsia="阿里巴巴普惠体 3.0 55 Regular" w:hAnsi="阿里巴巴普惠体 3.0 55 Regular" w:cs="阿里巴巴普惠体 3.0 55 Regular"/>
                <w:noProof/>
              </w:rPr>
              <w:drawing>
                <wp:inline distT="0" distB="0" distL="0" distR="0" wp14:anchorId="4250AC2F" wp14:editId="2BEA4C9C">
                  <wp:extent cx="1440000" cy="1440000"/>
                  <wp:effectExtent l="0" t="0" r="8255" b="8255"/>
                  <wp:docPr id="755162990" name="图片 7" descr="图片包含 游戏机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162990" name="图片 7" descr="图片包含 游戏机&#10;&#10;描述已自动生成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bottom w:val="nil"/>
            </w:tcBorders>
            <w:vAlign w:val="center"/>
          </w:tcPr>
          <w:p w14:paraId="2D3CD7CA" w14:textId="4D202467" w:rsidR="00AA0B12" w:rsidRPr="001975A7" w:rsidRDefault="00AA0B12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</w:rPr>
            </w:pPr>
            <w:r>
              <w:rPr>
                <w:rFonts w:ascii="阿里巴巴普惠体 3.0 55 Regular" w:eastAsia="阿里巴巴普惠体 3.0 55 Regular" w:hAnsi="阿里巴巴普惠体 3.0 55 Regular" w:cs="阿里巴巴普惠体 3.0 55 Regular"/>
                <w:noProof/>
              </w:rPr>
              <w:drawing>
                <wp:inline distT="0" distB="0" distL="0" distR="0" wp14:anchorId="652157EF" wp14:editId="4B3767D5">
                  <wp:extent cx="1440000" cy="1440000"/>
                  <wp:effectExtent l="0" t="0" r="8255" b="8255"/>
                  <wp:docPr id="710890077" name="图片 8" descr="图片包含 照片, 桌子, 监控, 动物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890077" name="图片 8" descr="图片包含 照片, 桌子, 监控, 动物&#10;&#10;描述已自动生成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bottom w:val="nil"/>
            </w:tcBorders>
            <w:vAlign w:val="center"/>
          </w:tcPr>
          <w:p w14:paraId="122F3BA6" w14:textId="7B56EBD8" w:rsidR="00AA0B12" w:rsidRPr="001975A7" w:rsidRDefault="00AA0B12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</w:rPr>
            </w:pPr>
            <w:r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noProof/>
              </w:rPr>
              <w:drawing>
                <wp:inline distT="0" distB="0" distL="0" distR="0" wp14:anchorId="50A2C05E" wp14:editId="0EBABC94">
                  <wp:extent cx="1440000" cy="1440000"/>
                  <wp:effectExtent l="0" t="0" r="8255" b="8255"/>
                  <wp:docPr id="1110158159" name="图片 9" descr="图片包含 监控, 照片, 旧, 电视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158159" name="图片 9" descr="图片包含 监控, 照片, 旧, 电视&#10;&#10;描述已自动生成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bottom w:val="nil"/>
            </w:tcBorders>
            <w:vAlign w:val="center"/>
          </w:tcPr>
          <w:p w14:paraId="69A623F3" w14:textId="574F0126" w:rsidR="00AA0B12" w:rsidRDefault="00AA0B12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noProof/>
              </w:rPr>
            </w:pPr>
            <w:r>
              <w:rPr>
                <w:rFonts w:ascii="阿里巴巴普惠体 3.0 55 Regular" w:eastAsia="阿里巴巴普惠体 3.0 55 Regular" w:hAnsi="阿里巴巴普惠体 3.0 55 Regular" w:cs="阿里巴巴普惠体 3.0 55 Regular"/>
                <w:noProof/>
              </w:rPr>
              <w:drawing>
                <wp:inline distT="0" distB="0" distL="0" distR="0" wp14:anchorId="0CEBF59C" wp14:editId="5D76E59B">
                  <wp:extent cx="1440000" cy="1440000"/>
                  <wp:effectExtent l="0" t="0" r="8255" b="8255"/>
                  <wp:docPr id="836644527" name="图片 10" descr="夜晚的月亮&#10;&#10;中度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644527" name="图片 10" descr="夜晚的月亮&#10;&#10;中度可信度描述已自动生成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B12" w:rsidRPr="001975A7" w14:paraId="1FEB0A7E" w14:textId="2537657E" w:rsidTr="0039286B">
        <w:trPr>
          <w:trHeight w:val="964"/>
          <w:jc w:val="center"/>
        </w:trPr>
        <w:tc>
          <w:tcPr>
            <w:tcW w:w="1000" w:type="pct"/>
            <w:tcBorders>
              <w:top w:val="nil"/>
              <w:bottom w:val="single" w:sz="4" w:space="0" w:color="auto"/>
            </w:tcBorders>
            <w:vAlign w:val="center"/>
          </w:tcPr>
          <w:p w14:paraId="6DE37D6D" w14:textId="77777777" w:rsidR="00937C39" w:rsidRPr="002216E9" w:rsidRDefault="00937C39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</w:pPr>
            <w:r w:rsidRPr="002216E9"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  <w:t>BiFPN_1_P7_relu (index: 19)</w:t>
            </w:r>
          </w:p>
          <w:p w14:paraId="37A6348D" w14:textId="781F8FFB" w:rsidR="00AA0B12" w:rsidRPr="002E322B" w:rsidRDefault="00937C39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</w:pPr>
            <w:r w:rsidRPr="002E322B"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  <w:t>Coarse-grained features</w:t>
            </w:r>
          </w:p>
        </w:tc>
        <w:tc>
          <w:tcPr>
            <w:tcW w:w="1000" w:type="pct"/>
            <w:tcBorders>
              <w:top w:val="nil"/>
              <w:bottom w:val="single" w:sz="4" w:space="0" w:color="auto"/>
            </w:tcBorders>
            <w:vAlign w:val="center"/>
          </w:tcPr>
          <w:p w14:paraId="1A956689" w14:textId="77777777" w:rsidR="00937C39" w:rsidRPr="002216E9" w:rsidRDefault="00937C39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</w:pPr>
            <w:r w:rsidRPr="002216E9"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  <w:t>BiFPN_1_P6_relu (index: 24)</w:t>
            </w:r>
          </w:p>
          <w:p w14:paraId="7E3ADA90" w14:textId="48706311" w:rsidR="00AA0B12" w:rsidRPr="002E322B" w:rsidRDefault="00937C39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</w:pPr>
            <w:r w:rsidRPr="002E322B"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  <w:t>Fused features (scale 6)</w:t>
            </w:r>
          </w:p>
        </w:tc>
        <w:tc>
          <w:tcPr>
            <w:tcW w:w="1000" w:type="pct"/>
            <w:tcBorders>
              <w:top w:val="nil"/>
              <w:bottom w:val="single" w:sz="4" w:space="0" w:color="auto"/>
            </w:tcBorders>
            <w:vAlign w:val="center"/>
          </w:tcPr>
          <w:p w14:paraId="53AB2169" w14:textId="77777777" w:rsidR="00937C39" w:rsidRPr="002216E9" w:rsidRDefault="00937C39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</w:pPr>
            <w:r w:rsidRPr="002216E9"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  <w:t>BiFPN_1_P5_relu (index: 31)</w:t>
            </w:r>
          </w:p>
          <w:p w14:paraId="32DFC23F" w14:textId="714DE084" w:rsidR="00AA0B12" w:rsidRPr="002E322B" w:rsidRDefault="00937C39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</w:pPr>
            <w:r w:rsidRPr="002E322B"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  <w:t>Fused features (scale 5)</w:t>
            </w:r>
          </w:p>
        </w:tc>
        <w:tc>
          <w:tcPr>
            <w:tcW w:w="1000" w:type="pct"/>
            <w:tcBorders>
              <w:top w:val="nil"/>
              <w:bottom w:val="single" w:sz="4" w:space="0" w:color="auto"/>
            </w:tcBorders>
            <w:vAlign w:val="center"/>
          </w:tcPr>
          <w:p w14:paraId="659B890F" w14:textId="77777777" w:rsidR="00F80A2A" w:rsidRPr="002216E9" w:rsidRDefault="00F80A2A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</w:pPr>
            <w:r w:rsidRPr="002216E9"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  <w:t>BiFPN_1_P4_relu (index: 38)</w:t>
            </w:r>
          </w:p>
          <w:p w14:paraId="4D2BAF25" w14:textId="0B0F50CD" w:rsidR="00AA0B12" w:rsidRPr="002E322B" w:rsidRDefault="00F80A2A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</w:pPr>
            <w:r w:rsidRPr="002E322B"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  <w:t>Fused features (scale 4)</w:t>
            </w:r>
          </w:p>
        </w:tc>
        <w:tc>
          <w:tcPr>
            <w:tcW w:w="1000" w:type="pct"/>
            <w:tcBorders>
              <w:top w:val="nil"/>
              <w:bottom w:val="single" w:sz="4" w:space="0" w:color="auto"/>
            </w:tcBorders>
            <w:vAlign w:val="center"/>
          </w:tcPr>
          <w:p w14:paraId="4A06F496" w14:textId="77777777" w:rsidR="00F80A2A" w:rsidRPr="002216E9" w:rsidRDefault="00F80A2A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</w:pPr>
            <w:r w:rsidRPr="002216E9"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  <w:t>BiFPN_1_P3_relu (index: 44)</w:t>
            </w:r>
          </w:p>
          <w:p w14:paraId="593D498B" w14:textId="17B65C7D" w:rsidR="00AA0B12" w:rsidRPr="002E322B" w:rsidRDefault="00F80A2A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</w:pPr>
            <w:r w:rsidRPr="002E322B"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  <w:t>Fine-grained features</w:t>
            </w:r>
          </w:p>
        </w:tc>
      </w:tr>
      <w:tr w:rsidR="00AA0B12" w:rsidRPr="001975A7" w14:paraId="1C57B965" w14:textId="6B1F63C5" w:rsidTr="0039286B">
        <w:trPr>
          <w:trHeight w:val="2268"/>
          <w:jc w:val="center"/>
        </w:trPr>
        <w:tc>
          <w:tcPr>
            <w:tcW w:w="1000" w:type="pct"/>
            <w:tcBorders>
              <w:bottom w:val="nil"/>
            </w:tcBorders>
            <w:vAlign w:val="center"/>
          </w:tcPr>
          <w:p w14:paraId="21C17211" w14:textId="4B375665" w:rsidR="00AA0B12" w:rsidRPr="001975A7" w:rsidRDefault="00AA0B12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</w:rPr>
            </w:pPr>
            <w:r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noProof/>
              </w:rPr>
              <w:drawing>
                <wp:inline distT="0" distB="0" distL="0" distR="0" wp14:anchorId="24FA3BBB" wp14:editId="5A35CFEF">
                  <wp:extent cx="1440000" cy="1440000"/>
                  <wp:effectExtent l="0" t="0" r="8255" b="8255"/>
                  <wp:docPr id="1076908874" name="图片 11" descr="电子设备的屏幕&#10;&#10;中度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6908874" name="图片 11" descr="电子设备的屏幕&#10;&#10;中度可信度描述已自动生成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bottom w:val="nil"/>
            </w:tcBorders>
            <w:vAlign w:val="center"/>
          </w:tcPr>
          <w:p w14:paraId="1541BD6F" w14:textId="3EA270B0" w:rsidR="00AA0B12" w:rsidRPr="001975A7" w:rsidRDefault="00AA0B12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</w:rPr>
            </w:pPr>
            <w:r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noProof/>
              </w:rPr>
              <w:drawing>
                <wp:inline distT="0" distB="0" distL="0" distR="0" wp14:anchorId="78C9F4B7" wp14:editId="69F795AC">
                  <wp:extent cx="1440000" cy="1440000"/>
                  <wp:effectExtent l="0" t="0" r="8255" b="8255"/>
                  <wp:docPr id="738329596" name="图片 12" descr="图片包含 照片, 监控, 游戏机, 话筒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329596" name="图片 12" descr="图片包含 照片, 监控, 游戏机, 话筒&#10;&#10;描述已自动生成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bottom w:val="nil"/>
            </w:tcBorders>
            <w:vAlign w:val="center"/>
          </w:tcPr>
          <w:p w14:paraId="160D1B33" w14:textId="72264350" w:rsidR="00AA0B12" w:rsidRPr="001975A7" w:rsidRDefault="00AA0B12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</w:rPr>
            </w:pPr>
            <w:r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noProof/>
              </w:rPr>
              <w:drawing>
                <wp:inline distT="0" distB="0" distL="0" distR="0" wp14:anchorId="40F1426F" wp14:editId="11CFBFA3">
                  <wp:extent cx="1440000" cy="1440000"/>
                  <wp:effectExtent l="0" t="0" r="8255" b="8255"/>
                  <wp:docPr id="1023753142" name="图片 13" descr="图片包含 动物, 游戏机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753142" name="图片 13" descr="图片包含 动物, 游戏机&#10;&#10;描述已自动生成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bottom w:val="nil"/>
            </w:tcBorders>
            <w:vAlign w:val="center"/>
          </w:tcPr>
          <w:p w14:paraId="0FD93F22" w14:textId="26D64CB3" w:rsidR="00AA0B12" w:rsidRPr="001975A7" w:rsidRDefault="00AA0B12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</w:rPr>
            </w:pPr>
            <w:r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noProof/>
              </w:rPr>
              <w:drawing>
                <wp:inline distT="0" distB="0" distL="0" distR="0" wp14:anchorId="0649335E" wp14:editId="6CBFB6AB">
                  <wp:extent cx="1440000" cy="1440000"/>
                  <wp:effectExtent l="0" t="0" r="8255" b="8255"/>
                  <wp:docPr id="2046482659" name="图片 14" descr="黑胶唱片的封面&#10;&#10;低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482659" name="图片 14" descr="黑胶唱片的封面&#10;&#10;低可信度描述已自动生成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bottom w:val="nil"/>
            </w:tcBorders>
            <w:vAlign w:val="center"/>
          </w:tcPr>
          <w:p w14:paraId="2E436D2F" w14:textId="14D196E9" w:rsidR="00AA0B12" w:rsidRPr="001975A7" w:rsidRDefault="00AA0B12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</w:rPr>
            </w:pPr>
            <w:r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noProof/>
              </w:rPr>
              <w:drawing>
                <wp:inline distT="0" distB="0" distL="0" distR="0" wp14:anchorId="47972230" wp14:editId="1F3FC6F0">
                  <wp:extent cx="1440000" cy="1440000"/>
                  <wp:effectExtent l="0" t="0" r="8255" b="8255"/>
                  <wp:docPr id="471589985" name="图片 15" descr="男子的脸部特写与图片配字黑白照&#10;&#10;低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589985" name="图片 15" descr="男子的脸部特写与图片配字黑白照&#10;&#10;低可信度描述已自动生成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B12" w:rsidRPr="001975A7" w14:paraId="2111B1AF" w14:textId="499CD350" w:rsidTr="0039286B">
        <w:trPr>
          <w:trHeight w:val="964"/>
          <w:jc w:val="center"/>
        </w:trPr>
        <w:tc>
          <w:tcPr>
            <w:tcW w:w="1000" w:type="pct"/>
            <w:tcBorders>
              <w:top w:val="nil"/>
            </w:tcBorders>
            <w:vAlign w:val="center"/>
          </w:tcPr>
          <w:p w14:paraId="2559FEA8" w14:textId="77777777" w:rsidR="00234416" w:rsidRPr="002216E9" w:rsidRDefault="00234416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</w:pPr>
            <w:r w:rsidRPr="002216E9"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  <w:t>concatenate (index: 70)</w:t>
            </w:r>
          </w:p>
          <w:p w14:paraId="63E42CDC" w14:textId="700C5D08" w:rsidR="00AA0B12" w:rsidRPr="002E322B" w:rsidRDefault="00234416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</w:pPr>
            <w:proofErr w:type="spellStart"/>
            <w:r w:rsidRPr="002E322B"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  <w:t>Upsampled</w:t>
            </w:r>
            <w:proofErr w:type="spellEnd"/>
            <w:r w:rsidRPr="002E322B"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  <w:t xml:space="preserve"> features (scale 1)</w:t>
            </w:r>
          </w:p>
        </w:tc>
        <w:tc>
          <w:tcPr>
            <w:tcW w:w="1000" w:type="pct"/>
            <w:tcBorders>
              <w:top w:val="nil"/>
            </w:tcBorders>
            <w:vAlign w:val="center"/>
          </w:tcPr>
          <w:p w14:paraId="22FD54DF" w14:textId="77777777" w:rsidR="00234416" w:rsidRPr="002216E9" w:rsidRDefault="00234416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</w:pPr>
            <w:r w:rsidRPr="002216E9"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  <w:t>concatenate_1 (index: 73)</w:t>
            </w:r>
          </w:p>
          <w:p w14:paraId="4399D122" w14:textId="6BADC135" w:rsidR="00AA0B12" w:rsidRPr="002E322B" w:rsidRDefault="00234416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</w:pPr>
            <w:proofErr w:type="spellStart"/>
            <w:r w:rsidRPr="002E322B"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  <w:t>Upsampled</w:t>
            </w:r>
            <w:proofErr w:type="spellEnd"/>
            <w:r w:rsidRPr="002E322B"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  <w:t xml:space="preserve"> features (scale 2)</w:t>
            </w:r>
          </w:p>
        </w:tc>
        <w:tc>
          <w:tcPr>
            <w:tcW w:w="1000" w:type="pct"/>
            <w:tcBorders>
              <w:top w:val="nil"/>
            </w:tcBorders>
            <w:vAlign w:val="center"/>
          </w:tcPr>
          <w:p w14:paraId="3325F3CE" w14:textId="77777777" w:rsidR="002E322B" w:rsidRPr="002216E9" w:rsidRDefault="002E322B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</w:pPr>
            <w:r w:rsidRPr="002216E9"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  <w:t>concatenate_2 (index: 76)</w:t>
            </w:r>
          </w:p>
          <w:p w14:paraId="7EF8DDB0" w14:textId="3681F878" w:rsidR="00AA0B12" w:rsidRPr="002E322B" w:rsidRDefault="002E322B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</w:pPr>
            <w:proofErr w:type="spellStart"/>
            <w:r w:rsidRPr="002E322B"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  <w:t>Upsampled</w:t>
            </w:r>
            <w:proofErr w:type="spellEnd"/>
            <w:r w:rsidRPr="002E322B"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  <w:t xml:space="preserve"> features (scale 3)</w:t>
            </w:r>
          </w:p>
        </w:tc>
        <w:tc>
          <w:tcPr>
            <w:tcW w:w="1000" w:type="pct"/>
            <w:tcBorders>
              <w:top w:val="nil"/>
            </w:tcBorders>
            <w:vAlign w:val="center"/>
          </w:tcPr>
          <w:p w14:paraId="60769783" w14:textId="77777777" w:rsidR="002E322B" w:rsidRPr="002216E9" w:rsidRDefault="002E322B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</w:pPr>
            <w:r w:rsidRPr="002216E9"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  <w:t>concatenate_3 (index: 79)</w:t>
            </w:r>
          </w:p>
          <w:p w14:paraId="2C5DAF10" w14:textId="42A21E70" w:rsidR="00AA0B12" w:rsidRPr="002E322B" w:rsidRDefault="002E322B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</w:pPr>
            <w:proofErr w:type="spellStart"/>
            <w:r w:rsidRPr="002E322B"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  <w:t>Upsampled</w:t>
            </w:r>
            <w:proofErr w:type="spellEnd"/>
            <w:r w:rsidRPr="002E322B"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  <w:t xml:space="preserve"> features (scale 4)</w:t>
            </w:r>
          </w:p>
        </w:tc>
        <w:tc>
          <w:tcPr>
            <w:tcW w:w="1000" w:type="pct"/>
            <w:tcBorders>
              <w:top w:val="nil"/>
            </w:tcBorders>
            <w:vAlign w:val="center"/>
          </w:tcPr>
          <w:p w14:paraId="7EA8035D" w14:textId="77777777" w:rsidR="002E322B" w:rsidRPr="002216E9" w:rsidRDefault="002E322B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</w:pPr>
            <w:r w:rsidRPr="002216E9"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  <w:t>conv2d_18 (index: 82)</w:t>
            </w:r>
          </w:p>
          <w:p w14:paraId="206381BA" w14:textId="1FF7C0B1" w:rsidR="00AA0B12" w:rsidRPr="002E322B" w:rsidRDefault="002E322B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</w:pPr>
            <w:r w:rsidRPr="002E322B"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  <w:t>Segmentation mask</w:t>
            </w:r>
          </w:p>
        </w:tc>
      </w:tr>
    </w:tbl>
    <w:p w14:paraId="00664E0B" w14:textId="77777777" w:rsidR="00D3270B" w:rsidRDefault="00D3270B" w:rsidP="002E322B">
      <w:pPr>
        <w:adjustRightInd w:val="0"/>
        <w:snapToGrid w:val="0"/>
        <w:spacing w:line="20" w:lineRule="exact"/>
      </w:pPr>
    </w:p>
    <w:sectPr w:rsidR="00D3270B" w:rsidSect="00795A08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lusSans 3.0">
    <w:panose1 w:val="00000500000000000000"/>
    <w:charset w:val="86"/>
    <w:family w:val="auto"/>
    <w:pitch w:val="variable"/>
    <w:sig w:usb0="80000287" w:usb1="080E1813" w:usb2="00000016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阿里巴巴普惠体 3.0 55 Regular">
    <w:panose1 w:val="00020600040101010101"/>
    <w:charset w:val="86"/>
    <w:family w:val="roman"/>
    <w:pitch w:val="variable"/>
    <w:sig w:usb0="A00002FF" w:usb1="7ACF7CFB" w:usb2="0000001E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4B"/>
    <w:rsid w:val="00190AB2"/>
    <w:rsid w:val="00193CBF"/>
    <w:rsid w:val="001975A7"/>
    <w:rsid w:val="002216E9"/>
    <w:rsid w:val="00234416"/>
    <w:rsid w:val="002E322B"/>
    <w:rsid w:val="002E451C"/>
    <w:rsid w:val="00307B42"/>
    <w:rsid w:val="0039286B"/>
    <w:rsid w:val="00421994"/>
    <w:rsid w:val="0046792C"/>
    <w:rsid w:val="004C5B14"/>
    <w:rsid w:val="00541EC5"/>
    <w:rsid w:val="005F3F19"/>
    <w:rsid w:val="0060632D"/>
    <w:rsid w:val="0063161C"/>
    <w:rsid w:val="00667D12"/>
    <w:rsid w:val="00795A08"/>
    <w:rsid w:val="00824621"/>
    <w:rsid w:val="008B193A"/>
    <w:rsid w:val="00937C39"/>
    <w:rsid w:val="009841A4"/>
    <w:rsid w:val="00A40570"/>
    <w:rsid w:val="00A973F1"/>
    <w:rsid w:val="00AA0B12"/>
    <w:rsid w:val="00B74387"/>
    <w:rsid w:val="00CA094F"/>
    <w:rsid w:val="00CB1C4B"/>
    <w:rsid w:val="00D3270B"/>
    <w:rsid w:val="00DF51C0"/>
    <w:rsid w:val="00E01BA0"/>
    <w:rsid w:val="00E5687E"/>
    <w:rsid w:val="00EE6364"/>
    <w:rsid w:val="00F4306D"/>
    <w:rsid w:val="00F80A2A"/>
    <w:rsid w:val="00FC4D62"/>
    <w:rsid w:val="00FE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A302"/>
  <w15:chartTrackingRefBased/>
  <w15:docId w15:val="{B93DE332-8F2D-4FF0-BC52-1A5B066D8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lusSans 3.0" w:eastAsia="OPlusSans 3.0" w:hAnsi="OPlusSans 3.0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32D"/>
  </w:style>
  <w:style w:type="paragraph" w:styleId="1">
    <w:name w:val="heading 1"/>
    <w:basedOn w:val="a"/>
    <w:next w:val="a"/>
    <w:link w:val="10"/>
    <w:uiPriority w:val="9"/>
    <w:qFormat/>
    <w:rsid w:val="00CB1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1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1C4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1C4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1C4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1C4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1C4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1C4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1C4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1C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CB1C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B1C4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CB1C4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CB1C4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CB1C4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CB1C4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B1C4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CB1C4B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1C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B1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1C4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B1C4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B1C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B1C4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B1C4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B1C4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B1C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B1C4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B1C4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95A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DESMOND H. (Student)</dc:creator>
  <cp:keywords/>
  <dc:description/>
  <cp:lastModifiedBy>LIU, DESMOND H. (Student)</cp:lastModifiedBy>
  <cp:revision>36</cp:revision>
  <dcterms:created xsi:type="dcterms:W3CDTF">2024-06-06T14:41:00Z</dcterms:created>
  <dcterms:modified xsi:type="dcterms:W3CDTF">2024-06-06T19:10:00Z</dcterms:modified>
</cp:coreProperties>
</file>