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88A" w:rsidRPr="0095188A" w:rsidRDefault="0095188A" w:rsidP="0095188A">
      <w:pPr>
        <w:shd w:val="clear" w:color="auto" w:fill="FFFFFF"/>
        <w:spacing w:after="225" w:line="288" w:lineRule="atLeast"/>
        <w:outlineLvl w:val="1"/>
        <w:rPr>
          <w:rFonts w:ascii="Open Sans" w:eastAsia="Times New Roman" w:hAnsi="Open Sans" w:cs="Open Sans"/>
          <w:caps/>
          <w:color w:val="646464"/>
          <w:spacing w:val="15"/>
          <w:sz w:val="29"/>
          <w:szCs w:val="29"/>
        </w:rPr>
      </w:pPr>
      <w:r w:rsidRPr="0095188A">
        <w:rPr>
          <w:rFonts w:ascii="Open Sans" w:eastAsia="Times New Roman" w:hAnsi="Open Sans" w:cs="Open Sans"/>
          <w:caps/>
          <w:color w:val="646464"/>
          <w:spacing w:val="15"/>
          <w:sz w:val="29"/>
          <w:szCs w:val="29"/>
        </w:rPr>
        <w:t>GRADING RUBRIC</w:t>
      </w:r>
    </w:p>
    <w:p w:rsidR="0095188A" w:rsidRPr="0095188A" w:rsidRDefault="0095188A" w:rsidP="0095188A">
      <w:pPr>
        <w:shd w:val="clear" w:color="auto" w:fill="FFFFFF"/>
        <w:spacing w:after="150" w:line="336" w:lineRule="atLeast"/>
        <w:outlineLvl w:val="2"/>
        <w:rPr>
          <w:rFonts w:ascii="Open Sans" w:eastAsia="Times New Roman" w:hAnsi="Open Sans" w:cs="Open Sans"/>
          <w:b/>
          <w:bCs/>
          <w:color w:val="3C3C3C"/>
          <w:sz w:val="29"/>
          <w:szCs w:val="29"/>
        </w:rPr>
      </w:pPr>
      <w:r w:rsidRPr="0095188A">
        <w:rPr>
          <w:rFonts w:ascii="Open Sans" w:eastAsia="Times New Roman" w:hAnsi="Open Sans" w:cs="Open Sans"/>
          <w:b/>
          <w:bCs/>
          <w:color w:val="006666"/>
          <w:sz w:val="29"/>
          <w:szCs w:val="29"/>
        </w:rPr>
        <w:t>Criteria: Assign sound (value) corresponding to the Android Guy</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0"/>
        <w:gridCol w:w="7467"/>
        <w:gridCol w:w="927"/>
      </w:tblGrid>
      <w:tr w:rsidR="0095188A" w:rsidRPr="0095188A" w:rsidTr="0095188A">
        <w:tc>
          <w:tcPr>
            <w:tcW w:w="5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before="300" w:after="300" w:line="336" w:lineRule="atLeast"/>
              <w:rPr>
                <w:rFonts w:ascii="Open Sans" w:eastAsia="Times New Roman" w:hAnsi="Open Sans" w:cs="Open Sans"/>
                <w:color w:val="222222"/>
                <w:sz w:val="21"/>
                <w:szCs w:val="21"/>
              </w:rPr>
            </w:pPr>
            <w:r w:rsidRPr="0095188A">
              <w:rPr>
                <w:rFonts w:ascii="Open Sans" w:eastAsia="Times New Roman" w:hAnsi="Open Sans" w:cs="Open Sans"/>
                <w:b/>
                <w:bCs/>
                <w:color w:val="222222"/>
                <w:sz w:val="21"/>
                <w:szCs w:val="21"/>
              </w:rPr>
              <w:t>Passed</w:t>
            </w:r>
          </w:p>
        </w:tc>
        <w:tc>
          <w:tcPr>
            <w:tcW w:w="40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Submitted code </w:t>
            </w:r>
            <w:r w:rsidRPr="0095188A">
              <w:rPr>
                <w:rFonts w:ascii="Open Sans" w:eastAsia="Times New Roman" w:hAnsi="Open Sans" w:cs="Open Sans"/>
                <w:b/>
                <w:bCs/>
                <w:color w:val="3C3C3C"/>
                <w:sz w:val="21"/>
                <w:szCs w:val="21"/>
              </w:rPr>
              <w:t>attempts</w:t>
            </w:r>
            <w:r w:rsidRPr="0095188A">
              <w:rPr>
                <w:rFonts w:ascii="Open Sans" w:eastAsia="Times New Roman" w:hAnsi="Open Sans" w:cs="Open Sans"/>
                <w:color w:val="3C3C3C"/>
                <w:sz w:val="21"/>
                <w:szCs w:val="21"/>
              </w:rPr>
              <w:t> to load the sound by the proper value with the proper resource ID and with the associated resource key.</w:t>
            </w:r>
          </w:p>
          <w:p w:rsidR="0095188A" w:rsidRPr="0095188A" w:rsidRDefault="0095188A" w:rsidP="0095188A">
            <w:pPr>
              <w:spacing w:before="300"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The statement does not need to be 100% correct in terms of the Java language. It is acceptable as long as there is an attempt to:</w:t>
            </w:r>
          </w:p>
          <w:p w:rsidR="0095188A" w:rsidRPr="0095188A" w:rsidRDefault="0095188A" w:rsidP="0095188A">
            <w:pPr>
              <w:numPr>
                <w:ilvl w:val="1"/>
                <w:numId w:val="1"/>
              </w:numPr>
              <w:spacing w:before="100" w:beforeAutospacing="1" w:after="170" w:line="336" w:lineRule="atLeast"/>
              <w:ind w:left="0"/>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add the sound by the proper value using the proper ID; and</w:t>
            </w:r>
          </w:p>
          <w:p w:rsidR="0095188A" w:rsidRPr="0095188A" w:rsidRDefault="0095188A" w:rsidP="0095188A">
            <w:pPr>
              <w:numPr>
                <w:ilvl w:val="1"/>
                <w:numId w:val="1"/>
              </w:numPr>
              <w:spacing w:before="100" w:beforeAutospacing="1" w:after="170" w:line="336" w:lineRule="atLeast"/>
              <w:ind w:left="0"/>
              <w:rPr>
                <w:rFonts w:ascii="Open Sans" w:eastAsia="Times New Roman" w:hAnsi="Open Sans" w:cs="Open Sans"/>
                <w:color w:val="3C3C3C"/>
                <w:sz w:val="21"/>
                <w:szCs w:val="21"/>
              </w:rPr>
            </w:pPr>
            <w:proofErr w:type="gramStart"/>
            <w:r w:rsidRPr="0095188A">
              <w:rPr>
                <w:rFonts w:ascii="Open Sans" w:eastAsia="Times New Roman" w:hAnsi="Open Sans" w:cs="Open Sans"/>
                <w:color w:val="3C3C3C"/>
                <w:sz w:val="21"/>
                <w:szCs w:val="21"/>
              </w:rPr>
              <w:t>designate</w:t>
            </w:r>
            <w:proofErr w:type="gramEnd"/>
            <w:r w:rsidRPr="0095188A">
              <w:rPr>
                <w:rFonts w:ascii="Open Sans" w:eastAsia="Times New Roman" w:hAnsi="Open Sans" w:cs="Open Sans"/>
                <w:color w:val="3C3C3C"/>
                <w:sz w:val="21"/>
                <w:szCs w:val="21"/>
              </w:rPr>
              <w:t xml:space="preserve"> the resource to the resource key.</w:t>
            </w:r>
          </w:p>
        </w:tc>
        <w:tc>
          <w:tcPr>
            <w:tcW w:w="5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 1 point</w:t>
            </w:r>
          </w:p>
        </w:tc>
      </w:tr>
      <w:tr w:rsidR="0095188A" w:rsidRPr="0095188A" w:rsidTr="0095188A">
        <w:tc>
          <w:tcPr>
            <w:tcW w:w="500" w:type="pct"/>
            <w:tcBorders>
              <w:top w:val="single" w:sz="6" w:space="0" w:color="C8C8C8"/>
              <w:left w:val="single" w:sz="6" w:space="0" w:color="C8C8C8"/>
              <w:bottom w:val="single" w:sz="6" w:space="0" w:color="C8C8C8"/>
              <w:right w:val="single" w:sz="6" w:space="0" w:color="C8C8C8"/>
            </w:tcBorders>
            <w:shd w:val="clear" w:color="auto" w:fill="D0FAEE"/>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Failed</w:t>
            </w:r>
          </w:p>
        </w:tc>
        <w:tc>
          <w:tcPr>
            <w:tcW w:w="4000" w:type="pct"/>
            <w:tcBorders>
              <w:top w:val="single" w:sz="6" w:space="0" w:color="C8C8C8"/>
              <w:left w:val="single" w:sz="6" w:space="0" w:color="C8C8C8"/>
              <w:bottom w:val="single" w:sz="6" w:space="0" w:color="C8C8C8"/>
              <w:right w:val="single" w:sz="6" w:space="0" w:color="C8C8C8"/>
            </w:tcBorders>
            <w:shd w:val="clear" w:color="auto" w:fill="D0FAEE"/>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Submitted code </w:t>
            </w:r>
            <w:r w:rsidRPr="0095188A">
              <w:rPr>
                <w:rFonts w:ascii="Open Sans" w:eastAsia="Times New Roman" w:hAnsi="Open Sans" w:cs="Open Sans"/>
                <w:b/>
                <w:bCs/>
                <w:color w:val="3C3C3C"/>
                <w:sz w:val="21"/>
                <w:szCs w:val="21"/>
              </w:rPr>
              <w:t>shows</w:t>
            </w:r>
            <w:r w:rsidRPr="0095188A">
              <w:rPr>
                <w:rFonts w:ascii="Open Sans" w:eastAsia="Times New Roman" w:hAnsi="Open Sans" w:cs="Open Sans"/>
                <w:color w:val="3C3C3C"/>
                <w:sz w:val="21"/>
                <w:szCs w:val="21"/>
              </w:rPr>
              <w:t> </w:t>
            </w:r>
            <w:r w:rsidRPr="0095188A">
              <w:rPr>
                <w:rFonts w:ascii="Open Sans" w:eastAsia="Times New Roman" w:hAnsi="Open Sans" w:cs="Open Sans"/>
                <w:b/>
                <w:bCs/>
                <w:color w:val="3C3C3C"/>
                <w:sz w:val="21"/>
                <w:szCs w:val="21"/>
              </w:rPr>
              <w:t>no such attempt</w:t>
            </w:r>
            <w:r w:rsidRPr="0095188A">
              <w:rPr>
                <w:rFonts w:ascii="Open Sans" w:eastAsia="Times New Roman" w:hAnsi="Open Sans" w:cs="Open Sans"/>
                <w:color w:val="3C3C3C"/>
                <w:sz w:val="21"/>
                <w:szCs w:val="21"/>
              </w:rPr>
              <w:t>. Or, the attempt </w:t>
            </w:r>
            <w:r w:rsidRPr="0095188A">
              <w:rPr>
                <w:rFonts w:ascii="Open Sans" w:eastAsia="Times New Roman" w:hAnsi="Open Sans" w:cs="Open Sans"/>
                <w:b/>
                <w:bCs/>
                <w:color w:val="3C3C3C"/>
                <w:sz w:val="21"/>
                <w:szCs w:val="21"/>
              </w:rPr>
              <w:t>does not</w:t>
            </w:r>
            <w:r w:rsidRPr="0095188A">
              <w:rPr>
                <w:rFonts w:ascii="Open Sans" w:eastAsia="Times New Roman" w:hAnsi="Open Sans" w:cs="Open Sans"/>
                <w:color w:val="3C3C3C"/>
                <w:sz w:val="21"/>
                <w:szCs w:val="21"/>
              </w:rPr>
              <w:t> use the correct resource ID, or the resource key is incorrect.</w:t>
            </w:r>
          </w:p>
        </w:tc>
        <w:tc>
          <w:tcPr>
            <w:tcW w:w="500" w:type="pct"/>
            <w:tcBorders>
              <w:top w:val="single" w:sz="6" w:space="0" w:color="C8C8C8"/>
              <w:left w:val="single" w:sz="6" w:space="0" w:color="C8C8C8"/>
              <w:bottom w:val="single" w:sz="6" w:space="0" w:color="C8C8C8"/>
              <w:right w:val="single" w:sz="6" w:space="0" w:color="C8C8C8"/>
            </w:tcBorders>
            <w:shd w:val="clear" w:color="auto" w:fill="D0FAEE"/>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 0 point</w:t>
            </w:r>
          </w:p>
        </w:tc>
      </w:tr>
    </w:tbl>
    <w:p w:rsidR="0095188A" w:rsidRPr="0095188A" w:rsidRDefault="0095188A" w:rsidP="0095188A">
      <w:pPr>
        <w:shd w:val="clear" w:color="auto" w:fill="FFFFFF"/>
        <w:spacing w:after="150" w:line="336" w:lineRule="atLeast"/>
        <w:outlineLvl w:val="2"/>
        <w:rPr>
          <w:rFonts w:ascii="Open Sans" w:eastAsia="Times New Roman" w:hAnsi="Open Sans" w:cs="Open Sans"/>
          <w:b/>
          <w:bCs/>
          <w:color w:val="3C3C3C"/>
          <w:sz w:val="29"/>
          <w:szCs w:val="29"/>
        </w:rPr>
      </w:pPr>
      <w:r w:rsidRPr="0095188A">
        <w:rPr>
          <w:rFonts w:ascii="Open Sans" w:eastAsia="Times New Roman" w:hAnsi="Open Sans" w:cs="Open Sans"/>
          <w:b/>
          <w:bCs/>
          <w:color w:val="003399"/>
          <w:sz w:val="29"/>
          <w:szCs w:val="29"/>
        </w:rPr>
        <w:br/>
      </w:r>
      <w:r w:rsidRPr="0095188A">
        <w:rPr>
          <w:rFonts w:ascii="Open Sans" w:eastAsia="Times New Roman" w:hAnsi="Open Sans" w:cs="Open Sans"/>
          <w:b/>
          <w:bCs/>
          <w:color w:val="3366FF"/>
          <w:sz w:val="29"/>
          <w:szCs w:val="29"/>
        </w:rPr>
        <w:t>Criteria: Assign sound (value) corresponding to the Bullet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0"/>
        <w:gridCol w:w="7467"/>
        <w:gridCol w:w="927"/>
      </w:tblGrid>
      <w:tr w:rsidR="0095188A" w:rsidRPr="0095188A" w:rsidTr="0095188A">
        <w:tc>
          <w:tcPr>
            <w:tcW w:w="5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before="300" w:after="300" w:line="336" w:lineRule="atLeast"/>
              <w:rPr>
                <w:rFonts w:ascii="Open Sans" w:eastAsia="Times New Roman" w:hAnsi="Open Sans" w:cs="Open Sans"/>
                <w:color w:val="222222"/>
                <w:sz w:val="21"/>
                <w:szCs w:val="21"/>
              </w:rPr>
            </w:pPr>
            <w:r w:rsidRPr="0095188A">
              <w:rPr>
                <w:rFonts w:ascii="Open Sans" w:eastAsia="Times New Roman" w:hAnsi="Open Sans" w:cs="Open Sans"/>
                <w:b/>
                <w:bCs/>
                <w:color w:val="222222"/>
                <w:sz w:val="21"/>
                <w:szCs w:val="21"/>
              </w:rPr>
              <w:t>Passed</w:t>
            </w:r>
          </w:p>
        </w:tc>
        <w:tc>
          <w:tcPr>
            <w:tcW w:w="40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Submitted code </w:t>
            </w:r>
            <w:r w:rsidRPr="0095188A">
              <w:rPr>
                <w:rFonts w:ascii="Open Sans" w:eastAsia="Times New Roman" w:hAnsi="Open Sans" w:cs="Open Sans"/>
                <w:b/>
                <w:bCs/>
                <w:color w:val="3C3C3C"/>
                <w:sz w:val="21"/>
                <w:szCs w:val="21"/>
              </w:rPr>
              <w:t>attempts</w:t>
            </w:r>
            <w:r w:rsidRPr="0095188A">
              <w:rPr>
                <w:rFonts w:ascii="Open Sans" w:eastAsia="Times New Roman" w:hAnsi="Open Sans" w:cs="Open Sans"/>
                <w:color w:val="3C3C3C"/>
                <w:sz w:val="21"/>
                <w:szCs w:val="21"/>
              </w:rPr>
              <w:t> to load the sound by the proper value with the proper resource ID and with the associated resource key.</w:t>
            </w:r>
          </w:p>
          <w:p w:rsidR="0095188A" w:rsidRPr="0095188A" w:rsidRDefault="0095188A" w:rsidP="0095188A">
            <w:pPr>
              <w:spacing w:before="300"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The statement does not need to be 100% correct in terms of the Java language. It is acceptable as long as there is an attempt to:</w:t>
            </w:r>
          </w:p>
          <w:p w:rsidR="0095188A" w:rsidRPr="0095188A" w:rsidRDefault="0095188A" w:rsidP="0095188A">
            <w:pPr>
              <w:numPr>
                <w:ilvl w:val="1"/>
                <w:numId w:val="2"/>
              </w:numPr>
              <w:spacing w:before="100" w:beforeAutospacing="1" w:after="170" w:line="336" w:lineRule="atLeast"/>
              <w:ind w:left="0"/>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add the sound by the proper value using the proper ID; and</w:t>
            </w:r>
          </w:p>
          <w:p w:rsidR="0095188A" w:rsidRPr="0095188A" w:rsidRDefault="0095188A" w:rsidP="0095188A">
            <w:pPr>
              <w:numPr>
                <w:ilvl w:val="1"/>
                <w:numId w:val="2"/>
              </w:numPr>
              <w:spacing w:before="100" w:beforeAutospacing="1" w:after="170" w:line="336" w:lineRule="atLeast"/>
              <w:ind w:left="0"/>
              <w:rPr>
                <w:rFonts w:ascii="Open Sans" w:eastAsia="Times New Roman" w:hAnsi="Open Sans" w:cs="Open Sans"/>
                <w:color w:val="3C3C3C"/>
                <w:sz w:val="21"/>
                <w:szCs w:val="21"/>
              </w:rPr>
            </w:pPr>
            <w:proofErr w:type="gramStart"/>
            <w:r w:rsidRPr="0095188A">
              <w:rPr>
                <w:rFonts w:ascii="Open Sans" w:eastAsia="Times New Roman" w:hAnsi="Open Sans" w:cs="Open Sans"/>
                <w:color w:val="3C3C3C"/>
                <w:sz w:val="21"/>
                <w:szCs w:val="21"/>
              </w:rPr>
              <w:t>designate</w:t>
            </w:r>
            <w:proofErr w:type="gramEnd"/>
            <w:r w:rsidRPr="0095188A">
              <w:rPr>
                <w:rFonts w:ascii="Open Sans" w:eastAsia="Times New Roman" w:hAnsi="Open Sans" w:cs="Open Sans"/>
                <w:color w:val="3C3C3C"/>
                <w:sz w:val="21"/>
                <w:szCs w:val="21"/>
              </w:rPr>
              <w:t xml:space="preserve"> the resource to the resource key.</w:t>
            </w:r>
          </w:p>
        </w:tc>
        <w:tc>
          <w:tcPr>
            <w:tcW w:w="5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 1 point</w:t>
            </w:r>
          </w:p>
        </w:tc>
      </w:tr>
      <w:tr w:rsidR="0095188A" w:rsidRPr="0095188A" w:rsidTr="0095188A">
        <w:tc>
          <w:tcPr>
            <w:tcW w:w="500" w:type="pct"/>
            <w:tcBorders>
              <w:top w:val="single" w:sz="6" w:space="0" w:color="C8C8C8"/>
              <w:left w:val="single" w:sz="6" w:space="0" w:color="C8C8C8"/>
              <w:bottom w:val="single" w:sz="6" w:space="0" w:color="C8C8C8"/>
              <w:right w:val="single" w:sz="6" w:space="0" w:color="C8C8C8"/>
            </w:tcBorders>
            <w:shd w:val="clear" w:color="auto" w:fill="CAE1FF"/>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Failed</w:t>
            </w:r>
          </w:p>
        </w:tc>
        <w:tc>
          <w:tcPr>
            <w:tcW w:w="4000" w:type="pct"/>
            <w:tcBorders>
              <w:top w:val="single" w:sz="6" w:space="0" w:color="C8C8C8"/>
              <w:left w:val="single" w:sz="6" w:space="0" w:color="C8C8C8"/>
              <w:bottom w:val="single" w:sz="6" w:space="0" w:color="C8C8C8"/>
              <w:right w:val="single" w:sz="6" w:space="0" w:color="C8C8C8"/>
            </w:tcBorders>
            <w:shd w:val="clear" w:color="auto" w:fill="CAE1FF"/>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Submitted code </w:t>
            </w:r>
            <w:r w:rsidRPr="0095188A">
              <w:rPr>
                <w:rFonts w:ascii="Open Sans" w:eastAsia="Times New Roman" w:hAnsi="Open Sans" w:cs="Open Sans"/>
                <w:b/>
                <w:bCs/>
                <w:color w:val="3C3C3C"/>
                <w:sz w:val="21"/>
                <w:szCs w:val="21"/>
              </w:rPr>
              <w:t>shows no such attempt</w:t>
            </w:r>
            <w:r w:rsidRPr="0095188A">
              <w:rPr>
                <w:rFonts w:ascii="Open Sans" w:eastAsia="Times New Roman" w:hAnsi="Open Sans" w:cs="Open Sans"/>
                <w:color w:val="3C3C3C"/>
                <w:sz w:val="21"/>
                <w:szCs w:val="21"/>
              </w:rPr>
              <w:t>. Or, the attempt </w:t>
            </w:r>
            <w:r w:rsidRPr="0095188A">
              <w:rPr>
                <w:rFonts w:ascii="Open Sans" w:eastAsia="Times New Roman" w:hAnsi="Open Sans" w:cs="Open Sans"/>
                <w:b/>
                <w:bCs/>
                <w:color w:val="3C3C3C"/>
                <w:sz w:val="21"/>
                <w:szCs w:val="21"/>
              </w:rPr>
              <w:t>does not</w:t>
            </w:r>
            <w:r w:rsidRPr="0095188A">
              <w:rPr>
                <w:rFonts w:ascii="Open Sans" w:eastAsia="Times New Roman" w:hAnsi="Open Sans" w:cs="Open Sans"/>
                <w:color w:val="3C3C3C"/>
                <w:sz w:val="21"/>
                <w:szCs w:val="21"/>
              </w:rPr>
              <w:t> use the correct resource ID, or the resource key is incorrect.</w:t>
            </w:r>
          </w:p>
        </w:tc>
        <w:tc>
          <w:tcPr>
            <w:tcW w:w="500" w:type="pct"/>
            <w:tcBorders>
              <w:top w:val="single" w:sz="6" w:space="0" w:color="C8C8C8"/>
              <w:left w:val="single" w:sz="6" w:space="0" w:color="C8C8C8"/>
              <w:bottom w:val="single" w:sz="6" w:space="0" w:color="C8C8C8"/>
              <w:right w:val="single" w:sz="6" w:space="0" w:color="C8C8C8"/>
            </w:tcBorders>
            <w:shd w:val="clear" w:color="auto" w:fill="CAE1FF"/>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 0 point</w:t>
            </w:r>
          </w:p>
        </w:tc>
      </w:tr>
    </w:tbl>
    <w:p w:rsidR="0095188A" w:rsidRPr="0095188A" w:rsidRDefault="0095188A" w:rsidP="0095188A">
      <w:pPr>
        <w:shd w:val="clear" w:color="auto" w:fill="FFFFFF"/>
        <w:spacing w:after="150" w:line="336" w:lineRule="atLeast"/>
        <w:outlineLvl w:val="2"/>
        <w:rPr>
          <w:rFonts w:ascii="Open Sans" w:eastAsia="Times New Roman" w:hAnsi="Open Sans" w:cs="Open Sans"/>
          <w:b/>
          <w:bCs/>
          <w:color w:val="3C3C3C"/>
          <w:sz w:val="29"/>
          <w:szCs w:val="29"/>
        </w:rPr>
      </w:pPr>
      <w:r w:rsidRPr="0095188A">
        <w:rPr>
          <w:rFonts w:ascii="Open Sans" w:eastAsia="Times New Roman" w:hAnsi="Open Sans" w:cs="Open Sans"/>
          <w:b/>
          <w:bCs/>
          <w:color w:val="990000"/>
          <w:sz w:val="29"/>
          <w:szCs w:val="29"/>
        </w:rPr>
        <w:br/>
        <w:t>Criteria: Trigger the sound when the Android Guy reaches the bottom of the screen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0"/>
        <w:gridCol w:w="7467"/>
        <w:gridCol w:w="927"/>
      </w:tblGrid>
      <w:tr w:rsidR="0095188A" w:rsidRPr="0095188A" w:rsidTr="0095188A">
        <w:tc>
          <w:tcPr>
            <w:tcW w:w="5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before="300" w:after="300" w:line="336" w:lineRule="atLeast"/>
              <w:rPr>
                <w:rFonts w:ascii="Open Sans" w:eastAsia="Times New Roman" w:hAnsi="Open Sans" w:cs="Open Sans"/>
                <w:color w:val="222222"/>
                <w:sz w:val="21"/>
                <w:szCs w:val="21"/>
              </w:rPr>
            </w:pPr>
            <w:r w:rsidRPr="0095188A">
              <w:rPr>
                <w:rFonts w:ascii="Open Sans" w:eastAsia="Times New Roman" w:hAnsi="Open Sans" w:cs="Open Sans"/>
                <w:b/>
                <w:bCs/>
                <w:color w:val="222222"/>
                <w:sz w:val="21"/>
                <w:szCs w:val="21"/>
              </w:rPr>
              <w:lastRenderedPageBreak/>
              <w:t>Passed</w:t>
            </w:r>
          </w:p>
        </w:tc>
        <w:tc>
          <w:tcPr>
            <w:tcW w:w="40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Submitted code </w:t>
            </w:r>
            <w:r w:rsidRPr="0095188A">
              <w:rPr>
                <w:rFonts w:ascii="Open Sans" w:eastAsia="Times New Roman" w:hAnsi="Open Sans" w:cs="Open Sans"/>
                <w:b/>
                <w:bCs/>
                <w:color w:val="3C3C3C"/>
                <w:sz w:val="21"/>
                <w:szCs w:val="21"/>
              </w:rPr>
              <w:t>attempts</w:t>
            </w:r>
            <w:r w:rsidRPr="0095188A">
              <w:rPr>
                <w:rFonts w:ascii="Open Sans" w:eastAsia="Times New Roman" w:hAnsi="Open Sans" w:cs="Open Sans"/>
                <w:color w:val="3C3C3C"/>
                <w:sz w:val="21"/>
                <w:szCs w:val="21"/>
              </w:rPr>
              <w:t> to trigger the sound when the Android Guy reaches the bottom of the screen using the correct resource key.</w:t>
            </w:r>
          </w:p>
          <w:p w:rsidR="0095188A" w:rsidRPr="0095188A" w:rsidRDefault="0095188A" w:rsidP="0095188A">
            <w:pPr>
              <w:spacing w:before="300"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The statement does not need to be 100% correct in terms of the Java language. It is acceptable as long as the correct resource key is used to trigger the sound when the Android Guy reaches the bottom of the screen.</w:t>
            </w:r>
          </w:p>
        </w:tc>
        <w:tc>
          <w:tcPr>
            <w:tcW w:w="5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 1 point</w:t>
            </w:r>
          </w:p>
        </w:tc>
      </w:tr>
      <w:tr w:rsidR="0095188A" w:rsidRPr="0095188A" w:rsidTr="0095188A">
        <w:tc>
          <w:tcPr>
            <w:tcW w:w="500" w:type="pct"/>
            <w:tcBorders>
              <w:top w:val="single" w:sz="6" w:space="0" w:color="C8C8C8"/>
              <w:left w:val="single" w:sz="6" w:space="0" w:color="C8C8C8"/>
              <w:bottom w:val="single" w:sz="6" w:space="0" w:color="C8C8C8"/>
              <w:right w:val="single" w:sz="6" w:space="0" w:color="C8C8C8"/>
            </w:tcBorders>
            <w:shd w:val="clear" w:color="auto" w:fill="EED5D2"/>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Failed</w:t>
            </w:r>
          </w:p>
        </w:tc>
        <w:tc>
          <w:tcPr>
            <w:tcW w:w="4000" w:type="pct"/>
            <w:tcBorders>
              <w:top w:val="single" w:sz="6" w:space="0" w:color="C8C8C8"/>
              <w:left w:val="single" w:sz="6" w:space="0" w:color="C8C8C8"/>
              <w:bottom w:val="single" w:sz="6" w:space="0" w:color="C8C8C8"/>
              <w:right w:val="single" w:sz="6" w:space="0" w:color="C8C8C8"/>
            </w:tcBorders>
            <w:shd w:val="clear" w:color="auto" w:fill="EED5D2"/>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Submitted code </w:t>
            </w:r>
            <w:r w:rsidRPr="0095188A">
              <w:rPr>
                <w:rFonts w:ascii="Open Sans" w:eastAsia="Times New Roman" w:hAnsi="Open Sans" w:cs="Open Sans"/>
                <w:b/>
                <w:bCs/>
                <w:color w:val="3C3C3C"/>
                <w:sz w:val="21"/>
                <w:szCs w:val="21"/>
              </w:rPr>
              <w:t>shows no such attempt</w:t>
            </w:r>
            <w:r w:rsidRPr="0095188A">
              <w:rPr>
                <w:rFonts w:ascii="Open Sans" w:eastAsia="Times New Roman" w:hAnsi="Open Sans" w:cs="Open Sans"/>
                <w:color w:val="3C3C3C"/>
                <w:sz w:val="21"/>
                <w:szCs w:val="21"/>
              </w:rPr>
              <w:t>, or the attempt </w:t>
            </w:r>
            <w:r w:rsidRPr="0095188A">
              <w:rPr>
                <w:rFonts w:ascii="Open Sans" w:eastAsia="Times New Roman" w:hAnsi="Open Sans" w:cs="Open Sans"/>
                <w:b/>
                <w:bCs/>
                <w:color w:val="3C3C3C"/>
                <w:sz w:val="21"/>
                <w:szCs w:val="21"/>
              </w:rPr>
              <w:t>does not </w:t>
            </w:r>
            <w:r w:rsidRPr="0095188A">
              <w:rPr>
                <w:rFonts w:ascii="Open Sans" w:eastAsia="Times New Roman" w:hAnsi="Open Sans" w:cs="Open Sans"/>
                <w:color w:val="3C3C3C"/>
                <w:sz w:val="21"/>
                <w:szCs w:val="21"/>
              </w:rPr>
              <w:t>reference the correct resource key.</w:t>
            </w:r>
          </w:p>
        </w:tc>
        <w:tc>
          <w:tcPr>
            <w:tcW w:w="500" w:type="pct"/>
            <w:tcBorders>
              <w:top w:val="single" w:sz="6" w:space="0" w:color="C8C8C8"/>
              <w:left w:val="single" w:sz="6" w:space="0" w:color="C8C8C8"/>
              <w:bottom w:val="single" w:sz="6" w:space="0" w:color="C8C8C8"/>
              <w:right w:val="single" w:sz="6" w:space="0" w:color="C8C8C8"/>
            </w:tcBorders>
            <w:shd w:val="clear" w:color="auto" w:fill="EED5D2"/>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 0 point</w:t>
            </w:r>
          </w:p>
        </w:tc>
      </w:tr>
    </w:tbl>
    <w:p w:rsidR="0095188A" w:rsidRPr="0095188A" w:rsidRDefault="0095188A" w:rsidP="0095188A">
      <w:pPr>
        <w:shd w:val="clear" w:color="auto" w:fill="FFFFFF"/>
        <w:spacing w:after="150" w:line="336" w:lineRule="atLeast"/>
        <w:outlineLvl w:val="2"/>
        <w:rPr>
          <w:rFonts w:ascii="Open Sans" w:eastAsia="Times New Roman" w:hAnsi="Open Sans" w:cs="Open Sans"/>
          <w:b/>
          <w:bCs/>
          <w:color w:val="3C3C3C"/>
          <w:sz w:val="29"/>
          <w:szCs w:val="29"/>
        </w:rPr>
      </w:pPr>
      <w:r w:rsidRPr="0095188A">
        <w:rPr>
          <w:rFonts w:ascii="Open Sans" w:eastAsia="Times New Roman" w:hAnsi="Open Sans" w:cs="Open Sans"/>
          <w:b/>
          <w:bCs/>
          <w:color w:val="006666"/>
          <w:sz w:val="29"/>
          <w:szCs w:val="29"/>
        </w:rPr>
        <w:br/>
        <w:t>Criteria: Trigger the sound when the Bullet reaches the top of the screen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0"/>
        <w:gridCol w:w="7467"/>
        <w:gridCol w:w="927"/>
      </w:tblGrid>
      <w:tr w:rsidR="0095188A" w:rsidRPr="0095188A" w:rsidTr="0095188A">
        <w:tc>
          <w:tcPr>
            <w:tcW w:w="5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before="300" w:after="300" w:line="336" w:lineRule="atLeast"/>
              <w:rPr>
                <w:rFonts w:ascii="Open Sans" w:eastAsia="Times New Roman" w:hAnsi="Open Sans" w:cs="Open Sans"/>
                <w:color w:val="222222"/>
                <w:sz w:val="21"/>
                <w:szCs w:val="21"/>
              </w:rPr>
            </w:pPr>
            <w:r w:rsidRPr="0095188A">
              <w:rPr>
                <w:rFonts w:ascii="Open Sans" w:eastAsia="Times New Roman" w:hAnsi="Open Sans" w:cs="Open Sans"/>
                <w:b/>
                <w:bCs/>
                <w:color w:val="222222"/>
                <w:sz w:val="21"/>
                <w:szCs w:val="21"/>
              </w:rPr>
              <w:t>Passed</w:t>
            </w:r>
          </w:p>
        </w:tc>
        <w:tc>
          <w:tcPr>
            <w:tcW w:w="40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Submitted code </w:t>
            </w:r>
            <w:r w:rsidRPr="0095188A">
              <w:rPr>
                <w:rFonts w:ascii="Open Sans" w:eastAsia="Times New Roman" w:hAnsi="Open Sans" w:cs="Open Sans"/>
                <w:b/>
                <w:bCs/>
                <w:color w:val="3C3C3C"/>
                <w:sz w:val="21"/>
                <w:szCs w:val="21"/>
              </w:rPr>
              <w:t>attempts</w:t>
            </w:r>
            <w:r w:rsidRPr="0095188A">
              <w:rPr>
                <w:rFonts w:ascii="Open Sans" w:eastAsia="Times New Roman" w:hAnsi="Open Sans" w:cs="Open Sans"/>
                <w:color w:val="3C3C3C"/>
                <w:sz w:val="21"/>
                <w:szCs w:val="21"/>
              </w:rPr>
              <w:t> to trigger the sound when the Bullet reaches the top of the screen using the correct resource key.</w:t>
            </w:r>
          </w:p>
          <w:p w:rsidR="0095188A" w:rsidRPr="0095188A" w:rsidRDefault="0095188A" w:rsidP="0095188A">
            <w:pPr>
              <w:spacing w:before="300"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The statement does not need to be 100% correct in terms of the Java language. It is acceptable as long as the correct resource key is used to trigger the sound when the Bullet reaches the top of the screen.</w:t>
            </w:r>
          </w:p>
        </w:tc>
        <w:tc>
          <w:tcPr>
            <w:tcW w:w="500"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 1 point</w:t>
            </w:r>
          </w:p>
        </w:tc>
      </w:tr>
      <w:tr w:rsidR="0095188A" w:rsidRPr="0095188A" w:rsidTr="0095188A">
        <w:tc>
          <w:tcPr>
            <w:tcW w:w="500" w:type="pct"/>
            <w:tcBorders>
              <w:top w:val="single" w:sz="6" w:space="0" w:color="C8C8C8"/>
              <w:left w:val="single" w:sz="6" w:space="0" w:color="C8C8C8"/>
              <w:bottom w:val="single" w:sz="6" w:space="0" w:color="C8C8C8"/>
              <w:right w:val="single" w:sz="6" w:space="0" w:color="C8C8C8"/>
            </w:tcBorders>
            <w:shd w:val="clear" w:color="auto" w:fill="D0FEAE"/>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Failed</w:t>
            </w:r>
          </w:p>
        </w:tc>
        <w:tc>
          <w:tcPr>
            <w:tcW w:w="4000" w:type="pct"/>
            <w:tcBorders>
              <w:top w:val="single" w:sz="6" w:space="0" w:color="C8C8C8"/>
              <w:left w:val="single" w:sz="6" w:space="0" w:color="C8C8C8"/>
              <w:bottom w:val="single" w:sz="6" w:space="0" w:color="C8C8C8"/>
              <w:right w:val="single" w:sz="6" w:space="0" w:color="C8C8C8"/>
            </w:tcBorders>
            <w:shd w:val="clear" w:color="auto" w:fill="D0FEAE"/>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Submitted code </w:t>
            </w:r>
            <w:r w:rsidRPr="0095188A">
              <w:rPr>
                <w:rFonts w:ascii="Open Sans" w:eastAsia="Times New Roman" w:hAnsi="Open Sans" w:cs="Open Sans"/>
                <w:b/>
                <w:bCs/>
                <w:color w:val="3C3C3C"/>
                <w:sz w:val="21"/>
                <w:szCs w:val="21"/>
              </w:rPr>
              <w:t>shows no such attempt</w:t>
            </w:r>
            <w:r w:rsidRPr="0095188A">
              <w:rPr>
                <w:rFonts w:ascii="Open Sans" w:eastAsia="Times New Roman" w:hAnsi="Open Sans" w:cs="Open Sans"/>
                <w:color w:val="3C3C3C"/>
                <w:sz w:val="21"/>
                <w:szCs w:val="21"/>
              </w:rPr>
              <w:t>, or the attempt </w:t>
            </w:r>
            <w:r w:rsidRPr="0095188A">
              <w:rPr>
                <w:rFonts w:ascii="Open Sans" w:eastAsia="Times New Roman" w:hAnsi="Open Sans" w:cs="Open Sans"/>
                <w:b/>
                <w:bCs/>
                <w:color w:val="3C3C3C"/>
                <w:sz w:val="21"/>
                <w:szCs w:val="21"/>
              </w:rPr>
              <w:t>does not</w:t>
            </w:r>
            <w:r w:rsidRPr="0095188A">
              <w:rPr>
                <w:rFonts w:ascii="Open Sans" w:eastAsia="Times New Roman" w:hAnsi="Open Sans" w:cs="Open Sans"/>
                <w:color w:val="3C3C3C"/>
                <w:sz w:val="21"/>
                <w:szCs w:val="21"/>
              </w:rPr>
              <w:t> reference the correct resource key.</w:t>
            </w:r>
          </w:p>
        </w:tc>
        <w:tc>
          <w:tcPr>
            <w:tcW w:w="500" w:type="pct"/>
            <w:tcBorders>
              <w:top w:val="single" w:sz="6" w:space="0" w:color="C8C8C8"/>
              <w:left w:val="single" w:sz="6" w:space="0" w:color="C8C8C8"/>
              <w:bottom w:val="single" w:sz="6" w:space="0" w:color="C8C8C8"/>
              <w:right w:val="single" w:sz="6" w:space="0" w:color="C8C8C8"/>
            </w:tcBorders>
            <w:shd w:val="clear" w:color="auto" w:fill="D0FEAE"/>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0 point</w:t>
            </w:r>
          </w:p>
        </w:tc>
      </w:tr>
    </w:tbl>
    <w:p w:rsidR="0095188A" w:rsidRPr="0095188A" w:rsidRDefault="0095188A" w:rsidP="0095188A">
      <w:pPr>
        <w:shd w:val="clear" w:color="auto" w:fill="FFFFFF"/>
        <w:spacing w:after="150" w:line="336" w:lineRule="atLeast"/>
        <w:outlineLvl w:val="2"/>
        <w:rPr>
          <w:rFonts w:ascii="Open Sans" w:eastAsia="Times New Roman" w:hAnsi="Open Sans" w:cs="Open Sans"/>
          <w:b/>
          <w:bCs/>
          <w:color w:val="3C3C3C"/>
          <w:sz w:val="29"/>
          <w:szCs w:val="29"/>
        </w:rPr>
      </w:pPr>
      <w:r w:rsidRPr="0095188A">
        <w:rPr>
          <w:rFonts w:ascii="Open Sans" w:eastAsia="Times New Roman" w:hAnsi="Open Sans" w:cs="Open Sans"/>
          <w:b/>
          <w:bCs/>
          <w:color w:val="006666"/>
          <w:sz w:val="29"/>
          <w:szCs w:val="29"/>
        </w:rPr>
        <w:br/>
        <w:t>Criteria: Performing an automated test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8"/>
        <w:gridCol w:w="22"/>
        <w:gridCol w:w="7467"/>
        <w:gridCol w:w="927"/>
      </w:tblGrid>
      <w:tr w:rsidR="0095188A" w:rsidRPr="0095188A" w:rsidTr="0095188A">
        <w:tc>
          <w:tcPr>
            <w:tcW w:w="508" w:type="pct"/>
            <w:gridSpan w:val="2"/>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before="300" w:after="300" w:line="336" w:lineRule="atLeast"/>
              <w:rPr>
                <w:rFonts w:ascii="Open Sans" w:eastAsia="Times New Roman" w:hAnsi="Open Sans" w:cs="Open Sans"/>
                <w:color w:val="222222"/>
                <w:sz w:val="21"/>
                <w:szCs w:val="21"/>
              </w:rPr>
            </w:pPr>
            <w:r w:rsidRPr="0095188A">
              <w:rPr>
                <w:rFonts w:ascii="Open Sans" w:eastAsia="Times New Roman" w:hAnsi="Open Sans" w:cs="Open Sans"/>
                <w:b/>
                <w:bCs/>
                <w:color w:val="222222"/>
                <w:sz w:val="21"/>
                <w:szCs w:val="21"/>
              </w:rPr>
              <w:t>Passed</w:t>
            </w:r>
          </w:p>
        </w:tc>
        <w:tc>
          <w:tcPr>
            <w:tcW w:w="3996"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color w:val="3C3C3C"/>
                <w:sz w:val="21"/>
                <w:szCs w:val="21"/>
              </w:rPr>
              <w:t>Submitted screenshot clearly </w:t>
            </w:r>
            <w:r w:rsidRPr="0095188A">
              <w:rPr>
                <w:rFonts w:ascii="Open Sans" w:eastAsia="Times New Roman" w:hAnsi="Open Sans" w:cs="Open Sans"/>
                <w:b/>
                <w:bCs/>
                <w:color w:val="3C3C3C"/>
                <w:sz w:val="21"/>
                <w:szCs w:val="21"/>
              </w:rPr>
              <w:t>shows</w:t>
            </w:r>
            <w:r w:rsidRPr="0095188A">
              <w:rPr>
                <w:rFonts w:ascii="Open Sans" w:eastAsia="Times New Roman" w:hAnsi="Open Sans" w:cs="Open Sans"/>
                <w:color w:val="3C3C3C"/>
                <w:sz w:val="21"/>
                <w:szCs w:val="21"/>
              </w:rPr>
              <w:t> a green bar as a result indicator from correctly passing the automated test of this programming assignment.</w:t>
            </w:r>
          </w:p>
        </w:tc>
        <w:tc>
          <w:tcPr>
            <w:tcW w:w="496" w:type="pct"/>
            <w:tcBorders>
              <w:top w:val="single" w:sz="6" w:space="0" w:color="C8C8C8"/>
              <w:left w:val="single" w:sz="6" w:space="0" w:color="C8C8C8"/>
              <w:bottom w:val="single" w:sz="6" w:space="0" w:color="C8C8C8"/>
              <w:right w:val="single" w:sz="6" w:space="0" w:color="C8C8C8"/>
            </w:tcBorders>
            <w:shd w:val="clear" w:color="auto" w:fill="F5FFFA"/>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r w:rsidRPr="0095188A">
              <w:rPr>
                <w:rFonts w:ascii="Open Sans" w:eastAsia="Times New Roman" w:hAnsi="Open Sans" w:cs="Open Sans"/>
                <w:b/>
                <w:bCs/>
                <w:color w:val="3C3C3C"/>
                <w:sz w:val="21"/>
                <w:szCs w:val="21"/>
              </w:rPr>
              <w:t> 1 point</w:t>
            </w:r>
            <w:bookmarkStart w:id="0" w:name="_GoBack"/>
            <w:bookmarkEnd w:id="0"/>
          </w:p>
        </w:tc>
      </w:tr>
      <w:tr w:rsidR="0095188A" w:rsidRPr="0095188A" w:rsidTr="0095188A">
        <w:trPr>
          <w:gridAfter w:val="3"/>
          <w:wAfter w:w="4504" w:type="pct"/>
        </w:trPr>
        <w:tc>
          <w:tcPr>
            <w:tcW w:w="496" w:type="pct"/>
            <w:tcBorders>
              <w:top w:val="single" w:sz="6" w:space="0" w:color="C8C8C8"/>
              <w:left w:val="single" w:sz="6" w:space="0" w:color="C8C8C8"/>
              <w:bottom w:val="single" w:sz="6" w:space="0" w:color="C8C8C8"/>
              <w:right w:val="single" w:sz="6" w:space="0" w:color="C8C8C8"/>
            </w:tcBorders>
            <w:shd w:val="clear" w:color="auto" w:fill="EED2EE"/>
            <w:tcMar>
              <w:top w:w="150" w:type="dxa"/>
              <w:left w:w="75" w:type="dxa"/>
              <w:bottom w:w="150" w:type="dxa"/>
              <w:right w:w="150" w:type="dxa"/>
            </w:tcMar>
            <w:hideMark/>
          </w:tcPr>
          <w:p w:rsidR="0095188A" w:rsidRPr="0095188A" w:rsidRDefault="0095188A" w:rsidP="0095188A">
            <w:pPr>
              <w:spacing w:after="340" w:line="336" w:lineRule="atLeast"/>
              <w:rPr>
                <w:rFonts w:ascii="Open Sans" w:eastAsia="Times New Roman" w:hAnsi="Open Sans" w:cs="Open Sans"/>
                <w:color w:val="3C3C3C"/>
                <w:sz w:val="21"/>
                <w:szCs w:val="21"/>
              </w:rPr>
            </w:pPr>
          </w:p>
        </w:tc>
      </w:tr>
    </w:tbl>
    <w:p w:rsidR="00324D25" w:rsidRDefault="0095188A"/>
    <w:sectPr w:rsidR="0032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F4CB2"/>
    <w:multiLevelType w:val="multilevel"/>
    <w:tmpl w:val="40D22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35961"/>
    <w:multiLevelType w:val="multilevel"/>
    <w:tmpl w:val="62CE0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8A"/>
    <w:rsid w:val="005066C0"/>
    <w:rsid w:val="006A10BC"/>
    <w:rsid w:val="0095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9B9A8-2697-4DB5-9232-190D4131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8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8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88A"/>
    <w:rPr>
      <w:rFonts w:ascii="Times New Roman" w:eastAsia="Times New Roman" w:hAnsi="Times New Roman" w:cs="Times New Roman"/>
      <w:b/>
      <w:bCs/>
      <w:sz w:val="27"/>
      <w:szCs w:val="27"/>
    </w:rPr>
  </w:style>
  <w:style w:type="character" w:styleId="Strong">
    <w:name w:val="Strong"/>
    <w:basedOn w:val="DefaultParagraphFont"/>
    <w:uiPriority w:val="22"/>
    <w:qFormat/>
    <w:rsid w:val="0095188A"/>
    <w:rPr>
      <w:b/>
      <w:bCs/>
    </w:rPr>
  </w:style>
  <w:style w:type="paragraph" w:styleId="NormalWeb">
    <w:name w:val="Normal (Web)"/>
    <w:basedOn w:val="Normal"/>
    <w:uiPriority w:val="99"/>
    <w:semiHidden/>
    <w:unhideWhenUsed/>
    <w:rsid w:val="00951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54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YI XUAN</dc:creator>
  <cp:keywords/>
  <dc:description/>
  <cp:lastModifiedBy>SIM YI XUAN</cp:lastModifiedBy>
  <cp:revision>1</cp:revision>
  <dcterms:created xsi:type="dcterms:W3CDTF">2015-08-18T13:59:00Z</dcterms:created>
  <dcterms:modified xsi:type="dcterms:W3CDTF">2015-08-18T14:06:00Z</dcterms:modified>
</cp:coreProperties>
</file>