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480" w:rsidRPr="00B874A9" w:rsidRDefault="00DC2480" w:rsidP="00DC2480">
      <w:pPr>
        <w:pStyle w:val="BodyText"/>
        <w:spacing w:before="0" w:after="0"/>
        <w:jc w:val="left"/>
        <w:rPr>
          <w:b/>
        </w:rPr>
      </w:pPr>
      <w:r>
        <w:rPr>
          <w:b/>
        </w:rPr>
        <w:t>Question 30</w:t>
      </w:r>
    </w:p>
    <w:p w:rsidR="00DC2480" w:rsidRPr="00B874A9" w:rsidRDefault="00DC2480" w:rsidP="00DC2480">
      <w:pPr>
        <w:pStyle w:val="BodyText"/>
        <w:spacing w:before="0" w:after="0"/>
        <w:jc w:val="left"/>
        <w:rPr>
          <w:b/>
        </w:rPr>
      </w:pPr>
      <w:r w:rsidRPr="00B874A9">
        <w:rPr>
          <w:b/>
        </w:rPr>
        <w:t>Techno Traders</w:t>
      </w:r>
      <w:r>
        <w:rPr>
          <w:b/>
        </w:rPr>
        <w:t xml:space="preserve"> Limited</w:t>
      </w:r>
    </w:p>
    <w:p w:rsidR="00DC2480" w:rsidRPr="00BE0801" w:rsidRDefault="00DC2480" w:rsidP="00DC2480">
      <w:pPr>
        <w:pStyle w:val="BodyText"/>
        <w:spacing w:after="0"/>
        <w:jc w:val="left"/>
        <w:rPr>
          <w:szCs w:val="24"/>
        </w:rPr>
      </w:pPr>
    </w:p>
    <w:p w:rsidR="00DC2480" w:rsidRPr="00C249B6" w:rsidRDefault="00DC2480" w:rsidP="00DC2480">
      <w:pPr>
        <w:pStyle w:val="BodyText"/>
        <w:spacing w:before="0" w:after="0"/>
        <w:jc w:val="left"/>
      </w:pPr>
      <w:r w:rsidRPr="00C249B6">
        <w:t>1</w:t>
      </w:r>
    </w:p>
    <w:p w:rsidR="00DC2480" w:rsidRPr="00BE0801" w:rsidRDefault="00DC2480" w:rsidP="00DC2480">
      <w:pPr>
        <w:pStyle w:val="BodyText"/>
        <w:spacing w:after="0"/>
        <w:jc w:val="left"/>
        <w:rPr>
          <w:szCs w:val="24"/>
        </w:rPr>
      </w:pPr>
    </w:p>
    <w:p w:rsidR="00DC2480" w:rsidRPr="00B874A9" w:rsidRDefault="00DC2480" w:rsidP="00DC2480">
      <w:pPr>
        <w:pStyle w:val="BodyText"/>
        <w:spacing w:before="0" w:after="0"/>
        <w:jc w:val="left"/>
        <w:rPr>
          <w:b/>
        </w:rPr>
      </w:pPr>
      <w:r w:rsidRPr="00B874A9">
        <w:rPr>
          <w:b/>
        </w:rPr>
        <w:t>Workings</w:t>
      </w:r>
    </w:p>
    <w:p w:rsidR="00DC2480" w:rsidRPr="00BE0801" w:rsidRDefault="00DC2480" w:rsidP="00DC2480">
      <w:pPr>
        <w:pStyle w:val="BodyText"/>
        <w:spacing w:after="0"/>
        <w:jc w:val="left"/>
        <w:rPr>
          <w:szCs w:val="24"/>
        </w:rPr>
      </w:pPr>
    </w:p>
    <w:tbl>
      <w:tblPr>
        <w:tblW w:w="0" w:type="auto"/>
        <w:jc w:val="center"/>
        <w:tblLayout w:type="fixed"/>
        <w:tblCellMar>
          <w:left w:w="70" w:type="dxa"/>
          <w:right w:w="70" w:type="dxa"/>
        </w:tblCellMar>
        <w:tblLook w:val="0000" w:firstRow="0" w:lastRow="0" w:firstColumn="0" w:lastColumn="0" w:noHBand="0" w:noVBand="0"/>
      </w:tblPr>
      <w:tblGrid>
        <w:gridCol w:w="992"/>
        <w:gridCol w:w="2126"/>
        <w:gridCol w:w="1063"/>
        <w:gridCol w:w="992"/>
        <w:gridCol w:w="2126"/>
        <w:gridCol w:w="1134"/>
      </w:tblGrid>
      <w:tr w:rsidR="00DC2480" w:rsidTr="004510EB">
        <w:tblPrEx>
          <w:tblCellMar>
            <w:top w:w="0" w:type="dxa"/>
            <w:bottom w:w="0" w:type="dxa"/>
          </w:tblCellMar>
        </w:tblPrEx>
        <w:trPr>
          <w:cantSplit/>
          <w:trHeight w:val="40"/>
          <w:jc w:val="center"/>
        </w:trPr>
        <w:tc>
          <w:tcPr>
            <w:tcW w:w="8433" w:type="dxa"/>
            <w:gridSpan w:val="6"/>
          </w:tcPr>
          <w:p w:rsidR="00DC2480" w:rsidRDefault="00DC2480" w:rsidP="004510EB">
            <w:pPr>
              <w:pStyle w:val="10ptlists"/>
              <w:jc w:val="center"/>
              <w:rPr>
                <w:rFonts w:ascii="Arial" w:hAnsi="Arial"/>
                <w:sz w:val="24"/>
              </w:rPr>
            </w:pPr>
            <w:r>
              <w:rPr>
                <w:rFonts w:ascii="Arial" w:hAnsi="Arial"/>
                <w:b/>
                <w:sz w:val="24"/>
              </w:rPr>
              <w:t>Allowance for Doubtful Debts</w:t>
            </w:r>
          </w:p>
        </w:tc>
      </w:tr>
      <w:tr w:rsidR="00DC2480" w:rsidTr="004510EB">
        <w:tblPrEx>
          <w:tblCellMar>
            <w:top w:w="0" w:type="dxa"/>
            <w:bottom w:w="0" w:type="dxa"/>
          </w:tblCellMar>
        </w:tblPrEx>
        <w:trPr>
          <w:cantSplit/>
          <w:trHeight w:val="40"/>
          <w:jc w:val="center"/>
        </w:trPr>
        <w:tc>
          <w:tcPr>
            <w:tcW w:w="992" w:type="dxa"/>
            <w:tcBorders>
              <w:top w:val="single" w:sz="2" w:space="0" w:color="auto"/>
            </w:tcBorders>
          </w:tcPr>
          <w:p w:rsidR="00DC2480" w:rsidRDefault="00DC2480" w:rsidP="004510EB">
            <w:pPr>
              <w:pStyle w:val="10ptlists"/>
              <w:spacing w:after="0"/>
              <w:rPr>
                <w:rFonts w:ascii="Arial" w:hAnsi="Arial"/>
                <w:sz w:val="24"/>
              </w:rPr>
            </w:pPr>
            <w:r>
              <w:rPr>
                <w:rFonts w:ascii="Arial" w:hAnsi="Arial"/>
                <w:sz w:val="24"/>
              </w:rPr>
              <w:t>2028</w:t>
            </w:r>
          </w:p>
        </w:tc>
        <w:tc>
          <w:tcPr>
            <w:tcW w:w="2126" w:type="dxa"/>
            <w:tcBorders>
              <w:top w:val="single" w:sz="2" w:space="0" w:color="auto"/>
            </w:tcBorders>
          </w:tcPr>
          <w:p w:rsidR="00DC2480" w:rsidRDefault="00DC2480" w:rsidP="004510EB">
            <w:pPr>
              <w:pStyle w:val="10ptlists"/>
              <w:rPr>
                <w:rFonts w:ascii="Arial" w:hAnsi="Arial"/>
                <w:sz w:val="24"/>
              </w:rPr>
            </w:pPr>
          </w:p>
        </w:tc>
        <w:tc>
          <w:tcPr>
            <w:tcW w:w="1063" w:type="dxa"/>
            <w:tcBorders>
              <w:top w:val="single" w:sz="2" w:space="0" w:color="auto"/>
              <w:right w:val="single" w:sz="2" w:space="0" w:color="auto"/>
            </w:tcBorders>
          </w:tcPr>
          <w:p w:rsidR="00DC2480" w:rsidRDefault="00DC2480" w:rsidP="004510EB">
            <w:pPr>
              <w:pStyle w:val="10ptlists"/>
              <w:rPr>
                <w:rFonts w:ascii="Arial" w:hAnsi="Arial"/>
                <w:sz w:val="24"/>
              </w:rPr>
            </w:pPr>
          </w:p>
        </w:tc>
        <w:tc>
          <w:tcPr>
            <w:tcW w:w="992" w:type="dxa"/>
            <w:tcBorders>
              <w:top w:val="single" w:sz="2" w:space="0" w:color="auto"/>
              <w:left w:val="nil"/>
            </w:tcBorders>
          </w:tcPr>
          <w:p w:rsidR="00DC2480" w:rsidRDefault="00DC2480" w:rsidP="004510EB">
            <w:pPr>
              <w:pStyle w:val="10ptlists"/>
              <w:spacing w:after="0"/>
              <w:rPr>
                <w:rFonts w:ascii="Arial" w:hAnsi="Arial"/>
                <w:sz w:val="24"/>
              </w:rPr>
            </w:pPr>
            <w:r>
              <w:rPr>
                <w:rFonts w:ascii="Arial" w:hAnsi="Arial"/>
                <w:sz w:val="24"/>
              </w:rPr>
              <w:t>2027</w:t>
            </w:r>
          </w:p>
        </w:tc>
        <w:tc>
          <w:tcPr>
            <w:tcW w:w="2126" w:type="dxa"/>
            <w:tcBorders>
              <w:top w:val="single" w:sz="2" w:space="0" w:color="auto"/>
            </w:tcBorders>
          </w:tcPr>
          <w:p w:rsidR="00DC2480" w:rsidRDefault="00DC2480" w:rsidP="004510EB">
            <w:pPr>
              <w:pStyle w:val="10ptlists"/>
              <w:rPr>
                <w:rFonts w:ascii="Arial" w:hAnsi="Arial"/>
                <w:sz w:val="24"/>
              </w:rPr>
            </w:pPr>
          </w:p>
        </w:tc>
        <w:tc>
          <w:tcPr>
            <w:tcW w:w="1134" w:type="dxa"/>
            <w:tcBorders>
              <w:top w:val="single" w:sz="2" w:space="0" w:color="auto"/>
            </w:tcBorders>
          </w:tcPr>
          <w:p w:rsidR="00DC2480" w:rsidRDefault="00DC2480" w:rsidP="004510EB">
            <w:pPr>
              <w:pStyle w:val="10ptlists"/>
              <w:rPr>
                <w:rFonts w:ascii="Arial" w:hAnsi="Arial"/>
                <w:sz w:val="24"/>
              </w:rPr>
            </w:pPr>
          </w:p>
        </w:tc>
      </w:tr>
      <w:tr w:rsidR="00DC2480" w:rsidTr="004510EB">
        <w:tblPrEx>
          <w:tblCellMar>
            <w:top w:w="0" w:type="dxa"/>
            <w:bottom w:w="0" w:type="dxa"/>
          </w:tblCellMar>
        </w:tblPrEx>
        <w:trPr>
          <w:cantSplit/>
          <w:trHeight w:val="40"/>
          <w:jc w:val="center"/>
        </w:trPr>
        <w:tc>
          <w:tcPr>
            <w:tcW w:w="992" w:type="dxa"/>
          </w:tcPr>
          <w:p w:rsidR="00DC2480" w:rsidRPr="00C20AE6" w:rsidRDefault="00DC2480" w:rsidP="004510EB">
            <w:pPr>
              <w:pStyle w:val="10ptlists"/>
              <w:spacing w:before="0"/>
              <w:rPr>
                <w:rFonts w:ascii="Arial" w:hAnsi="Arial"/>
                <w:sz w:val="24"/>
              </w:rPr>
            </w:pPr>
            <w:r>
              <w:rPr>
                <w:rFonts w:ascii="Arial" w:hAnsi="Arial"/>
                <w:sz w:val="24"/>
              </w:rPr>
              <w:t>Jun 30</w:t>
            </w:r>
          </w:p>
        </w:tc>
        <w:tc>
          <w:tcPr>
            <w:tcW w:w="2126" w:type="dxa"/>
          </w:tcPr>
          <w:p w:rsidR="00DC2480" w:rsidRDefault="00DC2480" w:rsidP="004510EB">
            <w:pPr>
              <w:pStyle w:val="10ptlists"/>
              <w:spacing w:before="0"/>
              <w:rPr>
                <w:rFonts w:ascii="Arial" w:hAnsi="Arial"/>
                <w:sz w:val="24"/>
              </w:rPr>
            </w:pPr>
            <w:r>
              <w:rPr>
                <w:rFonts w:ascii="Arial" w:hAnsi="Arial"/>
                <w:sz w:val="24"/>
              </w:rPr>
              <w:t>Bad Debts</w:t>
            </w:r>
          </w:p>
        </w:tc>
        <w:tc>
          <w:tcPr>
            <w:tcW w:w="1063" w:type="dxa"/>
            <w:tcBorders>
              <w:right w:val="single" w:sz="2" w:space="0" w:color="auto"/>
            </w:tcBorders>
          </w:tcPr>
          <w:p w:rsidR="00DC2480" w:rsidRDefault="00DC2480" w:rsidP="004510EB">
            <w:pPr>
              <w:pStyle w:val="10ptlists"/>
              <w:spacing w:before="0"/>
              <w:ind w:right="11"/>
              <w:jc w:val="center"/>
              <w:rPr>
                <w:rFonts w:ascii="Arial" w:hAnsi="Arial"/>
                <w:sz w:val="24"/>
              </w:rPr>
            </w:pPr>
            <w:r>
              <w:rPr>
                <w:rFonts w:ascii="Arial" w:hAnsi="Arial"/>
                <w:sz w:val="24"/>
              </w:rPr>
              <w:t>2,900</w:t>
            </w:r>
          </w:p>
        </w:tc>
        <w:tc>
          <w:tcPr>
            <w:tcW w:w="992" w:type="dxa"/>
            <w:tcBorders>
              <w:left w:val="nil"/>
            </w:tcBorders>
          </w:tcPr>
          <w:p w:rsidR="00DC2480" w:rsidRDefault="00DC2480" w:rsidP="004510EB">
            <w:pPr>
              <w:pStyle w:val="10ptlists"/>
              <w:spacing w:before="0"/>
              <w:rPr>
                <w:rFonts w:ascii="Arial" w:hAnsi="Arial"/>
                <w:sz w:val="24"/>
              </w:rPr>
            </w:pPr>
            <w:r>
              <w:rPr>
                <w:rFonts w:ascii="Arial" w:hAnsi="Arial"/>
                <w:sz w:val="24"/>
              </w:rPr>
              <w:t xml:space="preserve">Jul  </w:t>
            </w:r>
            <w:r w:rsidRPr="00B874A9">
              <w:rPr>
                <w:rFonts w:ascii="Arial" w:hAnsi="Arial"/>
              </w:rPr>
              <w:t xml:space="preserve">   </w:t>
            </w:r>
            <w:r>
              <w:rPr>
                <w:rFonts w:ascii="Arial" w:hAnsi="Arial"/>
                <w:sz w:val="24"/>
              </w:rPr>
              <w:t>1</w:t>
            </w:r>
          </w:p>
        </w:tc>
        <w:tc>
          <w:tcPr>
            <w:tcW w:w="2126" w:type="dxa"/>
          </w:tcPr>
          <w:p w:rsidR="00DC2480" w:rsidRDefault="00DC2480" w:rsidP="004510EB">
            <w:pPr>
              <w:pStyle w:val="10ptlists"/>
              <w:spacing w:before="0"/>
              <w:rPr>
                <w:rFonts w:ascii="Arial" w:hAnsi="Arial"/>
                <w:sz w:val="24"/>
              </w:rPr>
            </w:pPr>
            <w:r>
              <w:rPr>
                <w:rFonts w:ascii="Arial" w:hAnsi="Arial"/>
                <w:sz w:val="24"/>
              </w:rPr>
              <w:t>Balance b/d</w:t>
            </w:r>
          </w:p>
        </w:tc>
        <w:tc>
          <w:tcPr>
            <w:tcW w:w="1134" w:type="dxa"/>
          </w:tcPr>
          <w:p w:rsidR="00DC2480" w:rsidRDefault="00DC2480" w:rsidP="004510EB">
            <w:pPr>
              <w:pStyle w:val="10ptlists"/>
              <w:spacing w:before="0"/>
              <w:ind w:right="100"/>
              <w:jc w:val="center"/>
              <w:rPr>
                <w:rFonts w:ascii="Arial" w:hAnsi="Arial"/>
                <w:sz w:val="24"/>
              </w:rPr>
            </w:pPr>
            <w:r>
              <w:rPr>
                <w:rFonts w:ascii="Arial" w:hAnsi="Arial"/>
                <w:sz w:val="24"/>
              </w:rPr>
              <w:t>3,400</w:t>
            </w:r>
          </w:p>
        </w:tc>
      </w:tr>
      <w:tr w:rsidR="00DC2480" w:rsidTr="004510EB">
        <w:tblPrEx>
          <w:tblCellMar>
            <w:top w:w="0" w:type="dxa"/>
            <w:bottom w:w="0" w:type="dxa"/>
          </w:tblCellMar>
        </w:tblPrEx>
        <w:trPr>
          <w:cantSplit/>
          <w:trHeight w:val="40"/>
          <w:jc w:val="center"/>
        </w:trPr>
        <w:tc>
          <w:tcPr>
            <w:tcW w:w="992" w:type="dxa"/>
          </w:tcPr>
          <w:p w:rsidR="00DC2480" w:rsidRDefault="00DC2480" w:rsidP="004510EB">
            <w:pPr>
              <w:pStyle w:val="10ptlists"/>
              <w:rPr>
                <w:rFonts w:ascii="Arial" w:hAnsi="Arial"/>
                <w:sz w:val="24"/>
              </w:rPr>
            </w:pPr>
          </w:p>
        </w:tc>
        <w:tc>
          <w:tcPr>
            <w:tcW w:w="2126" w:type="dxa"/>
          </w:tcPr>
          <w:p w:rsidR="00DC2480" w:rsidRDefault="00DC2480" w:rsidP="004510EB">
            <w:pPr>
              <w:pStyle w:val="10ptlists"/>
              <w:rPr>
                <w:rFonts w:ascii="Arial" w:hAnsi="Arial"/>
                <w:sz w:val="24"/>
              </w:rPr>
            </w:pPr>
            <w:r>
              <w:rPr>
                <w:rFonts w:ascii="Arial" w:hAnsi="Arial"/>
                <w:sz w:val="24"/>
              </w:rPr>
              <w:t>Balance c/d</w:t>
            </w:r>
          </w:p>
        </w:tc>
        <w:tc>
          <w:tcPr>
            <w:tcW w:w="1063" w:type="dxa"/>
            <w:tcBorders>
              <w:right w:val="single" w:sz="2" w:space="0" w:color="auto"/>
            </w:tcBorders>
          </w:tcPr>
          <w:p w:rsidR="00DC2480" w:rsidRDefault="00DC2480" w:rsidP="004510EB">
            <w:pPr>
              <w:pStyle w:val="10ptlists"/>
              <w:ind w:right="11"/>
              <w:jc w:val="center"/>
              <w:rPr>
                <w:rFonts w:ascii="Arial" w:hAnsi="Arial"/>
                <w:sz w:val="24"/>
              </w:rPr>
            </w:pPr>
            <w:r>
              <w:rPr>
                <w:rFonts w:ascii="Arial" w:hAnsi="Arial"/>
                <w:sz w:val="24"/>
              </w:rPr>
              <w:t>4,700</w:t>
            </w:r>
          </w:p>
        </w:tc>
        <w:tc>
          <w:tcPr>
            <w:tcW w:w="992" w:type="dxa"/>
            <w:tcBorders>
              <w:left w:val="nil"/>
            </w:tcBorders>
          </w:tcPr>
          <w:p w:rsidR="00DC2480" w:rsidRDefault="00DC2480" w:rsidP="004510EB">
            <w:pPr>
              <w:pStyle w:val="10ptlists"/>
              <w:rPr>
                <w:rFonts w:ascii="Arial" w:hAnsi="Arial"/>
                <w:sz w:val="24"/>
              </w:rPr>
            </w:pPr>
            <w:r>
              <w:rPr>
                <w:rFonts w:ascii="Arial" w:hAnsi="Arial"/>
                <w:sz w:val="24"/>
              </w:rPr>
              <w:t>2028</w:t>
            </w:r>
          </w:p>
        </w:tc>
        <w:tc>
          <w:tcPr>
            <w:tcW w:w="2126" w:type="dxa"/>
          </w:tcPr>
          <w:p w:rsidR="00DC2480" w:rsidRDefault="00DC2480" w:rsidP="004510EB">
            <w:pPr>
              <w:pStyle w:val="10ptlists"/>
              <w:rPr>
                <w:rFonts w:ascii="Arial" w:hAnsi="Arial"/>
                <w:sz w:val="24"/>
              </w:rPr>
            </w:pPr>
          </w:p>
        </w:tc>
        <w:tc>
          <w:tcPr>
            <w:tcW w:w="1134" w:type="dxa"/>
          </w:tcPr>
          <w:p w:rsidR="00DC2480" w:rsidRDefault="00DC2480" w:rsidP="004510EB">
            <w:pPr>
              <w:pStyle w:val="10ptlists"/>
              <w:ind w:right="100"/>
              <w:rPr>
                <w:rFonts w:ascii="Arial" w:hAnsi="Arial"/>
                <w:sz w:val="24"/>
              </w:rPr>
            </w:pPr>
          </w:p>
        </w:tc>
      </w:tr>
      <w:tr w:rsidR="00DC2480" w:rsidTr="004510EB">
        <w:tblPrEx>
          <w:tblCellMar>
            <w:top w:w="0" w:type="dxa"/>
            <w:bottom w:w="0" w:type="dxa"/>
          </w:tblCellMar>
        </w:tblPrEx>
        <w:trPr>
          <w:cantSplit/>
          <w:trHeight w:val="40"/>
          <w:jc w:val="center"/>
        </w:trPr>
        <w:tc>
          <w:tcPr>
            <w:tcW w:w="992" w:type="dxa"/>
          </w:tcPr>
          <w:p w:rsidR="00DC2480" w:rsidRDefault="00DC2480" w:rsidP="004510EB">
            <w:pPr>
              <w:pStyle w:val="10ptlists"/>
              <w:spacing w:after="40"/>
              <w:rPr>
                <w:rFonts w:ascii="Arial" w:hAnsi="Arial"/>
                <w:sz w:val="24"/>
              </w:rPr>
            </w:pPr>
          </w:p>
        </w:tc>
        <w:tc>
          <w:tcPr>
            <w:tcW w:w="2126" w:type="dxa"/>
          </w:tcPr>
          <w:p w:rsidR="00DC2480" w:rsidRDefault="00DC2480" w:rsidP="004510EB">
            <w:pPr>
              <w:pStyle w:val="10ptlists"/>
              <w:spacing w:after="40"/>
              <w:rPr>
                <w:rFonts w:ascii="Arial" w:hAnsi="Arial"/>
                <w:sz w:val="24"/>
              </w:rPr>
            </w:pPr>
          </w:p>
        </w:tc>
        <w:tc>
          <w:tcPr>
            <w:tcW w:w="1063" w:type="dxa"/>
            <w:tcBorders>
              <w:right w:val="single" w:sz="2" w:space="0" w:color="auto"/>
            </w:tcBorders>
          </w:tcPr>
          <w:p w:rsidR="00DC2480" w:rsidRDefault="00DC2480" w:rsidP="004510EB">
            <w:pPr>
              <w:pStyle w:val="10ptlists"/>
              <w:spacing w:after="40"/>
              <w:ind w:right="11"/>
              <w:rPr>
                <w:rFonts w:ascii="Arial" w:hAnsi="Arial"/>
                <w:sz w:val="24"/>
              </w:rPr>
            </w:pPr>
          </w:p>
        </w:tc>
        <w:tc>
          <w:tcPr>
            <w:tcW w:w="992" w:type="dxa"/>
            <w:tcBorders>
              <w:left w:val="nil"/>
            </w:tcBorders>
          </w:tcPr>
          <w:p w:rsidR="00DC2480" w:rsidRDefault="00DC2480" w:rsidP="004510EB">
            <w:pPr>
              <w:pStyle w:val="10ptlists"/>
              <w:spacing w:after="40"/>
              <w:rPr>
                <w:rFonts w:ascii="Arial" w:hAnsi="Arial"/>
                <w:sz w:val="24"/>
              </w:rPr>
            </w:pPr>
            <w:r>
              <w:rPr>
                <w:rFonts w:ascii="Arial" w:hAnsi="Arial"/>
                <w:sz w:val="24"/>
              </w:rPr>
              <w:t>Jun 30</w:t>
            </w:r>
          </w:p>
        </w:tc>
        <w:tc>
          <w:tcPr>
            <w:tcW w:w="2126" w:type="dxa"/>
          </w:tcPr>
          <w:p w:rsidR="00DC2480" w:rsidRDefault="00DC2480" w:rsidP="004510EB">
            <w:pPr>
              <w:pStyle w:val="10ptlists"/>
              <w:spacing w:after="40"/>
              <w:rPr>
                <w:rFonts w:ascii="Arial" w:hAnsi="Arial"/>
                <w:sz w:val="24"/>
              </w:rPr>
            </w:pPr>
            <w:r>
              <w:rPr>
                <w:rFonts w:ascii="Arial" w:hAnsi="Arial"/>
                <w:sz w:val="24"/>
              </w:rPr>
              <w:t>Doubtful Debts</w:t>
            </w:r>
          </w:p>
        </w:tc>
        <w:tc>
          <w:tcPr>
            <w:tcW w:w="1134" w:type="dxa"/>
          </w:tcPr>
          <w:p w:rsidR="00DC2480" w:rsidRDefault="00DC2480" w:rsidP="004510EB">
            <w:pPr>
              <w:pStyle w:val="10ptlists"/>
              <w:spacing w:after="40"/>
              <w:ind w:right="100"/>
              <w:jc w:val="center"/>
              <w:rPr>
                <w:rFonts w:ascii="Arial" w:hAnsi="Arial"/>
                <w:sz w:val="24"/>
              </w:rPr>
            </w:pPr>
            <w:r>
              <w:rPr>
                <w:rFonts w:ascii="Arial" w:hAnsi="Arial"/>
                <w:sz w:val="24"/>
              </w:rPr>
              <w:t>4,200</w:t>
            </w:r>
          </w:p>
        </w:tc>
      </w:tr>
      <w:tr w:rsidR="00DC2480" w:rsidTr="004510EB">
        <w:tblPrEx>
          <w:tblCellMar>
            <w:top w:w="0" w:type="dxa"/>
            <w:bottom w:w="0" w:type="dxa"/>
          </w:tblCellMar>
        </w:tblPrEx>
        <w:trPr>
          <w:cantSplit/>
          <w:trHeight w:val="40"/>
          <w:jc w:val="center"/>
        </w:trPr>
        <w:tc>
          <w:tcPr>
            <w:tcW w:w="992" w:type="dxa"/>
          </w:tcPr>
          <w:p w:rsidR="00DC2480" w:rsidRDefault="00DC2480" w:rsidP="004510EB">
            <w:pPr>
              <w:pStyle w:val="10ptlists"/>
              <w:rPr>
                <w:rFonts w:ascii="Arial" w:hAnsi="Arial"/>
                <w:sz w:val="24"/>
              </w:rPr>
            </w:pPr>
          </w:p>
        </w:tc>
        <w:tc>
          <w:tcPr>
            <w:tcW w:w="2126" w:type="dxa"/>
          </w:tcPr>
          <w:p w:rsidR="00DC2480" w:rsidRDefault="00DC2480" w:rsidP="004510EB">
            <w:pPr>
              <w:pStyle w:val="10ptlists"/>
              <w:rPr>
                <w:rFonts w:ascii="Arial" w:hAnsi="Arial"/>
                <w:sz w:val="24"/>
              </w:rPr>
            </w:pPr>
          </w:p>
        </w:tc>
        <w:tc>
          <w:tcPr>
            <w:tcW w:w="1063" w:type="dxa"/>
            <w:tcBorders>
              <w:top w:val="single" w:sz="2" w:space="0" w:color="auto"/>
              <w:bottom w:val="single" w:sz="2" w:space="0" w:color="auto"/>
              <w:right w:val="single" w:sz="2" w:space="0" w:color="auto"/>
            </w:tcBorders>
          </w:tcPr>
          <w:p w:rsidR="00DC2480" w:rsidRDefault="00DC2480" w:rsidP="004510EB">
            <w:pPr>
              <w:pStyle w:val="10ptlists"/>
              <w:ind w:right="11"/>
              <w:jc w:val="center"/>
              <w:rPr>
                <w:rFonts w:ascii="Arial" w:hAnsi="Arial"/>
                <w:sz w:val="24"/>
              </w:rPr>
            </w:pPr>
            <w:r>
              <w:rPr>
                <w:rFonts w:ascii="Arial" w:hAnsi="Arial"/>
                <w:sz w:val="24"/>
              </w:rPr>
              <w:t>7,600</w:t>
            </w:r>
          </w:p>
        </w:tc>
        <w:tc>
          <w:tcPr>
            <w:tcW w:w="992" w:type="dxa"/>
            <w:tcBorders>
              <w:left w:val="nil"/>
            </w:tcBorders>
          </w:tcPr>
          <w:p w:rsidR="00DC2480" w:rsidRDefault="00DC2480" w:rsidP="004510EB">
            <w:pPr>
              <w:pStyle w:val="10ptlists"/>
              <w:rPr>
                <w:rFonts w:ascii="Arial" w:hAnsi="Arial"/>
                <w:sz w:val="24"/>
              </w:rPr>
            </w:pPr>
          </w:p>
        </w:tc>
        <w:tc>
          <w:tcPr>
            <w:tcW w:w="2126" w:type="dxa"/>
          </w:tcPr>
          <w:p w:rsidR="00DC2480" w:rsidRDefault="00DC2480" w:rsidP="004510EB">
            <w:pPr>
              <w:pStyle w:val="10ptlists"/>
              <w:rPr>
                <w:rFonts w:ascii="Arial" w:hAnsi="Arial"/>
                <w:sz w:val="24"/>
              </w:rPr>
            </w:pPr>
          </w:p>
        </w:tc>
        <w:tc>
          <w:tcPr>
            <w:tcW w:w="1134" w:type="dxa"/>
            <w:tcBorders>
              <w:top w:val="single" w:sz="2" w:space="0" w:color="auto"/>
              <w:bottom w:val="single" w:sz="2" w:space="0" w:color="auto"/>
            </w:tcBorders>
          </w:tcPr>
          <w:p w:rsidR="00DC2480" w:rsidRDefault="00DC2480" w:rsidP="004510EB">
            <w:pPr>
              <w:pStyle w:val="10ptlists"/>
              <w:ind w:right="100"/>
              <w:jc w:val="center"/>
              <w:rPr>
                <w:rFonts w:ascii="Arial" w:hAnsi="Arial"/>
                <w:sz w:val="24"/>
              </w:rPr>
            </w:pPr>
            <w:r>
              <w:rPr>
                <w:rFonts w:ascii="Arial" w:hAnsi="Arial"/>
                <w:sz w:val="24"/>
              </w:rPr>
              <w:t>7,600</w:t>
            </w:r>
          </w:p>
        </w:tc>
      </w:tr>
      <w:tr w:rsidR="00DC2480" w:rsidRPr="00BE0801" w:rsidTr="004510EB">
        <w:tblPrEx>
          <w:tblCellMar>
            <w:top w:w="0" w:type="dxa"/>
            <w:bottom w:w="0" w:type="dxa"/>
          </w:tblCellMar>
        </w:tblPrEx>
        <w:trPr>
          <w:cantSplit/>
          <w:trHeight w:val="40"/>
          <w:jc w:val="center"/>
        </w:trPr>
        <w:tc>
          <w:tcPr>
            <w:tcW w:w="992" w:type="dxa"/>
          </w:tcPr>
          <w:p w:rsidR="00DC2480" w:rsidRPr="00BE0801" w:rsidRDefault="00DC2480" w:rsidP="004510EB">
            <w:pPr>
              <w:pStyle w:val="10ptlists"/>
              <w:spacing w:before="0" w:after="0" w:line="240" w:lineRule="auto"/>
              <w:rPr>
                <w:rFonts w:ascii="Arial" w:hAnsi="Arial"/>
                <w:sz w:val="24"/>
                <w:szCs w:val="24"/>
              </w:rPr>
            </w:pPr>
          </w:p>
        </w:tc>
        <w:tc>
          <w:tcPr>
            <w:tcW w:w="2126" w:type="dxa"/>
          </w:tcPr>
          <w:p w:rsidR="00DC2480" w:rsidRPr="00BE0801" w:rsidRDefault="00DC2480" w:rsidP="004510EB">
            <w:pPr>
              <w:pStyle w:val="10ptlists"/>
              <w:spacing w:before="0" w:after="0" w:line="240" w:lineRule="auto"/>
              <w:rPr>
                <w:rFonts w:ascii="Arial" w:hAnsi="Arial"/>
                <w:sz w:val="24"/>
                <w:szCs w:val="24"/>
              </w:rPr>
            </w:pPr>
          </w:p>
        </w:tc>
        <w:tc>
          <w:tcPr>
            <w:tcW w:w="1063" w:type="dxa"/>
            <w:tcBorders>
              <w:right w:val="single" w:sz="2" w:space="0" w:color="auto"/>
            </w:tcBorders>
          </w:tcPr>
          <w:p w:rsidR="00DC2480" w:rsidRPr="00BE0801" w:rsidRDefault="00DC2480" w:rsidP="004510EB">
            <w:pPr>
              <w:pStyle w:val="10ptlists"/>
              <w:spacing w:before="0" w:after="0" w:line="240" w:lineRule="auto"/>
              <w:ind w:right="11"/>
              <w:rPr>
                <w:rFonts w:ascii="Arial" w:hAnsi="Arial"/>
                <w:sz w:val="24"/>
                <w:szCs w:val="24"/>
              </w:rPr>
            </w:pPr>
          </w:p>
        </w:tc>
        <w:tc>
          <w:tcPr>
            <w:tcW w:w="992" w:type="dxa"/>
            <w:tcBorders>
              <w:left w:val="nil"/>
            </w:tcBorders>
          </w:tcPr>
          <w:p w:rsidR="00DC2480" w:rsidRPr="00BE0801" w:rsidRDefault="00DC2480" w:rsidP="004510EB">
            <w:pPr>
              <w:pStyle w:val="10ptlists"/>
              <w:spacing w:before="0" w:after="0" w:line="240" w:lineRule="auto"/>
              <w:rPr>
                <w:rFonts w:ascii="Arial" w:hAnsi="Arial"/>
                <w:sz w:val="24"/>
                <w:szCs w:val="24"/>
              </w:rPr>
            </w:pPr>
          </w:p>
        </w:tc>
        <w:tc>
          <w:tcPr>
            <w:tcW w:w="2126" w:type="dxa"/>
          </w:tcPr>
          <w:p w:rsidR="00DC2480" w:rsidRPr="00BE0801" w:rsidRDefault="00DC2480" w:rsidP="004510EB">
            <w:pPr>
              <w:pStyle w:val="10ptlists"/>
              <w:spacing w:before="0" w:after="0" w:line="240" w:lineRule="auto"/>
              <w:rPr>
                <w:rFonts w:ascii="Arial" w:hAnsi="Arial"/>
                <w:sz w:val="24"/>
                <w:szCs w:val="24"/>
              </w:rPr>
            </w:pPr>
          </w:p>
        </w:tc>
        <w:tc>
          <w:tcPr>
            <w:tcW w:w="1134" w:type="dxa"/>
          </w:tcPr>
          <w:p w:rsidR="00DC2480" w:rsidRPr="00BE0801" w:rsidRDefault="00DC2480" w:rsidP="004510EB">
            <w:pPr>
              <w:pStyle w:val="10ptlists"/>
              <w:spacing w:before="0" w:after="0" w:line="240" w:lineRule="auto"/>
              <w:ind w:right="100"/>
              <w:rPr>
                <w:rFonts w:ascii="Arial" w:hAnsi="Arial"/>
                <w:sz w:val="24"/>
                <w:szCs w:val="24"/>
              </w:rPr>
            </w:pPr>
          </w:p>
        </w:tc>
      </w:tr>
    </w:tbl>
    <w:p w:rsidR="00DC2480" w:rsidRPr="00BE0801" w:rsidRDefault="00DC2480" w:rsidP="00DC2480">
      <w:pPr>
        <w:pStyle w:val="BodyText"/>
        <w:spacing w:after="0"/>
        <w:jc w:val="left"/>
        <w:rPr>
          <w:szCs w:val="24"/>
        </w:rPr>
      </w:pPr>
    </w:p>
    <w:p w:rsidR="00DC2480" w:rsidRPr="00B874A9" w:rsidRDefault="00DC2480" w:rsidP="00DC2480">
      <w:pPr>
        <w:pStyle w:val="BodyText"/>
        <w:spacing w:before="0" w:after="0"/>
        <w:jc w:val="left"/>
        <w:rPr>
          <w:b/>
        </w:rPr>
      </w:pPr>
      <w:r w:rsidRPr="00B874A9">
        <w:rPr>
          <w:b/>
        </w:rPr>
        <w:t>Depreciation of Office Equipment</w:t>
      </w:r>
    </w:p>
    <w:p w:rsidR="00DC2480" w:rsidRPr="00BE0801" w:rsidRDefault="00DC2480" w:rsidP="00DC2480">
      <w:pPr>
        <w:pStyle w:val="BodyText"/>
        <w:spacing w:before="0" w:after="0"/>
        <w:jc w:val="left"/>
        <w:rPr>
          <w:szCs w:val="24"/>
        </w:rPr>
      </w:pPr>
    </w:p>
    <w:p w:rsidR="00DC2480" w:rsidRPr="00B874A9" w:rsidRDefault="00DC2480" w:rsidP="00DC2480">
      <w:pPr>
        <w:pStyle w:val="BodyText"/>
        <w:spacing w:before="0" w:after="0"/>
        <w:jc w:val="left"/>
      </w:pPr>
      <w:r>
        <w:t>($</w:t>
      </w:r>
      <w:proofErr w:type="gramStart"/>
      <w:r>
        <w:t>14,10</w:t>
      </w:r>
      <w:r w:rsidRPr="00B874A9">
        <w:t>0</w:t>
      </w:r>
      <w:r>
        <w:t xml:space="preserve">  </w:t>
      </w:r>
      <w:r w:rsidRPr="004B6DD3">
        <w:rPr>
          <w:rFonts w:cs="Arial"/>
          <w:sz w:val="22"/>
          <w:szCs w:val="22"/>
        </w:rPr>
        <w:t>–</w:t>
      </w:r>
      <w:proofErr w:type="gramEnd"/>
      <w:r w:rsidRPr="00B874A9">
        <w:t xml:space="preserve"> </w:t>
      </w:r>
      <w:r>
        <w:t xml:space="preserve"> $6,1</w:t>
      </w:r>
      <w:r w:rsidRPr="00B874A9">
        <w:t>00</w:t>
      </w:r>
      <w:r>
        <w:t xml:space="preserve">) </w:t>
      </w:r>
      <w:r w:rsidRPr="00B874A9">
        <w:t xml:space="preserve"> x </w:t>
      </w:r>
      <w:r>
        <w:t xml:space="preserve"> </w:t>
      </w:r>
      <w:r w:rsidRPr="00B874A9">
        <w:t xml:space="preserve">25% </w:t>
      </w:r>
      <w:r>
        <w:t xml:space="preserve"> </w:t>
      </w:r>
      <w:r w:rsidRPr="00B874A9">
        <w:t>=</w:t>
      </w:r>
      <w:r>
        <w:t xml:space="preserve">  $2,00</w:t>
      </w:r>
      <w:r w:rsidRPr="00B874A9">
        <w:t>0</w:t>
      </w:r>
    </w:p>
    <w:p w:rsidR="00DC2480" w:rsidRDefault="00DC2480" w:rsidP="00DC2480">
      <w:pPr>
        <w:pStyle w:val="Footer"/>
        <w:tabs>
          <w:tab w:val="clear" w:pos="4320"/>
          <w:tab w:val="clear" w:pos="8640"/>
        </w:tabs>
        <w:spacing w:before="120"/>
        <w:rPr>
          <w:rFonts w:ascii="Arial" w:hAnsi="Arial" w:cs="Arial"/>
          <w:sz w:val="24"/>
          <w:szCs w:val="24"/>
          <w:lang w:val="en-US"/>
        </w:rPr>
      </w:pPr>
    </w:p>
    <w:p w:rsidR="00DC2480" w:rsidRPr="009D74C8" w:rsidRDefault="00DC2480" w:rsidP="00DC2480">
      <w:pPr>
        <w:pStyle w:val="Footer"/>
        <w:tabs>
          <w:tab w:val="clear" w:pos="4320"/>
          <w:tab w:val="clear" w:pos="8640"/>
        </w:tabs>
        <w:rPr>
          <w:rFonts w:ascii="Arial" w:hAnsi="Arial" w:cs="Arial"/>
          <w:b/>
          <w:sz w:val="24"/>
          <w:szCs w:val="24"/>
          <w:lang w:val="en-US"/>
        </w:rPr>
      </w:pPr>
      <w:r>
        <w:rPr>
          <w:rFonts w:ascii="Arial" w:hAnsi="Arial" w:cs="Arial"/>
          <w:b/>
          <w:sz w:val="24"/>
          <w:szCs w:val="24"/>
          <w:lang w:val="en-US"/>
        </w:rPr>
        <w:t>Calculation of Finance</w:t>
      </w:r>
      <w:r w:rsidRPr="009D74C8">
        <w:rPr>
          <w:rFonts w:ascii="Arial" w:hAnsi="Arial" w:cs="Arial"/>
          <w:b/>
          <w:sz w:val="24"/>
          <w:szCs w:val="24"/>
          <w:lang w:val="en-US"/>
        </w:rPr>
        <w:t xml:space="preserve"> Expenses</w:t>
      </w:r>
    </w:p>
    <w:p w:rsidR="00DC2480" w:rsidRDefault="00DC2480" w:rsidP="00DC2480">
      <w:pPr>
        <w:pStyle w:val="Footer"/>
        <w:tabs>
          <w:tab w:val="clear" w:pos="4320"/>
          <w:tab w:val="clear" w:pos="8640"/>
        </w:tabs>
        <w:rPr>
          <w:rFonts w:ascii="Arial" w:hAnsi="Arial" w:cs="Arial"/>
          <w:sz w:val="24"/>
          <w:szCs w:val="24"/>
          <w:lang w:val="en-US"/>
        </w:rPr>
      </w:pPr>
    </w:p>
    <w:tbl>
      <w:tblPr>
        <w:tblW w:w="0" w:type="auto"/>
        <w:jc w:val="center"/>
        <w:tblLayout w:type="fixed"/>
        <w:tblCellMar>
          <w:left w:w="80" w:type="dxa"/>
          <w:right w:w="80" w:type="dxa"/>
        </w:tblCellMar>
        <w:tblLook w:val="0000" w:firstRow="0" w:lastRow="0" w:firstColumn="0" w:lastColumn="0" w:noHBand="0" w:noVBand="0"/>
      </w:tblPr>
      <w:tblGrid>
        <w:gridCol w:w="4536"/>
        <w:gridCol w:w="1134"/>
      </w:tblGrid>
      <w:tr w:rsidR="00DC2480" w:rsidTr="004510EB">
        <w:tblPrEx>
          <w:tblCellMar>
            <w:top w:w="0" w:type="dxa"/>
            <w:bottom w:w="0" w:type="dxa"/>
          </w:tblCellMar>
        </w:tblPrEx>
        <w:trPr>
          <w:cantSplit/>
          <w:jc w:val="center"/>
        </w:trPr>
        <w:tc>
          <w:tcPr>
            <w:tcW w:w="4536" w:type="dxa"/>
          </w:tcPr>
          <w:p w:rsidR="00DC2480" w:rsidRDefault="00DC2480" w:rsidP="004510EB">
            <w:pPr>
              <w:pStyle w:val="10ptlists"/>
              <w:spacing w:before="0" w:after="40"/>
              <w:rPr>
                <w:rFonts w:ascii="Arial" w:hAnsi="Arial"/>
                <w:sz w:val="24"/>
              </w:rPr>
            </w:pPr>
            <w:r>
              <w:rPr>
                <w:rFonts w:ascii="Arial" w:hAnsi="Arial"/>
                <w:sz w:val="24"/>
              </w:rPr>
              <w:t>Interest on Loan</w:t>
            </w:r>
          </w:p>
        </w:tc>
        <w:tc>
          <w:tcPr>
            <w:tcW w:w="1134" w:type="dxa"/>
            <w:tcBorders>
              <w:bottom w:val="single" w:sz="2" w:space="0" w:color="auto"/>
            </w:tcBorders>
          </w:tcPr>
          <w:p w:rsidR="00DC2480" w:rsidRDefault="00DC2480" w:rsidP="004510EB">
            <w:pPr>
              <w:pStyle w:val="10ptlists"/>
              <w:spacing w:before="0" w:after="40"/>
              <w:ind w:right="14"/>
              <w:jc w:val="center"/>
              <w:rPr>
                <w:rFonts w:ascii="Arial" w:hAnsi="Arial"/>
                <w:sz w:val="24"/>
              </w:rPr>
            </w:pPr>
            <w:r>
              <w:rPr>
                <w:rFonts w:ascii="Arial" w:hAnsi="Arial"/>
                <w:sz w:val="24"/>
              </w:rPr>
              <w:t xml:space="preserve">    5,100</w:t>
            </w:r>
          </w:p>
        </w:tc>
      </w:tr>
      <w:tr w:rsidR="00DC2480" w:rsidTr="004510EB">
        <w:tblPrEx>
          <w:tblCellMar>
            <w:top w:w="0" w:type="dxa"/>
            <w:bottom w:w="0" w:type="dxa"/>
          </w:tblCellMar>
        </w:tblPrEx>
        <w:trPr>
          <w:cantSplit/>
          <w:jc w:val="center"/>
        </w:trPr>
        <w:tc>
          <w:tcPr>
            <w:tcW w:w="4536" w:type="dxa"/>
          </w:tcPr>
          <w:p w:rsidR="00DC2480" w:rsidRPr="00E42B1A" w:rsidRDefault="00DC2480" w:rsidP="004510EB">
            <w:pPr>
              <w:pStyle w:val="10ptlists"/>
              <w:spacing w:after="40"/>
              <w:rPr>
                <w:rFonts w:ascii="Arial" w:hAnsi="Arial"/>
                <w:b/>
                <w:sz w:val="24"/>
              </w:rPr>
            </w:pPr>
            <w:r>
              <w:rPr>
                <w:rFonts w:ascii="Arial" w:hAnsi="Arial"/>
                <w:b/>
                <w:sz w:val="24"/>
              </w:rPr>
              <w:t>Total Finance</w:t>
            </w:r>
            <w:r w:rsidRPr="00E42B1A">
              <w:rPr>
                <w:rFonts w:ascii="Arial" w:hAnsi="Arial"/>
                <w:b/>
                <w:sz w:val="24"/>
              </w:rPr>
              <w:t xml:space="preserve"> Expenses</w:t>
            </w:r>
          </w:p>
        </w:tc>
        <w:tc>
          <w:tcPr>
            <w:tcW w:w="1134" w:type="dxa"/>
            <w:tcBorders>
              <w:top w:val="single" w:sz="2" w:space="0" w:color="auto"/>
              <w:bottom w:val="single" w:sz="2" w:space="0" w:color="auto"/>
            </w:tcBorders>
          </w:tcPr>
          <w:p w:rsidR="00DC2480" w:rsidRPr="00E42B1A" w:rsidRDefault="00DC2480" w:rsidP="004510EB">
            <w:pPr>
              <w:pStyle w:val="10ptlists"/>
              <w:spacing w:after="40"/>
              <w:ind w:right="14"/>
              <w:jc w:val="center"/>
              <w:rPr>
                <w:rFonts w:ascii="Arial" w:hAnsi="Arial"/>
                <w:b/>
                <w:sz w:val="24"/>
              </w:rPr>
            </w:pPr>
            <w:r>
              <w:rPr>
                <w:rFonts w:ascii="Arial" w:hAnsi="Arial"/>
                <w:b/>
                <w:sz w:val="24"/>
              </w:rPr>
              <w:t xml:space="preserve">    5,100</w:t>
            </w:r>
          </w:p>
        </w:tc>
      </w:tr>
    </w:tbl>
    <w:p w:rsidR="00DC2480" w:rsidRDefault="00DC2480" w:rsidP="00DC2480">
      <w:pPr>
        <w:pStyle w:val="Footer"/>
        <w:tabs>
          <w:tab w:val="clear" w:pos="4320"/>
          <w:tab w:val="clear" w:pos="8640"/>
        </w:tabs>
        <w:rPr>
          <w:rFonts w:ascii="Arial" w:hAnsi="Arial" w:cs="Arial"/>
          <w:sz w:val="24"/>
          <w:szCs w:val="24"/>
          <w:lang w:val="en-US"/>
        </w:rPr>
      </w:pPr>
    </w:p>
    <w:p w:rsidR="00DC2480" w:rsidRPr="00B874A9" w:rsidRDefault="00DC2480" w:rsidP="00DC2480">
      <w:pPr>
        <w:pStyle w:val="BodyText"/>
        <w:spacing w:before="0" w:after="0"/>
        <w:jc w:val="left"/>
        <w:rPr>
          <w:b/>
        </w:rPr>
      </w:pPr>
      <w:r>
        <w:rPr>
          <w:rFonts w:cs="Arial"/>
          <w:b/>
          <w:szCs w:val="24"/>
          <w:lang w:val="en-US"/>
        </w:rPr>
        <w:br w:type="page"/>
      </w:r>
      <w:r>
        <w:rPr>
          <w:b/>
        </w:rPr>
        <w:lastRenderedPageBreak/>
        <w:t>Question 30 continued</w:t>
      </w:r>
    </w:p>
    <w:p w:rsidR="00DC2480" w:rsidRPr="00B874A9" w:rsidRDefault="00DC2480" w:rsidP="00DC2480">
      <w:pPr>
        <w:pStyle w:val="BodyText"/>
        <w:spacing w:before="0" w:after="0"/>
        <w:jc w:val="left"/>
        <w:rPr>
          <w:b/>
        </w:rPr>
      </w:pPr>
      <w:r w:rsidRPr="00B874A9">
        <w:rPr>
          <w:b/>
        </w:rPr>
        <w:t>Techno Traders</w:t>
      </w:r>
      <w:r>
        <w:rPr>
          <w:b/>
        </w:rPr>
        <w:t xml:space="preserve"> Limited</w:t>
      </w:r>
    </w:p>
    <w:p w:rsidR="00DC2480" w:rsidRPr="00BE0801" w:rsidRDefault="00DC2480" w:rsidP="00DC2480">
      <w:pPr>
        <w:pStyle w:val="BodyText"/>
        <w:spacing w:after="0"/>
        <w:jc w:val="left"/>
        <w:rPr>
          <w:szCs w:val="24"/>
        </w:rPr>
      </w:pPr>
    </w:p>
    <w:p w:rsidR="00DC2480" w:rsidRPr="009D74C8" w:rsidRDefault="00DC2480" w:rsidP="00DC2480">
      <w:pPr>
        <w:pStyle w:val="Footer"/>
        <w:tabs>
          <w:tab w:val="clear" w:pos="4320"/>
          <w:tab w:val="clear" w:pos="8640"/>
        </w:tabs>
        <w:rPr>
          <w:rFonts w:ascii="Arial" w:hAnsi="Arial" w:cs="Arial"/>
          <w:b/>
          <w:sz w:val="24"/>
          <w:szCs w:val="24"/>
          <w:lang w:val="en-US"/>
        </w:rPr>
      </w:pPr>
      <w:r w:rsidRPr="009D74C8">
        <w:rPr>
          <w:rFonts w:ascii="Arial" w:hAnsi="Arial" w:cs="Arial"/>
          <w:b/>
          <w:sz w:val="24"/>
          <w:szCs w:val="24"/>
          <w:lang w:val="en-US"/>
        </w:rPr>
        <w:t>Calculation of Total Other Expenses</w:t>
      </w:r>
    </w:p>
    <w:p w:rsidR="00DC2480" w:rsidRDefault="00DC2480" w:rsidP="00DC2480">
      <w:pPr>
        <w:pStyle w:val="Footer"/>
        <w:tabs>
          <w:tab w:val="clear" w:pos="4320"/>
          <w:tab w:val="clear" w:pos="8640"/>
        </w:tabs>
        <w:spacing w:before="120"/>
        <w:rPr>
          <w:rFonts w:ascii="Arial" w:hAnsi="Arial" w:cs="Arial"/>
          <w:sz w:val="24"/>
          <w:szCs w:val="24"/>
          <w:lang w:val="en-US"/>
        </w:rPr>
      </w:pPr>
    </w:p>
    <w:tbl>
      <w:tblPr>
        <w:tblW w:w="0" w:type="auto"/>
        <w:jc w:val="center"/>
        <w:tblLayout w:type="fixed"/>
        <w:tblCellMar>
          <w:left w:w="80" w:type="dxa"/>
          <w:right w:w="80" w:type="dxa"/>
        </w:tblCellMar>
        <w:tblLook w:val="0000" w:firstRow="0" w:lastRow="0" w:firstColumn="0" w:lastColumn="0" w:noHBand="0" w:noVBand="0"/>
      </w:tblPr>
      <w:tblGrid>
        <w:gridCol w:w="4536"/>
        <w:gridCol w:w="1134"/>
      </w:tblGrid>
      <w:tr w:rsidR="00DC2480" w:rsidTr="004510EB">
        <w:tblPrEx>
          <w:tblCellMar>
            <w:top w:w="0" w:type="dxa"/>
            <w:bottom w:w="0" w:type="dxa"/>
          </w:tblCellMar>
        </w:tblPrEx>
        <w:trPr>
          <w:cantSplit/>
          <w:jc w:val="center"/>
        </w:trPr>
        <w:tc>
          <w:tcPr>
            <w:tcW w:w="4536" w:type="dxa"/>
          </w:tcPr>
          <w:p w:rsidR="00DC2480" w:rsidRDefault="00DC2480" w:rsidP="004510EB">
            <w:pPr>
              <w:pStyle w:val="10ptlists"/>
              <w:spacing w:before="0" w:after="60"/>
              <w:rPr>
                <w:rFonts w:ascii="Arial" w:hAnsi="Arial"/>
                <w:sz w:val="24"/>
              </w:rPr>
            </w:pPr>
            <w:r>
              <w:rPr>
                <w:rFonts w:ascii="Arial" w:hAnsi="Arial"/>
                <w:sz w:val="24"/>
              </w:rPr>
              <w:t>Loss on sale of delivery vehicle</w:t>
            </w:r>
          </w:p>
        </w:tc>
        <w:tc>
          <w:tcPr>
            <w:tcW w:w="1134" w:type="dxa"/>
          </w:tcPr>
          <w:p w:rsidR="00DC2480" w:rsidRDefault="00DC2480" w:rsidP="004510EB">
            <w:pPr>
              <w:pStyle w:val="10ptlists"/>
              <w:spacing w:before="0" w:after="60"/>
              <w:ind w:right="14"/>
              <w:jc w:val="center"/>
              <w:rPr>
                <w:rFonts w:ascii="Arial" w:hAnsi="Arial"/>
                <w:sz w:val="24"/>
              </w:rPr>
            </w:pPr>
            <w:r>
              <w:rPr>
                <w:rFonts w:ascii="Arial" w:hAnsi="Arial"/>
                <w:sz w:val="24"/>
              </w:rPr>
              <w:t xml:space="preserve">    1,000</w:t>
            </w:r>
          </w:p>
        </w:tc>
      </w:tr>
      <w:tr w:rsidR="00DC2480" w:rsidTr="004510EB">
        <w:tblPrEx>
          <w:tblCellMar>
            <w:top w:w="0" w:type="dxa"/>
            <w:bottom w:w="0" w:type="dxa"/>
          </w:tblCellMar>
        </w:tblPrEx>
        <w:trPr>
          <w:cantSplit/>
          <w:jc w:val="center"/>
        </w:trPr>
        <w:tc>
          <w:tcPr>
            <w:tcW w:w="4536" w:type="dxa"/>
          </w:tcPr>
          <w:p w:rsidR="00DC2480" w:rsidRDefault="00DC2480" w:rsidP="004510EB">
            <w:pPr>
              <w:pStyle w:val="10ptlists"/>
              <w:spacing w:before="60" w:after="60"/>
              <w:rPr>
                <w:rFonts w:ascii="Arial" w:hAnsi="Arial"/>
                <w:sz w:val="24"/>
              </w:rPr>
            </w:pPr>
            <w:r>
              <w:rPr>
                <w:rFonts w:ascii="Arial" w:hAnsi="Arial"/>
                <w:sz w:val="24"/>
              </w:rPr>
              <w:t>Freight outwards</w:t>
            </w:r>
          </w:p>
        </w:tc>
        <w:tc>
          <w:tcPr>
            <w:tcW w:w="1134" w:type="dxa"/>
          </w:tcPr>
          <w:p w:rsidR="00DC2480" w:rsidRDefault="00DC2480" w:rsidP="004510EB">
            <w:pPr>
              <w:pStyle w:val="10ptlists"/>
              <w:spacing w:before="60" w:after="60"/>
              <w:ind w:right="14"/>
              <w:jc w:val="center"/>
              <w:rPr>
                <w:rFonts w:ascii="Arial" w:hAnsi="Arial"/>
                <w:sz w:val="24"/>
              </w:rPr>
            </w:pPr>
            <w:r>
              <w:rPr>
                <w:rFonts w:ascii="Arial" w:hAnsi="Arial"/>
                <w:sz w:val="24"/>
              </w:rPr>
              <w:t xml:space="preserve">    5,410</w:t>
            </w:r>
          </w:p>
        </w:tc>
      </w:tr>
      <w:tr w:rsidR="00DC2480" w:rsidTr="004510EB">
        <w:tblPrEx>
          <w:tblCellMar>
            <w:top w:w="0" w:type="dxa"/>
            <w:bottom w:w="0" w:type="dxa"/>
          </w:tblCellMar>
        </w:tblPrEx>
        <w:trPr>
          <w:cantSplit/>
          <w:jc w:val="center"/>
        </w:trPr>
        <w:tc>
          <w:tcPr>
            <w:tcW w:w="4536" w:type="dxa"/>
          </w:tcPr>
          <w:p w:rsidR="00DC2480" w:rsidRDefault="00DC2480" w:rsidP="004510EB">
            <w:pPr>
              <w:pStyle w:val="10ptlists"/>
              <w:spacing w:before="60" w:after="60"/>
              <w:rPr>
                <w:rFonts w:ascii="Arial" w:hAnsi="Arial"/>
                <w:sz w:val="24"/>
              </w:rPr>
            </w:pPr>
            <w:r>
              <w:rPr>
                <w:rFonts w:ascii="Arial" w:hAnsi="Arial"/>
                <w:sz w:val="24"/>
              </w:rPr>
              <w:t>Advertising  ($10,</w:t>
            </w:r>
            <w:r>
              <w:rPr>
                <w:rFonts w:ascii="Arial" w:hAnsi="Arial"/>
                <w:sz w:val="24"/>
                <w:szCs w:val="24"/>
              </w:rPr>
              <w:t>0</w:t>
            </w:r>
            <w:r w:rsidRPr="00753AD0">
              <w:rPr>
                <w:rFonts w:ascii="Arial" w:hAnsi="Arial"/>
                <w:sz w:val="24"/>
                <w:szCs w:val="24"/>
              </w:rPr>
              <w:t xml:space="preserve">00 </w:t>
            </w:r>
            <w:r>
              <w:rPr>
                <w:rFonts w:ascii="Arial" w:hAnsi="Arial"/>
                <w:sz w:val="24"/>
                <w:szCs w:val="24"/>
              </w:rPr>
              <w:t xml:space="preserve"> </w:t>
            </w:r>
            <w:r w:rsidRPr="00753AD0">
              <w:rPr>
                <w:rFonts w:ascii="Arial" w:hAnsi="Arial" w:cs="Arial"/>
                <w:sz w:val="24"/>
                <w:szCs w:val="24"/>
              </w:rPr>
              <w:t>–</w:t>
            </w:r>
            <w:r>
              <w:rPr>
                <w:rFonts w:ascii="Arial" w:hAnsi="Arial" w:cs="Arial"/>
                <w:sz w:val="24"/>
                <w:szCs w:val="24"/>
              </w:rPr>
              <w:t xml:space="preserve"> </w:t>
            </w:r>
            <w:r>
              <w:rPr>
                <w:rFonts w:ascii="Arial" w:hAnsi="Arial"/>
                <w:sz w:val="24"/>
                <w:szCs w:val="24"/>
              </w:rPr>
              <w:t xml:space="preserve"> $2,1</w:t>
            </w:r>
            <w:r w:rsidRPr="00753AD0">
              <w:rPr>
                <w:rFonts w:ascii="Arial" w:hAnsi="Arial"/>
                <w:sz w:val="24"/>
                <w:szCs w:val="24"/>
              </w:rPr>
              <w:t>00</w:t>
            </w:r>
            <w:r>
              <w:rPr>
                <w:rFonts w:ascii="Arial" w:hAnsi="Arial"/>
                <w:sz w:val="24"/>
                <w:szCs w:val="24"/>
              </w:rPr>
              <w:t>)</w:t>
            </w:r>
          </w:p>
        </w:tc>
        <w:tc>
          <w:tcPr>
            <w:tcW w:w="1134" w:type="dxa"/>
          </w:tcPr>
          <w:p w:rsidR="00DC2480" w:rsidRDefault="00DC2480" w:rsidP="004510EB">
            <w:pPr>
              <w:pStyle w:val="10ptlists"/>
              <w:spacing w:before="60" w:after="60"/>
              <w:ind w:right="14"/>
              <w:jc w:val="center"/>
              <w:rPr>
                <w:rFonts w:ascii="Arial" w:hAnsi="Arial"/>
                <w:sz w:val="24"/>
              </w:rPr>
            </w:pPr>
            <w:r>
              <w:rPr>
                <w:rFonts w:ascii="Arial" w:hAnsi="Arial"/>
                <w:sz w:val="24"/>
              </w:rPr>
              <w:t xml:space="preserve">    7,900</w:t>
            </w:r>
          </w:p>
        </w:tc>
      </w:tr>
      <w:tr w:rsidR="00DC2480" w:rsidTr="004510EB">
        <w:tblPrEx>
          <w:tblCellMar>
            <w:top w:w="0" w:type="dxa"/>
            <w:bottom w:w="0" w:type="dxa"/>
          </w:tblCellMar>
        </w:tblPrEx>
        <w:trPr>
          <w:cantSplit/>
          <w:jc w:val="center"/>
        </w:trPr>
        <w:tc>
          <w:tcPr>
            <w:tcW w:w="4536" w:type="dxa"/>
          </w:tcPr>
          <w:p w:rsidR="00DC2480" w:rsidRDefault="00DC2480" w:rsidP="004510EB">
            <w:pPr>
              <w:pStyle w:val="10ptlists"/>
              <w:spacing w:before="60" w:after="60"/>
              <w:rPr>
                <w:rFonts w:ascii="Arial" w:hAnsi="Arial"/>
                <w:sz w:val="24"/>
              </w:rPr>
            </w:pPr>
            <w:r>
              <w:rPr>
                <w:rFonts w:ascii="Arial" w:hAnsi="Arial"/>
                <w:sz w:val="24"/>
              </w:rPr>
              <w:t>Depreciation of office equipment</w:t>
            </w:r>
          </w:p>
        </w:tc>
        <w:tc>
          <w:tcPr>
            <w:tcW w:w="1134" w:type="dxa"/>
          </w:tcPr>
          <w:p w:rsidR="00DC2480" w:rsidRDefault="00DC2480" w:rsidP="004510EB">
            <w:pPr>
              <w:pStyle w:val="10ptlists"/>
              <w:spacing w:before="60" w:after="60"/>
              <w:ind w:right="14"/>
              <w:jc w:val="center"/>
              <w:rPr>
                <w:rFonts w:ascii="Arial" w:hAnsi="Arial"/>
                <w:sz w:val="24"/>
              </w:rPr>
            </w:pPr>
            <w:r>
              <w:rPr>
                <w:rFonts w:ascii="Arial" w:hAnsi="Arial"/>
                <w:sz w:val="24"/>
              </w:rPr>
              <w:t xml:space="preserve">    2,000</w:t>
            </w:r>
          </w:p>
        </w:tc>
      </w:tr>
      <w:tr w:rsidR="00DC2480" w:rsidTr="004510EB">
        <w:tblPrEx>
          <w:tblCellMar>
            <w:top w:w="0" w:type="dxa"/>
            <w:bottom w:w="0" w:type="dxa"/>
          </w:tblCellMar>
        </w:tblPrEx>
        <w:trPr>
          <w:cantSplit/>
          <w:jc w:val="center"/>
        </w:trPr>
        <w:tc>
          <w:tcPr>
            <w:tcW w:w="4536" w:type="dxa"/>
          </w:tcPr>
          <w:p w:rsidR="00DC2480" w:rsidRDefault="00DC2480" w:rsidP="004510EB">
            <w:pPr>
              <w:pStyle w:val="10ptlists"/>
              <w:spacing w:before="60" w:after="60"/>
              <w:rPr>
                <w:rFonts w:ascii="Arial" w:hAnsi="Arial"/>
                <w:sz w:val="24"/>
              </w:rPr>
            </w:pPr>
            <w:r>
              <w:rPr>
                <w:rFonts w:ascii="Arial" w:hAnsi="Arial"/>
                <w:sz w:val="24"/>
              </w:rPr>
              <w:t>Electricity  ($2,861  +  $1,300)</w:t>
            </w:r>
          </w:p>
        </w:tc>
        <w:tc>
          <w:tcPr>
            <w:tcW w:w="1134" w:type="dxa"/>
          </w:tcPr>
          <w:p w:rsidR="00DC2480" w:rsidRDefault="00DC2480" w:rsidP="004510EB">
            <w:pPr>
              <w:pStyle w:val="10ptlists"/>
              <w:spacing w:before="60" w:after="60"/>
              <w:ind w:right="14"/>
              <w:jc w:val="center"/>
              <w:rPr>
                <w:rFonts w:ascii="Arial" w:hAnsi="Arial"/>
                <w:sz w:val="24"/>
              </w:rPr>
            </w:pPr>
            <w:r>
              <w:rPr>
                <w:rFonts w:ascii="Arial" w:hAnsi="Arial"/>
                <w:sz w:val="24"/>
              </w:rPr>
              <w:t xml:space="preserve">    4,161</w:t>
            </w:r>
          </w:p>
        </w:tc>
      </w:tr>
      <w:tr w:rsidR="00DC2480" w:rsidTr="004510EB">
        <w:tblPrEx>
          <w:tblCellMar>
            <w:top w:w="0" w:type="dxa"/>
            <w:bottom w:w="0" w:type="dxa"/>
          </w:tblCellMar>
        </w:tblPrEx>
        <w:trPr>
          <w:cantSplit/>
          <w:jc w:val="center"/>
        </w:trPr>
        <w:tc>
          <w:tcPr>
            <w:tcW w:w="4536" w:type="dxa"/>
          </w:tcPr>
          <w:p w:rsidR="00DC2480" w:rsidRDefault="00DC2480" w:rsidP="004510EB">
            <w:pPr>
              <w:pStyle w:val="10ptlists"/>
              <w:spacing w:before="60" w:after="60"/>
              <w:rPr>
                <w:rFonts w:ascii="Arial" w:hAnsi="Arial"/>
                <w:sz w:val="24"/>
              </w:rPr>
            </w:pPr>
            <w:r>
              <w:rPr>
                <w:rFonts w:ascii="Arial" w:hAnsi="Arial"/>
                <w:sz w:val="24"/>
              </w:rPr>
              <w:t>Wages</w:t>
            </w:r>
          </w:p>
        </w:tc>
        <w:tc>
          <w:tcPr>
            <w:tcW w:w="1134" w:type="dxa"/>
          </w:tcPr>
          <w:p w:rsidR="00DC2480" w:rsidRDefault="00DC2480" w:rsidP="004510EB">
            <w:pPr>
              <w:pStyle w:val="10ptlists"/>
              <w:spacing w:before="60" w:after="60"/>
              <w:ind w:right="14"/>
              <w:jc w:val="center"/>
              <w:rPr>
                <w:rFonts w:ascii="Arial" w:hAnsi="Arial"/>
                <w:sz w:val="24"/>
              </w:rPr>
            </w:pPr>
            <w:r>
              <w:rPr>
                <w:rFonts w:ascii="Arial" w:hAnsi="Arial"/>
                <w:sz w:val="24"/>
              </w:rPr>
              <w:t xml:space="preserve">  88,380</w:t>
            </w:r>
          </w:p>
        </w:tc>
      </w:tr>
      <w:tr w:rsidR="00DC2480" w:rsidTr="004510EB">
        <w:tblPrEx>
          <w:tblCellMar>
            <w:top w:w="0" w:type="dxa"/>
            <w:bottom w:w="0" w:type="dxa"/>
          </w:tblCellMar>
        </w:tblPrEx>
        <w:trPr>
          <w:cantSplit/>
          <w:jc w:val="center"/>
        </w:trPr>
        <w:tc>
          <w:tcPr>
            <w:tcW w:w="4536" w:type="dxa"/>
          </w:tcPr>
          <w:p w:rsidR="00DC2480" w:rsidRDefault="00DC2480" w:rsidP="004510EB">
            <w:pPr>
              <w:pStyle w:val="10ptlists"/>
              <w:spacing w:before="60" w:after="60"/>
              <w:rPr>
                <w:rFonts w:ascii="Arial" w:hAnsi="Arial"/>
                <w:sz w:val="24"/>
              </w:rPr>
            </w:pPr>
            <w:r>
              <w:rPr>
                <w:rFonts w:ascii="Arial" w:hAnsi="Arial"/>
                <w:sz w:val="24"/>
              </w:rPr>
              <w:t>Doubtful debts</w:t>
            </w:r>
          </w:p>
        </w:tc>
        <w:tc>
          <w:tcPr>
            <w:tcW w:w="1134" w:type="dxa"/>
            <w:tcBorders>
              <w:bottom w:val="single" w:sz="2" w:space="0" w:color="auto"/>
            </w:tcBorders>
          </w:tcPr>
          <w:p w:rsidR="00DC2480" w:rsidRDefault="00DC2480" w:rsidP="004510EB">
            <w:pPr>
              <w:pStyle w:val="10ptlists"/>
              <w:spacing w:before="60" w:after="60"/>
              <w:ind w:right="14"/>
              <w:jc w:val="center"/>
              <w:rPr>
                <w:rFonts w:ascii="Arial" w:hAnsi="Arial"/>
                <w:sz w:val="24"/>
              </w:rPr>
            </w:pPr>
            <w:r>
              <w:rPr>
                <w:rFonts w:ascii="Arial" w:hAnsi="Arial"/>
                <w:sz w:val="24"/>
              </w:rPr>
              <w:t xml:space="preserve">    4,200</w:t>
            </w:r>
          </w:p>
        </w:tc>
      </w:tr>
      <w:tr w:rsidR="00DC2480" w:rsidTr="004510EB">
        <w:tblPrEx>
          <w:tblCellMar>
            <w:top w:w="0" w:type="dxa"/>
            <w:bottom w:w="0" w:type="dxa"/>
          </w:tblCellMar>
        </w:tblPrEx>
        <w:trPr>
          <w:cantSplit/>
          <w:jc w:val="center"/>
        </w:trPr>
        <w:tc>
          <w:tcPr>
            <w:tcW w:w="4536" w:type="dxa"/>
          </w:tcPr>
          <w:p w:rsidR="00DC2480" w:rsidRPr="00BE0801" w:rsidRDefault="00DC2480" w:rsidP="004510EB">
            <w:pPr>
              <w:pStyle w:val="10ptlists"/>
              <w:spacing w:before="60" w:after="60"/>
              <w:rPr>
                <w:rFonts w:ascii="Arial" w:hAnsi="Arial"/>
                <w:b/>
                <w:sz w:val="24"/>
              </w:rPr>
            </w:pPr>
            <w:r w:rsidRPr="00BE0801">
              <w:rPr>
                <w:rFonts w:ascii="Arial" w:hAnsi="Arial"/>
                <w:b/>
                <w:sz w:val="24"/>
              </w:rPr>
              <w:t>Total Other Expenses</w:t>
            </w:r>
          </w:p>
        </w:tc>
        <w:tc>
          <w:tcPr>
            <w:tcW w:w="1134" w:type="dxa"/>
            <w:tcBorders>
              <w:bottom w:val="single" w:sz="2" w:space="0" w:color="auto"/>
            </w:tcBorders>
          </w:tcPr>
          <w:p w:rsidR="00DC2480" w:rsidRPr="00BE0801" w:rsidRDefault="00DC2480" w:rsidP="004510EB">
            <w:pPr>
              <w:pStyle w:val="10ptlists"/>
              <w:spacing w:before="60" w:after="60"/>
              <w:ind w:right="14"/>
              <w:jc w:val="center"/>
              <w:rPr>
                <w:rFonts w:ascii="Arial" w:hAnsi="Arial"/>
                <w:b/>
                <w:sz w:val="24"/>
              </w:rPr>
            </w:pPr>
            <w:r w:rsidRPr="00BE0801">
              <w:rPr>
                <w:rFonts w:ascii="Arial" w:hAnsi="Arial"/>
                <w:b/>
                <w:sz w:val="24"/>
              </w:rPr>
              <w:t>113,051</w:t>
            </w:r>
          </w:p>
        </w:tc>
      </w:tr>
    </w:tbl>
    <w:p w:rsidR="00DC2480" w:rsidRDefault="00DC2480" w:rsidP="00DC2480">
      <w:pPr>
        <w:pStyle w:val="BodyText"/>
        <w:spacing w:after="0"/>
        <w:jc w:val="left"/>
        <w:rPr>
          <w:szCs w:val="24"/>
        </w:rPr>
      </w:pPr>
    </w:p>
    <w:p w:rsidR="00445706" w:rsidRDefault="00445706" w:rsidP="00DC2480">
      <w:pPr>
        <w:pStyle w:val="BodyText"/>
        <w:spacing w:after="0"/>
        <w:jc w:val="left"/>
        <w:rPr>
          <w:szCs w:val="24"/>
        </w:rPr>
      </w:pPr>
    </w:p>
    <w:p w:rsidR="00445706" w:rsidRPr="00B6266C" w:rsidRDefault="00445706" w:rsidP="00DC2480">
      <w:pPr>
        <w:pStyle w:val="BodyText"/>
        <w:spacing w:after="0"/>
        <w:jc w:val="left"/>
        <w:rPr>
          <w:szCs w:val="24"/>
        </w:rPr>
      </w:pPr>
    </w:p>
    <w:tbl>
      <w:tblPr>
        <w:tblW w:w="7844" w:type="dxa"/>
        <w:jc w:val="center"/>
        <w:tblInd w:w="-1924" w:type="dxa"/>
        <w:tblLayout w:type="fixed"/>
        <w:tblLook w:val="0000" w:firstRow="0" w:lastRow="0" w:firstColumn="0" w:lastColumn="0" w:noHBand="0" w:noVBand="0"/>
      </w:tblPr>
      <w:tblGrid>
        <w:gridCol w:w="969"/>
        <w:gridCol w:w="4607"/>
        <w:gridCol w:w="1287"/>
        <w:gridCol w:w="981"/>
      </w:tblGrid>
      <w:tr w:rsidR="00DC2480" w:rsidTr="004510EB">
        <w:tblPrEx>
          <w:tblCellMar>
            <w:top w:w="0" w:type="dxa"/>
            <w:bottom w:w="0" w:type="dxa"/>
          </w:tblCellMar>
        </w:tblPrEx>
        <w:trPr>
          <w:gridBefore w:val="1"/>
          <w:wBefore w:w="969" w:type="dxa"/>
          <w:jc w:val="center"/>
        </w:trPr>
        <w:tc>
          <w:tcPr>
            <w:tcW w:w="6875" w:type="dxa"/>
            <w:gridSpan w:val="3"/>
            <w:tcBorders>
              <w:bottom w:val="single" w:sz="4" w:space="0" w:color="auto"/>
            </w:tcBorders>
          </w:tcPr>
          <w:p w:rsidR="00DC2480" w:rsidRPr="00176821" w:rsidRDefault="00DC2480" w:rsidP="004510EB">
            <w:pPr>
              <w:spacing w:after="20"/>
              <w:jc w:val="center"/>
              <w:rPr>
                <w:rFonts w:ascii="Arial" w:hAnsi="Arial" w:cs="Arial"/>
                <w:b/>
                <w:sz w:val="24"/>
                <w:szCs w:val="24"/>
              </w:rPr>
            </w:pPr>
            <w:r w:rsidRPr="00176821">
              <w:rPr>
                <w:rFonts w:ascii="Arial" w:hAnsi="Arial" w:cs="Arial"/>
                <w:b/>
                <w:sz w:val="24"/>
                <w:szCs w:val="24"/>
              </w:rPr>
              <w:t>Techno Traders Limite</w:t>
            </w:r>
            <w:r>
              <w:rPr>
                <w:rFonts w:ascii="Arial" w:hAnsi="Arial" w:cs="Arial"/>
                <w:b/>
                <w:sz w:val="24"/>
                <w:szCs w:val="24"/>
              </w:rPr>
              <w:t>d</w:t>
            </w:r>
          </w:p>
          <w:p w:rsidR="00DC2480" w:rsidRPr="00BD1ABC" w:rsidRDefault="00DC2480" w:rsidP="004510EB">
            <w:pPr>
              <w:spacing w:before="20" w:after="20"/>
              <w:jc w:val="center"/>
              <w:rPr>
                <w:rFonts w:ascii="Arial" w:hAnsi="Arial" w:cs="Arial"/>
                <w:b/>
                <w:sz w:val="24"/>
              </w:rPr>
            </w:pPr>
            <w:r w:rsidRPr="00BD1ABC">
              <w:rPr>
                <w:rFonts w:ascii="Arial" w:hAnsi="Arial" w:cs="Arial"/>
                <w:b/>
                <w:sz w:val="24"/>
              </w:rPr>
              <w:t>Statement</w:t>
            </w:r>
            <w:r>
              <w:rPr>
                <w:rFonts w:ascii="Arial" w:hAnsi="Arial" w:cs="Arial"/>
                <w:b/>
                <w:sz w:val="24"/>
              </w:rPr>
              <w:t xml:space="preserve"> of Comprehensive Income</w:t>
            </w:r>
          </w:p>
          <w:p w:rsidR="00DC2480" w:rsidRPr="00BD1ABC" w:rsidRDefault="00DC2480" w:rsidP="004510EB">
            <w:pPr>
              <w:spacing w:before="20" w:after="40"/>
              <w:jc w:val="center"/>
              <w:rPr>
                <w:rFonts w:ascii="Arial" w:hAnsi="Arial" w:cs="Arial"/>
                <w:b/>
                <w:sz w:val="24"/>
              </w:rPr>
            </w:pPr>
            <w:r>
              <w:rPr>
                <w:rFonts w:ascii="Arial" w:hAnsi="Arial" w:cs="Arial"/>
                <w:b/>
                <w:sz w:val="24"/>
              </w:rPr>
              <w:t xml:space="preserve">for the year ended </w:t>
            </w:r>
            <w:smartTag w:uri="urn:schemas-microsoft-com:office:smarttags" w:element="date">
              <w:smartTagPr>
                <w:attr w:name="Year" w:val="2028"/>
                <w:attr w:name="Day" w:val="30"/>
                <w:attr w:name="Month" w:val="6"/>
              </w:smartTagPr>
              <w:r>
                <w:rPr>
                  <w:rFonts w:ascii="Arial" w:hAnsi="Arial" w:cs="Arial"/>
                  <w:b/>
                  <w:sz w:val="24"/>
                </w:rPr>
                <w:t>30 June 2028</w:t>
              </w:r>
            </w:smartTag>
          </w:p>
        </w:tc>
      </w:tr>
      <w:tr w:rsidR="00DC2480" w:rsidTr="004510EB">
        <w:tblPrEx>
          <w:tblCellMar>
            <w:top w:w="0" w:type="dxa"/>
            <w:bottom w:w="0" w:type="dxa"/>
          </w:tblCellMar>
        </w:tblPrEx>
        <w:trPr>
          <w:gridAfter w:val="1"/>
          <w:wAfter w:w="981" w:type="dxa"/>
          <w:jc w:val="center"/>
        </w:trPr>
        <w:tc>
          <w:tcPr>
            <w:tcW w:w="5576" w:type="dxa"/>
            <w:gridSpan w:val="2"/>
            <w:tcBorders>
              <w:top w:val="single" w:sz="4" w:space="0" w:color="auto"/>
            </w:tcBorders>
          </w:tcPr>
          <w:p w:rsidR="00DC2480" w:rsidRDefault="00DC2480" w:rsidP="004510EB">
            <w:pPr>
              <w:tabs>
                <w:tab w:val="right" w:pos="6237"/>
                <w:tab w:val="right" w:pos="7938"/>
              </w:tabs>
              <w:spacing w:before="120" w:after="40"/>
              <w:rPr>
                <w:rFonts w:ascii="Arial" w:hAnsi="Arial"/>
                <w:sz w:val="24"/>
              </w:rPr>
            </w:pPr>
            <w:r>
              <w:rPr>
                <w:rFonts w:ascii="Arial" w:hAnsi="Arial"/>
                <w:sz w:val="24"/>
              </w:rPr>
              <w:t xml:space="preserve">Sales Net ($247,100 sales  </w:t>
            </w:r>
            <w:r w:rsidRPr="004B6DD3">
              <w:rPr>
                <w:rFonts w:cs="Arial"/>
                <w:sz w:val="22"/>
                <w:szCs w:val="22"/>
              </w:rPr>
              <w:t>–</w:t>
            </w:r>
            <w:r>
              <w:rPr>
                <w:rFonts w:ascii="Arial" w:hAnsi="Arial"/>
                <w:sz w:val="24"/>
              </w:rPr>
              <w:t xml:space="preserve">  $900 sales returns)</w:t>
            </w:r>
          </w:p>
        </w:tc>
        <w:tc>
          <w:tcPr>
            <w:tcW w:w="1287" w:type="dxa"/>
            <w:tcBorders>
              <w:top w:val="single" w:sz="4" w:space="0" w:color="auto"/>
            </w:tcBorders>
          </w:tcPr>
          <w:p w:rsidR="00DC2480" w:rsidRDefault="00DC2480" w:rsidP="004510EB">
            <w:pPr>
              <w:tabs>
                <w:tab w:val="right" w:pos="6237"/>
                <w:tab w:val="right" w:pos="7938"/>
              </w:tabs>
              <w:spacing w:before="120" w:after="40"/>
              <w:jc w:val="center"/>
              <w:rPr>
                <w:rFonts w:ascii="Arial" w:hAnsi="Arial"/>
                <w:sz w:val="24"/>
              </w:rPr>
            </w:pPr>
            <w:r>
              <w:rPr>
                <w:rFonts w:ascii="Arial" w:hAnsi="Arial"/>
                <w:sz w:val="24"/>
              </w:rPr>
              <w:t>246,200</w:t>
            </w:r>
          </w:p>
        </w:tc>
      </w:tr>
      <w:tr w:rsidR="00DC2480" w:rsidRPr="00004F92" w:rsidTr="004510EB">
        <w:tblPrEx>
          <w:tblCellMar>
            <w:top w:w="0" w:type="dxa"/>
            <w:bottom w:w="0" w:type="dxa"/>
          </w:tblCellMar>
        </w:tblPrEx>
        <w:trPr>
          <w:gridAfter w:val="1"/>
          <w:wAfter w:w="981" w:type="dxa"/>
          <w:jc w:val="center"/>
        </w:trPr>
        <w:tc>
          <w:tcPr>
            <w:tcW w:w="5576" w:type="dxa"/>
            <w:gridSpan w:val="2"/>
          </w:tcPr>
          <w:p w:rsidR="00DC2480" w:rsidRPr="00004F92" w:rsidRDefault="00DC2480" w:rsidP="004510EB">
            <w:pPr>
              <w:tabs>
                <w:tab w:val="right" w:pos="6237"/>
                <w:tab w:val="right" w:pos="7938"/>
              </w:tabs>
              <w:spacing w:before="40" w:after="40"/>
              <w:rPr>
                <w:rFonts w:ascii="Arial" w:hAnsi="Arial"/>
                <w:sz w:val="24"/>
              </w:rPr>
            </w:pPr>
            <w:r w:rsidRPr="00004F92">
              <w:rPr>
                <w:rFonts w:ascii="Arial" w:hAnsi="Arial"/>
                <w:i/>
                <w:sz w:val="24"/>
              </w:rPr>
              <w:t>Less Cost of Sales</w:t>
            </w:r>
          </w:p>
        </w:tc>
        <w:tc>
          <w:tcPr>
            <w:tcW w:w="1287" w:type="dxa"/>
            <w:tcBorders>
              <w:bottom w:val="single" w:sz="4" w:space="0" w:color="auto"/>
            </w:tcBorders>
          </w:tcPr>
          <w:p w:rsidR="00DC2480" w:rsidRPr="004A0A74" w:rsidRDefault="00DC2480" w:rsidP="004510EB">
            <w:pPr>
              <w:pStyle w:val="TxBrp11"/>
              <w:widowControl/>
              <w:tabs>
                <w:tab w:val="clear" w:pos="204"/>
                <w:tab w:val="right" w:pos="6237"/>
                <w:tab w:val="right" w:pos="7938"/>
              </w:tabs>
              <w:spacing w:before="40" w:after="40" w:line="240" w:lineRule="auto"/>
              <w:jc w:val="center"/>
              <w:rPr>
                <w:rFonts w:ascii="Arial" w:hAnsi="Arial"/>
                <w:lang w:val="en-US"/>
              </w:rPr>
            </w:pPr>
            <w:r>
              <w:rPr>
                <w:rFonts w:ascii="Arial" w:hAnsi="Arial"/>
                <w:lang w:val="en-US"/>
              </w:rPr>
              <w:t>(117,800)</w:t>
            </w:r>
          </w:p>
        </w:tc>
      </w:tr>
      <w:tr w:rsidR="00DC2480" w:rsidTr="004510EB">
        <w:tblPrEx>
          <w:tblCellMar>
            <w:top w:w="0" w:type="dxa"/>
            <w:bottom w:w="0" w:type="dxa"/>
          </w:tblCellMar>
        </w:tblPrEx>
        <w:trPr>
          <w:gridAfter w:val="1"/>
          <w:wAfter w:w="981" w:type="dxa"/>
          <w:jc w:val="center"/>
        </w:trPr>
        <w:tc>
          <w:tcPr>
            <w:tcW w:w="5576" w:type="dxa"/>
            <w:gridSpan w:val="2"/>
          </w:tcPr>
          <w:p w:rsidR="00DC2480" w:rsidRPr="000936BC" w:rsidRDefault="00DC2480" w:rsidP="004510EB">
            <w:pPr>
              <w:tabs>
                <w:tab w:val="right" w:pos="6237"/>
                <w:tab w:val="right" w:pos="7938"/>
              </w:tabs>
              <w:spacing w:before="60" w:after="60"/>
              <w:rPr>
                <w:rFonts w:ascii="Arial" w:hAnsi="Arial"/>
                <w:sz w:val="24"/>
              </w:rPr>
            </w:pPr>
            <w:r w:rsidRPr="000936BC">
              <w:rPr>
                <w:rFonts w:ascii="Arial" w:hAnsi="Arial"/>
                <w:sz w:val="24"/>
              </w:rPr>
              <w:t>Gross Profit</w:t>
            </w:r>
          </w:p>
        </w:tc>
        <w:tc>
          <w:tcPr>
            <w:tcW w:w="1287" w:type="dxa"/>
            <w:tcBorders>
              <w:top w:val="single" w:sz="4" w:space="0" w:color="auto"/>
            </w:tcBorders>
          </w:tcPr>
          <w:p w:rsidR="00DC2480" w:rsidRPr="007B3F44" w:rsidRDefault="00DC2480" w:rsidP="004510EB">
            <w:pPr>
              <w:pStyle w:val="TxBrp11"/>
              <w:widowControl/>
              <w:tabs>
                <w:tab w:val="clear" w:pos="204"/>
                <w:tab w:val="right" w:pos="6237"/>
                <w:tab w:val="right" w:pos="7938"/>
              </w:tabs>
              <w:spacing w:before="60" w:after="60" w:line="240" w:lineRule="auto"/>
              <w:jc w:val="center"/>
              <w:rPr>
                <w:rFonts w:ascii="Arial" w:hAnsi="Arial"/>
                <w:lang w:val="en-US"/>
              </w:rPr>
            </w:pPr>
            <w:r>
              <w:rPr>
                <w:rFonts w:ascii="Arial" w:hAnsi="Arial"/>
                <w:lang w:val="en-US"/>
              </w:rPr>
              <w:t>128,400</w:t>
            </w:r>
          </w:p>
        </w:tc>
      </w:tr>
      <w:tr w:rsidR="00DC2480" w:rsidTr="004510EB">
        <w:tblPrEx>
          <w:tblCellMar>
            <w:top w:w="0" w:type="dxa"/>
            <w:bottom w:w="0" w:type="dxa"/>
          </w:tblCellMar>
        </w:tblPrEx>
        <w:trPr>
          <w:gridAfter w:val="1"/>
          <w:wAfter w:w="981" w:type="dxa"/>
          <w:jc w:val="center"/>
        </w:trPr>
        <w:tc>
          <w:tcPr>
            <w:tcW w:w="5576" w:type="dxa"/>
            <w:gridSpan w:val="2"/>
          </w:tcPr>
          <w:p w:rsidR="00DC2480" w:rsidRPr="000936BC" w:rsidRDefault="00DC2480" w:rsidP="004510EB">
            <w:pPr>
              <w:tabs>
                <w:tab w:val="right" w:pos="6237"/>
                <w:tab w:val="right" w:pos="7938"/>
              </w:tabs>
              <w:spacing w:before="40" w:after="40"/>
              <w:rPr>
                <w:rFonts w:ascii="Arial" w:hAnsi="Arial"/>
                <w:sz w:val="24"/>
              </w:rPr>
            </w:pPr>
            <w:r w:rsidRPr="000936BC">
              <w:rPr>
                <w:rFonts w:ascii="Arial" w:hAnsi="Arial"/>
                <w:sz w:val="24"/>
              </w:rPr>
              <w:t>Add Other Income</w:t>
            </w:r>
            <w:r>
              <w:rPr>
                <w:rFonts w:ascii="Arial" w:hAnsi="Arial"/>
                <w:sz w:val="24"/>
              </w:rPr>
              <w:t xml:space="preserve">  ($1,995  +  $1,840  +  $416)</w:t>
            </w:r>
          </w:p>
        </w:tc>
        <w:tc>
          <w:tcPr>
            <w:tcW w:w="1287" w:type="dxa"/>
          </w:tcPr>
          <w:p w:rsidR="00DC2480" w:rsidRPr="007B3F44" w:rsidRDefault="00DC2480" w:rsidP="004510EB">
            <w:pPr>
              <w:pStyle w:val="TxBrp11"/>
              <w:widowControl/>
              <w:tabs>
                <w:tab w:val="clear" w:pos="204"/>
                <w:tab w:val="right" w:pos="6237"/>
                <w:tab w:val="right" w:pos="7938"/>
              </w:tabs>
              <w:spacing w:before="40" w:after="40" w:line="240" w:lineRule="auto"/>
              <w:jc w:val="center"/>
              <w:rPr>
                <w:rFonts w:ascii="Arial" w:hAnsi="Arial"/>
                <w:lang w:val="en-US"/>
              </w:rPr>
            </w:pPr>
            <w:r>
              <w:rPr>
                <w:rFonts w:ascii="Arial" w:hAnsi="Arial"/>
                <w:lang w:val="en-US"/>
              </w:rPr>
              <w:t xml:space="preserve">    4,251</w:t>
            </w:r>
          </w:p>
        </w:tc>
      </w:tr>
      <w:tr w:rsidR="00DC2480" w:rsidTr="004510EB">
        <w:tblPrEx>
          <w:tblCellMar>
            <w:top w:w="0" w:type="dxa"/>
            <w:bottom w:w="0" w:type="dxa"/>
          </w:tblCellMar>
        </w:tblPrEx>
        <w:trPr>
          <w:gridAfter w:val="1"/>
          <w:wAfter w:w="981" w:type="dxa"/>
          <w:jc w:val="center"/>
        </w:trPr>
        <w:tc>
          <w:tcPr>
            <w:tcW w:w="5576" w:type="dxa"/>
            <w:gridSpan w:val="2"/>
          </w:tcPr>
          <w:p w:rsidR="00DC2480" w:rsidRPr="00CB593F" w:rsidRDefault="00DC2480" w:rsidP="004510EB">
            <w:pPr>
              <w:tabs>
                <w:tab w:val="right" w:pos="6237"/>
                <w:tab w:val="right" w:pos="7938"/>
              </w:tabs>
              <w:spacing w:before="40" w:after="40"/>
              <w:rPr>
                <w:rFonts w:ascii="Arial" w:hAnsi="Arial"/>
                <w:sz w:val="24"/>
              </w:rPr>
            </w:pPr>
            <w:r>
              <w:rPr>
                <w:rFonts w:ascii="Arial" w:hAnsi="Arial"/>
                <w:sz w:val="24"/>
              </w:rPr>
              <w:t>Less Finance</w:t>
            </w:r>
            <w:r w:rsidRPr="00D53778">
              <w:rPr>
                <w:rFonts w:ascii="Arial" w:hAnsi="Arial"/>
                <w:sz w:val="24"/>
              </w:rPr>
              <w:t xml:space="preserve"> Expenses</w:t>
            </w:r>
          </w:p>
        </w:tc>
        <w:tc>
          <w:tcPr>
            <w:tcW w:w="1287" w:type="dxa"/>
          </w:tcPr>
          <w:p w:rsidR="00DC2480" w:rsidRPr="007B3F44" w:rsidRDefault="00DC2480" w:rsidP="004510EB">
            <w:pPr>
              <w:pStyle w:val="TxBrp11"/>
              <w:widowControl/>
              <w:tabs>
                <w:tab w:val="clear" w:pos="204"/>
                <w:tab w:val="right" w:pos="6237"/>
                <w:tab w:val="right" w:pos="7938"/>
              </w:tabs>
              <w:spacing w:before="40" w:after="40" w:line="240" w:lineRule="auto"/>
              <w:jc w:val="center"/>
              <w:rPr>
                <w:rFonts w:ascii="Arial" w:hAnsi="Arial"/>
                <w:lang w:val="en-US"/>
              </w:rPr>
            </w:pPr>
            <w:r>
              <w:rPr>
                <w:rFonts w:ascii="Arial" w:hAnsi="Arial"/>
                <w:lang w:val="en-US"/>
              </w:rPr>
              <w:t xml:space="preserve">    (5,100)</w:t>
            </w:r>
          </w:p>
        </w:tc>
      </w:tr>
      <w:tr w:rsidR="00DC2480" w:rsidRPr="000936BC" w:rsidTr="004510EB">
        <w:tblPrEx>
          <w:tblCellMar>
            <w:top w:w="0" w:type="dxa"/>
            <w:bottom w:w="0" w:type="dxa"/>
          </w:tblCellMar>
        </w:tblPrEx>
        <w:trPr>
          <w:gridAfter w:val="1"/>
          <w:wAfter w:w="981" w:type="dxa"/>
          <w:jc w:val="center"/>
        </w:trPr>
        <w:tc>
          <w:tcPr>
            <w:tcW w:w="5576" w:type="dxa"/>
            <w:gridSpan w:val="2"/>
          </w:tcPr>
          <w:p w:rsidR="00DC2480" w:rsidRPr="000936BC" w:rsidRDefault="00DC2480" w:rsidP="004510EB">
            <w:pPr>
              <w:tabs>
                <w:tab w:val="right" w:pos="6237"/>
                <w:tab w:val="right" w:pos="7938"/>
              </w:tabs>
              <w:spacing w:before="40" w:after="40"/>
              <w:rPr>
                <w:rFonts w:ascii="Arial" w:hAnsi="Arial"/>
                <w:sz w:val="24"/>
              </w:rPr>
            </w:pPr>
            <w:r w:rsidRPr="000936BC">
              <w:rPr>
                <w:rFonts w:ascii="Arial" w:hAnsi="Arial"/>
                <w:sz w:val="24"/>
              </w:rPr>
              <w:t>Less Other Expenses</w:t>
            </w:r>
          </w:p>
        </w:tc>
        <w:tc>
          <w:tcPr>
            <w:tcW w:w="1287" w:type="dxa"/>
          </w:tcPr>
          <w:p w:rsidR="00DC2480" w:rsidRPr="000936BC" w:rsidRDefault="00DC2480" w:rsidP="004510EB">
            <w:pPr>
              <w:pStyle w:val="TxBrp11"/>
              <w:widowControl/>
              <w:tabs>
                <w:tab w:val="clear" w:pos="204"/>
                <w:tab w:val="right" w:pos="6237"/>
                <w:tab w:val="right" w:pos="7938"/>
              </w:tabs>
              <w:spacing w:before="40" w:after="40" w:line="240" w:lineRule="auto"/>
              <w:jc w:val="center"/>
              <w:rPr>
                <w:rFonts w:ascii="Arial" w:hAnsi="Arial"/>
                <w:lang w:val="en-US"/>
              </w:rPr>
            </w:pPr>
            <w:r w:rsidRPr="00BE0801">
              <w:rPr>
                <w:rFonts w:ascii="Arial" w:hAnsi="Arial"/>
                <w:lang w:val="en-US"/>
              </w:rPr>
              <w:t>(</w:t>
            </w:r>
            <w:r w:rsidRPr="00BE0801">
              <w:rPr>
                <w:rFonts w:ascii="Arial" w:hAnsi="Arial"/>
              </w:rPr>
              <w:t>113,051</w:t>
            </w:r>
            <w:r>
              <w:rPr>
                <w:rFonts w:ascii="Arial" w:hAnsi="Arial"/>
                <w:lang w:val="en-US"/>
              </w:rPr>
              <w:t>)</w:t>
            </w:r>
          </w:p>
        </w:tc>
      </w:tr>
      <w:tr w:rsidR="00DC2480" w:rsidTr="004510EB">
        <w:tblPrEx>
          <w:tblCellMar>
            <w:top w:w="0" w:type="dxa"/>
            <w:bottom w:w="0" w:type="dxa"/>
          </w:tblCellMar>
        </w:tblPrEx>
        <w:trPr>
          <w:gridAfter w:val="1"/>
          <w:wAfter w:w="981" w:type="dxa"/>
          <w:jc w:val="center"/>
        </w:trPr>
        <w:tc>
          <w:tcPr>
            <w:tcW w:w="5576" w:type="dxa"/>
            <w:gridSpan w:val="2"/>
          </w:tcPr>
          <w:p w:rsidR="00DC2480" w:rsidRDefault="00DC2480" w:rsidP="004510EB">
            <w:pPr>
              <w:tabs>
                <w:tab w:val="right" w:pos="6237"/>
                <w:tab w:val="right" w:pos="7938"/>
              </w:tabs>
              <w:spacing w:before="60" w:after="60"/>
              <w:rPr>
                <w:rFonts w:ascii="Arial" w:hAnsi="Arial"/>
                <w:sz w:val="24"/>
              </w:rPr>
            </w:pPr>
            <w:r>
              <w:rPr>
                <w:rFonts w:ascii="Arial" w:hAnsi="Arial"/>
                <w:b/>
                <w:sz w:val="24"/>
              </w:rPr>
              <w:t>Profit before Tax</w:t>
            </w:r>
          </w:p>
        </w:tc>
        <w:tc>
          <w:tcPr>
            <w:tcW w:w="1287" w:type="dxa"/>
            <w:tcBorders>
              <w:top w:val="single" w:sz="4" w:space="0" w:color="auto"/>
            </w:tcBorders>
          </w:tcPr>
          <w:p w:rsidR="00DC2480" w:rsidRDefault="00DC2480" w:rsidP="004510EB">
            <w:pPr>
              <w:pStyle w:val="TxBrp11"/>
              <w:widowControl/>
              <w:tabs>
                <w:tab w:val="clear" w:pos="204"/>
                <w:tab w:val="right" w:pos="6237"/>
                <w:tab w:val="right" w:pos="7938"/>
              </w:tabs>
              <w:spacing w:before="60" w:after="60" w:line="240" w:lineRule="auto"/>
              <w:jc w:val="center"/>
              <w:rPr>
                <w:rFonts w:ascii="Arial" w:hAnsi="Arial"/>
                <w:b/>
                <w:lang w:val="en-US"/>
              </w:rPr>
            </w:pPr>
            <w:r>
              <w:rPr>
                <w:rFonts w:ascii="Arial" w:hAnsi="Arial"/>
                <w:b/>
                <w:lang w:val="en-US"/>
              </w:rPr>
              <w:t xml:space="preserve">  14,500</w:t>
            </w:r>
          </w:p>
        </w:tc>
      </w:tr>
      <w:tr w:rsidR="00DC2480" w:rsidRPr="00DD55BD" w:rsidTr="004510EB">
        <w:tblPrEx>
          <w:tblCellMar>
            <w:top w:w="0" w:type="dxa"/>
            <w:bottom w:w="0" w:type="dxa"/>
          </w:tblCellMar>
        </w:tblPrEx>
        <w:trPr>
          <w:gridAfter w:val="1"/>
          <w:wAfter w:w="981" w:type="dxa"/>
          <w:jc w:val="center"/>
        </w:trPr>
        <w:tc>
          <w:tcPr>
            <w:tcW w:w="5576" w:type="dxa"/>
            <w:gridSpan w:val="2"/>
          </w:tcPr>
          <w:p w:rsidR="00DC2480" w:rsidRPr="00E273FD" w:rsidRDefault="00DC2480" w:rsidP="004510EB">
            <w:pPr>
              <w:tabs>
                <w:tab w:val="right" w:pos="6237"/>
                <w:tab w:val="right" w:pos="7938"/>
              </w:tabs>
              <w:spacing w:before="60" w:after="60"/>
              <w:rPr>
                <w:rFonts w:ascii="Arial" w:hAnsi="Arial"/>
                <w:sz w:val="24"/>
              </w:rPr>
            </w:pPr>
            <w:r>
              <w:rPr>
                <w:rFonts w:ascii="Arial" w:hAnsi="Arial"/>
                <w:i/>
                <w:sz w:val="24"/>
              </w:rPr>
              <w:t>Less Income Tax E</w:t>
            </w:r>
            <w:r w:rsidRPr="00E273FD">
              <w:rPr>
                <w:rFonts w:ascii="Arial" w:hAnsi="Arial"/>
                <w:i/>
                <w:sz w:val="24"/>
              </w:rPr>
              <w:t>xpense</w:t>
            </w:r>
          </w:p>
        </w:tc>
        <w:tc>
          <w:tcPr>
            <w:tcW w:w="1287" w:type="dxa"/>
            <w:tcBorders>
              <w:bottom w:val="single" w:sz="4" w:space="0" w:color="auto"/>
            </w:tcBorders>
          </w:tcPr>
          <w:p w:rsidR="00DC2480" w:rsidRPr="00DD55BD" w:rsidRDefault="00DC2480" w:rsidP="004510EB">
            <w:pPr>
              <w:pStyle w:val="TxBrp11"/>
              <w:widowControl/>
              <w:tabs>
                <w:tab w:val="clear" w:pos="204"/>
                <w:tab w:val="right" w:pos="6237"/>
                <w:tab w:val="right" w:pos="7938"/>
              </w:tabs>
              <w:spacing w:before="60" w:after="60" w:line="240" w:lineRule="auto"/>
              <w:jc w:val="center"/>
              <w:rPr>
                <w:rFonts w:ascii="Arial" w:hAnsi="Arial"/>
                <w:lang w:val="en-US"/>
              </w:rPr>
            </w:pPr>
            <w:r>
              <w:rPr>
                <w:rFonts w:ascii="Arial" w:hAnsi="Arial"/>
                <w:lang w:val="en-US"/>
              </w:rPr>
              <w:t xml:space="preserve">    (4,350)</w:t>
            </w:r>
          </w:p>
        </w:tc>
      </w:tr>
      <w:tr w:rsidR="00DC2480" w:rsidTr="004510EB">
        <w:tblPrEx>
          <w:tblCellMar>
            <w:top w:w="0" w:type="dxa"/>
            <w:bottom w:w="0" w:type="dxa"/>
          </w:tblCellMar>
        </w:tblPrEx>
        <w:trPr>
          <w:gridAfter w:val="1"/>
          <w:wAfter w:w="981" w:type="dxa"/>
          <w:jc w:val="center"/>
        </w:trPr>
        <w:tc>
          <w:tcPr>
            <w:tcW w:w="5576" w:type="dxa"/>
            <w:gridSpan w:val="2"/>
          </w:tcPr>
          <w:p w:rsidR="00DC2480" w:rsidRDefault="00DC2480" w:rsidP="004510EB">
            <w:pPr>
              <w:tabs>
                <w:tab w:val="right" w:pos="6237"/>
                <w:tab w:val="right" w:pos="7938"/>
              </w:tabs>
              <w:spacing w:before="60" w:after="60"/>
              <w:rPr>
                <w:rFonts w:ascii="Arial" w:hAnsi="Arial"/>
                <w:sz w:val="24"/>
              </w:rPr>
            </w:pPr>
            <w:r>
              <w:rPr>
                <w:rFonts w:ascii="Arial" w:hAnsi="Arial"/>
                <w:b/>
                <w:sz w:val="24"/>
              </w:rPr>
              <w:t>Profit</w:t>
            </w:r>
          </w:p>
        </w:tc>
        <w:tc>
          <w:tcPr>
            <w:tcW w:w="1287" w:type="dxa"/>
            <w:tcBorders>
              <w:top w:val="single" w:sz="4" w:space="0" w:color="auto"/>
            </w:tcBorders>
          </w:tcPr>
          <w:p w:rsidR="00DC2480" w:rsidRDefault="00DC2480" w:rsidP="004510EB">
            <w:pPr>
              <w:pStyle w:val="TxBrp11"/>
              <w:widowControl/>
              <w:tabs>
                <w:tab w:val="clear" w:pos="204"/>
                <w:tab w:val="right" w:pos="6237"/>
                <w:tab w:val="right" w:pos="7938"/>
              </w:tabs>
              <w:spacing w:before="60" w:after="60" w:line="240" w:lineRule="auto"/>
              <w:jc w:val="center"/>
              <w:rPr>
                <w:rFonts w:ascii="Arial" w:hAnsi="Arial"/>
                <w:b/>
                <w:lang w:val="en-US"/>
              </w:rPr>
            </w:pPr>
            <w:r>
              <w:rPr>
                <w:rFonts w:ascii="Arial" w:hAnsi="Arial"/>
                <w:b/>
                <w:lang w:val="en-US"/>
              </w:rPr>
              <w:t>$10,150</w:t>
            </w:r>
          </w:p>
        </w:tc>
      </w:tr>
      <w:tr w:rsidR="00DC2480" w:rsidTr="004510EB">
        <w:tblPrEx>
          <w:tblCellMar>
            <w:top w:w="0" w:type="dxa"/>
            <w:bottom w:w="0" w:type="dxa"/>
          </w:tblCellMar>
        </w:tblPrEx>
        <w:trPr>
          <w:gridAfter w:val="1"/>
          <w:wAfter w:w="981" w:type="dxa"/>
          <w:jc w:val="center"/>
        </w:trPr>
        <w:tc>
          <w:tcPr>
            <w:tcW w:w="5576" w:type="dxa"/>
            <w:gridSpan w:val="2"/>
          </w:tcPr>
          <w:p w:rsidR="00DC2480" w:rsidRPr="009D74C8" w:rsidRDefault="00DC2480" w:rsidP="004510EB">
            <w:pPr>
              <w:tabs>
                <w:tab w:val="left" w:pos="1065"/>
              </w:tabs>
              <w:spacing w:before="60" w:after="60"/>
              <w:rPr>
                <w:rFonts w:ascii="Arial" w:hAnsi="Arial"/>
                <w:sz w:val="24"/>
              </w:rPr>
            </w:pPr>
            <w:r w:rsidRPr="009D74C8">
              <w:rPr>
                <w:rFonts w:ascii="Arial" w:hAnsi="Arial"/>
                <w:i/>
                <w:sz w:val="24"/>
              </w:rPr>
              <w:t>Add Other Comprehensive Income</w:t>
            </w:r>
          </w:p>
        </w:tc>
        <w:tc>
          <w:tcPr>
            <w:tcW w:w="1287" w:type="dxa"/>
          </w:tcPr>
          <w:p w:rsidR="00DC2480" w:rsidRPr="000936BC" w:rsidRDefault="00DC2480" w:rsidP="004510EB">
            <w:pPr>
              <w:pStyle w:val="TxBrp11"/>
              <w:widowControl/>
              <w:tabs>
                <w:tab w:val="clear" w:pos="204"/>
                <w:tab w:val="right" w:pos="6237"/>
                <w:tab w:val="right" w:pos="7938"/>
              </w:tabs>
              <w:spacing w:before="60" w:after="60" w:line="240" w:lineRule="auto"/>
              <w:rPr>
                <w:rFonts w:ascii="Arial" w:hAnsi="Arial"/>
                <w:lang w:val="en-US"/>
              </w:rPr>
            </w:pPr>
          </w:p>
        </w:tc>
      </w:tr>
      <w:tr w:rsidR="00DC2480" w:rsidTr="004510EB">
        <w:tblPrEx>
          <w:tblCellMar>
            <w:top w:w="0" w:type="dxa"/>
            <w:bottom w:w="0" w:type="dxa"/>
          </w:tblCellMar>
        </w:tblPrEx>
        <w:trPr>
          <w:gridAfter w:val="1"/>
          <w:wAfter w:w="981" w:type="dxa"/>
          <w:jc w:val="center"/>
        </w:trPr>
        <w:tc>
          <w:tcPr>
            <w:tcW w:w="5576" w:type="dxa"/>
            <w:gridSpan w:val="2"/>
          </w:tcPr>
          <w:p w:rsidR="00DC2480" w:rsidRPr="000936BC" w:rsidRDefault="00DC2480" w:rsidP="004510EB">
            <w:pPr>
              <w:tabs>
                <w:tab w:val="left" w:pos="1065"/>
              </w:tabs>
              <w:spacing w:before="60" w:after="60"/>
              <w:rPr>
                <w:rFonts w:ascii="Arial" w:hAnsi="Arial"/>
                <w:sz w:val="24"/>
                <w:szCs w:val="24"/>
              </w:rPr>
            </w:pPr>
            <w:r w:rsidRPr="000936BC">
              <w:rPr>
                <w:rFonts w:ascii="Arial" w:hAnsi="Arial"/>
                <w:sz w:val="24"/>
                <w:szCs w:val="24"/>
              </w:rPr>
              <w:t>Gain on asset revaluation, net of income tax</w:t>
            </w:r>
          </w:p>
        </w:tc>
        <w:tc>
          <w:tcPr>
            <w:tcW w:w="1287" w:type="dxa"/>
            <w:tcBorders>
              <w:bottom w:val="single" w:sz="4" w:space="0" w:color="auto"/>
            </w:tcBorders>
          </w:tcPr>
          <w:p w:rsidR="00DC2480" w:rsidRPr="000936BC" w:rsidRDefault="00DC2480" w:rsidP="004510EB">
            <w:pPr>
              <w:pStyle w:val="TxBrp11"/>
              <w:widowControl/>
              <w:tabs>
                <w:tab w:val="clear" w:pos="204"/>
                <w:tab w:val="right" w:pos="6237"/>
                <w:tab w:val="right" w:pos="7938"/>
              </w:tabs>
              <w:spacing w:before="60" w:after="60" w:line="240" w:lineRule="auto"/>
              <w:jc w:val="center"/>
              <w:rPr>
                <w:rFonts w:ascii="Arial" w:hAnsi="Arial"/>
                <w:szCs w:val="24"/>
                <w:lang w:val="en-US"/>
              </w:rPr>
            </w:pPr>
            <w:r>
              <w:rPr>
                <w:rFonts w:ascii="Arial" w:hAnsi="Arial"/>
                <w:szCs w:val="24"/>
                <w:lang w:val="en-US"/>
              </w:rPr>
              <w:t xml:space="preserve">     5,000</w:t>
            </w:r>
          </w:p>
        </w:tc>
      </w:tr>
      <w:tr w:rsidR="00DC2480" w:rsidTr="004510EB">
        <w:tblPrEx>
          <w:tblCellMar>
            <w:top w:w="0" w:type="dxa"/>
            <w:bottom w:w="0" w:type="dxa"/>
          </w:tblCellMar>
        </w:tblPrEx>
        <w:trPr>
          <w:gridAfter w:val="1"/>
          <w:wAfter w:w="981" w:type="dxa"/>
          <w:jc w:val="center"/>
        </w:trPr>
        <w:tc>
          <w:tcPr>
            <w:tcW w:w="5576" w:type="dxa"/>
            <w:gridSpan w:val="2"/>
          </w:tcPr>
          <w:p w:rsidR="00DC2480" w:rsidRDefault="00DC2480" w:rsidP="004510EB">
            <w:pPr>
              <w:tabs>
                <w:tab w:val="right" w:pos="6237"/>
                <w:tab w:val="right" w:pos="7938"/>
              </w:tabs>
              <w:spacing w:before="60" w:after="60"/>
              <w:rPr>
                <w:rFonts w:ascii="Arial" w:hAnsi="Arial"/>
                <w:sz w:val="24"/>
              </w:rPr>
            </w:pPr>
            <w:r>
              <w:rPr>
                <w:rFonts w:ascii="Arial" w:hAnsi="Arial"/>
                <w:b/>
                <w:sz w:val="24"/>
              </w:rPr>
              <w:t>Total Comprehensive Income for the Period</w:t>
            </w:r>
          </w:p>
        </w:tc>
        <w:tc>
          <w:tcPr>
            <w:tcW w:w="1287" w:type="dxa"/>
            <w:tcBorders>
              <w:top w:val="single" w:sz="4" w:space="0" w:color="auto"/>
              <w:bottom w:val="single" w:sz="4" w:space="0" w:color="auto"/>
            </w:tcBorders>
          </w:tcPr>
          <w:p w:rsidR="00DC2480" w:rsidRDefault="00DC2480" w:rsidP="004510EB">
            <w:pPr>
              <w:pStyle w:val="TxBrp11"/>
              <w:widowControl/>
              <w:tabs>
                <w:tab w:val="clear" w:pos="204"/>
                <w:tab w:val="right" w:pos="6237"/>
                <w:tab w:val="right" w:pos="7938"/>
              </w:tabs>
              <w:spacing w:before="60" w:after="60" w:line="240" w:lineRule="auto"/>
              <w:jc w:val="center"/>
              <w:rPr>
                <w:rFonts w:ascii="Arial" w:hAnsi="Arial"/>
                <w:b/>
                <w:lang w:val="en-US"/>
              </w:rPr>
            </w:pPr>
            <w:r>
              <w:rPr>
                <w:rFonts w:ascii="Arial" w:hAnsi="Arial"/>
                <w:b/>
                <w:lang w:val="en-US"/>
              </w:rPr>
              <w:t>$15,150</w:t>
            </w:r>
          </w:p>
        </w:tc>
      </w:tr>
    </w:tbl>
    <w:p w:rsidR="00DC2480" w:rsidRPr="00887874" w:rsidRDefault="00DC2480" w:rsidP="00DC2480">
      <w:pPr>
        <w:pStyle w:val="BodyText"/>
        <w:spacing w:before="0" w:after="0"/>
        <w:jc w:val="left"/>
      </w:pPr>
    </w:p>
    <w:p w:rsidR="00445706" w:rsidRDefault="00445706" w:rsidP="00DC2480">
      <w:pPr>
        <w:pStyle w:val="BodyText"/>
        <w:spacing w:before="0" w:after="0"/>
        <w:jc w:val="left"/>
        <w:rPr>
          <w:b/>
        </w:rPr>
      </w:pPr>
    </w:p>
    <w:p w:rsidR="00445706" w:rsidRDefault="00445706" w:rsidP="00DC2480">
      <w:pPr>
        <w:pStyle w:val="BodyText"/>
        <w:spacing w:before="0" w:after="0"/>
        <w:jc w:val="left"/>
        <w:rPr>
          <w:b/>
        </w:rPr>
      </w:pPr>
    </w:p>
    <w:p w:rsidR="00445706" w:rsidRDefault="00445706" w:rsidP="00DC2480">
      <w:pPr>
        <w:pStyle w:val="BodyText"/>
        <w:spacing w:before="0" w:after="0"/>
        <w:jc w:val="left"/>
        <w:rPr>
          <w:b/>
        </w:rPr>
      </w:pPr>
    </w:p>
    <w:p w:rsidR="00445706" w:rsidRDefault="00445706" w:rsidP="00DC2480">
      <w:pPr>
        <w:pStyle w:val="BodyText"/>
        <w:spacing w:before="0" w:after="0"/>
        <w:jc w:val="left"/>
        <w:rPr>
          <w:b/>
        </w:rPr>
      </w:pPr>
    </w:p>
    <w:p w:rsidR="00445706" w:rsidRDefault="00445706" w:rsidP="00DC2480">
      <w:pPr>
        <w:pStyle w:val="BodyText"/>
        <w:spacing w:before="0" w:after="0"/>
        <w:jc w:val="left"/>
        <w:rPr>
          <w:b/>
        </w:rPr>
      </w:pPr>
    </w:p>
    <w:p w:rsidR="00445706" w:rsidRDefault="00445706" w:rsidP="00DC2480">
      <w:pPr>
        <w:pStyle w:val="BodyText"/>
        <w:spacing w:before="0" w:after="0"/>
        <w:jc w:val="left"/>
        <w:rPr>
          <w:b/>
        </w:rPr>
      </w:pPr>
    </w:p>
    <w:p w:rsidR="00445706" w:rsidRDefault="00445706" w:rsidP="00DC2480">
      <w:pPr>
        <w:pStyle w:val="BodyText"/>
        <w:spacing w:before="0" w:after="0"/>
        <w:jc w:val="left"/>
        <w:rPr>
          <w:b/>
        </w:rPr>
      </w:pPr>
    </w:p>
    <w:p w:rsidR="00DC2480" w:rsidRPr="00B874A9" w:rsidRDefault="00DC2480" w:rsidP="00DC2480">
      <w:pPr>
        <w:pStyle w:val="BodyText"/>
        <w:spacing w:before="0" w:after="0"/>
        <w:jc w:val="left"/>
        <w:rPr>
          <w:b/>
        </w:rPr>
      </w:pPr>
      <w:r>
        <w:rPr>
          <w:b/>
        </w:rPr>
        <w:lastRenderedPageBreak/>
        <w:t>Question 30 continued</w:t>
      </w:r>
    </w:p>
    <w:p w:rsidR="00DC2480" w:rsidRPr="00445706" w:rsidRDefault="00DC2480" w:rsidP="00445706">
      <w:pPr>
        <w:pStyle w:val="BodyText"/>
        <w:spacing w:before="0" w:after="0"/>
        <w:jc w:val="left"/>
        <w:rPr>
          <w:b/>
        </w:rPr>
      </w:pPr>
      <w:r w:rsidRPr="00B874A9">
        <w:rPr>
          <w:b/>
        </w:rPr>
        <w:t>Techno Traders</w:t>
      </w:r>
      <w:r>
        <w:rPr>
          <w:b/>
        </w:rPr>
        <w:t xml:space="preserve"> Limited</w:t>
      </w:r>
      <w:bookmarkStart w:id="0" w:name="_GoBack"/>
      <w:bookmarkEnd w:id="0"/>
    </w:p>
    <w:p w:rsidR="00DC2480" w:rsidRPr="007E14D0" w:rsidRDefault="00DC2480" w:rsidP="00445706">
      <w:pPr>
        <w:pStyle w:val="BodyText"/>
        <w:spacing w:before="0" w:after="0"/>
        <w:rPr>
          <w:bCs/>
          <w:szCs w:val="24"/>
        </w:rPr>
      </w:pPr>
      <w:r>
        <w:rPr>
          <w:bCs/>
          <w:szCs w:val="24"/>
        </w:rPr>
        <w:t xml:space="preserve">2   </w:t>
      </w:r>
    </w:p>
    <w:p w:rsidR="00DC2480" w:rsidRPr="008C055F" w:rsidRDefault="00DC2480" w:rsidP="00DC2480">
      <w:pPr>
        <w:pStyle w:val="BodyText"/>
        <w:spacing w:before="0" w:after="20"/>
        <w:jc w:val="center"/>
        <w:rPr>
          <w:rFonts w:cs="Arial"/>
          <w:b/>
          <w:szCs w:val="24"/>
        </w:rPr>
      </w:pPr>
      <w:r w:rsidRPr="00B874A9">
        <w:rPr>
          <w:b/>
        </w:rPr>
        <w:t>Techno Traders</w:t>
      </w:r>
      <w:r>
        <w:rPr>
          <w:b/>
        </w:rPr>
        <w:t xml:space="preserve"> Limited</w:t>
      </w:r>
    </w:p>
    <w:p w:rsidR="00DC2480" w:rsidRPr="008C055F" w:rsidRDefault="00DC2480" w:rsidP="00DC2480">
      <w:pPr>
        <w:pStyle w:val="BodyText"/>
        <w:spacing w:before="20" w:after="20"/>
        <w:jc w:val="center"/>
        <w:rPr>
          <w:rFonts w:cs="Arial"/>
          <w:b/>
          <w:szCs w:val="24"/>
        </w:rPr>
      </w:pPr>
      <w:r>
        <w:rPr>
          <w:rFonts w:cs="Arial"/>
          <w:b/>
          <w:szCs w:val="24"/>
        </w:rPr>
        <w:t>Notes to the Statement of Financial Position</w:t>
      </w:r>
    </w:p>
    <w:p w:rsidR="00DC2480" w:rsidRPr="008C055F" w:rsidRDefault="00DC2480" w:rsidP="00DC2480">
      <w:pPr>
        <w:pStyle w:val="BodyText"/>
        <w:spacing w:before="20" w:after="40"/>
        <w:jc w:val="center"/>
        <w:rPr>
          <w:rFonts w:cs="Arial"/>
          <w:b/>
          <w:szCs w:val="24"/>
        </w:rPr>
      </w:pPr>
      <w:proofErr w:type="gramStart"/>
      <w:r>
        <w:rPr>
          <w:rFonts w:cs="Arial"/>
          <w:b/>
          <w:szCs w:val="24"/>
        </w:rPr>
        <w:t>as</w:t>
      </w:r>
      <w:proofErr w:type="gramEnd"/>
      <w:r>
        <w:rPr>
          <w:rFonts w:cs="Arial"/>
          <w:b/>
          <w:szCs w:val="24"/>
        </w:rPr>
        <w:t xml:space="preserve"> at </w:t>
      </w:r>
      <w:smartTag w:uri="urn:schemas-microsoft-com:office:smarttags" w:element="date">
        <w:smartTagPr>
          <w:attr w:name="Year" w:val="2028"/>
          <w:attr w:name="Day" w:val="30"/>
          <w:attr w:name="Month" w:val="6"/>
        </w:smartTagPr>
        <w:r>
          <w:rPr>
            <w:rFonts w:cs="Arial"/>
            <w:b/>
            <w:szCs w:val="24"/>
          </w:rPr>
          <w:t>30 June 2028</w:t>
        </w:r>
      </w:smartTag>
    </w:p>
    <w:tbl>
      <w:tblPr>
        <w:tblW w:w="0" w:type="auto"/>
        <w:jc w:val="center"/>
        <w:tblInd w:w="643"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6161"/>
        <w:gridCol w:w="1514"/>
      </w:tblGrid>
      <w:tr w:rsidR="00DC2480" w:rsidRPr="008C055F" w:rsidTr="004510EB">
        <w:tblPrEx>
          <w:tblCellMar>
            <w:top w:w="0" w:type="dxa"/>
            <w:bottom w:w="0" w:type="dxa"/>
          </w:tblCellMar>
        </w:tblPrEx>
        <w:trPr>
          <w:jc w:val="center"/>
        </w:trPr>
        <w:tc>
          <w:tcPr>
            <w:tcW w:w="7675" w:type="dxa"/>
            <w:gridSpan w:val="2"/>
            <w:tcBorders>
              <w:top w:val="single" w:sz="2" w:space="0" w:color="auto"/>
              <w:left w:val="nil"/>
              <w:bottom w:val="nil"/>
              <w:right w:val="nil"/>
            </w:tcBorders>
          </w:tcPr>
          <w:p w:rsidR="00DC2480" w:rsidRPr="008C055F" w:rsidRDefault="00DC2480" w:rsidP="004510EB">
            <w:pPr>
              <w:spacing w:before="120" w:after="60"/>
              <w:rPr>
                <w:rFonts w:ascii="Arial" w:hAnsi="Arial" w:cs="Arial"/>
                <w:sz w:val="24"/>
                <w:szCs w:val="24"/>
              </w:rPr>
            </w:pPr>
            <w:r>
              <w:rPr>
                <w:rFonts w:ascii="Arial" w:hAnsi="Arial" w:cs="Arial"/>
                <w:b/>
                <w:sz w:val="24"/>
                <w:szCs w:val="24"/>
              </w:rPr>
              <w:t>Note:  Property, Plant and E</w:t>
            </w:r>
            <w:r w:rsidRPr="008C055F">
              <w:rPr>
                <w:rFonts w:ascii="Arial" w:hAnsi="Arial" w:cs="Arial"/>
                <w:b/>
                <w:sz w:val="24"/>
                <w:szCs w:val="24"/>
              </w:rPr>
              <w:t>quipment</w:t>
            </w:r>
          </w:p>
        </w:tc>
      </w:tr>
      <w:tr w:rsidR="00DC2480" w:rsidRPr="008C055F" w:rsidTr="004510EB">
        <w:tblPrEx>
          <w:tblCellMar>
            <w:top w:w="0" w:type="dxa"/>
            <w:bottom w:w="0" w:type="dxa"/>
          </w:tblCellMar>
        </w:tblPrEx>
        <w:trPr>
          <w:jc w:val="center"/>
        </w:trPr>
        <w:tc>
          <w:tcPr>
            <w:tcW w:w="6161" w:type="dxa"/>
            <w:tcBorders>
              <w:top w:val="nil"/>
              <w:left w:val="nil"/>
              <w:right w:val="nil"/>
            </w:tcBorders>
          </w:tcPr>
          <w:p w:rsidR="00DC2480" w:rsidRPr="008C055F" w:rsidRDefault="00DC2480" w:rsidP="004510EB">
            <w:pPr>
              <w:spacing w:before="60" w:after="60"/>
              <w:rPr>
                <w:rFonts w:ascii="Arial" w:hAnsi="Arial" w:cs="Arial"/>
                <w:sz w:val="24"/>
                <w:szCs w:val="24"/>
              </w:rPr>
            </w:pPr>
            <w:r w:rsidRPr="008C055F">
              <w:rPr>
                <w:rFonts w:ascii="Arial" w:hAnsi="Arial" w:cs="Arial"/>
                <w:sz w:val="24"/>
                <w:szCs w:val="24"/>
              </w:rPr>
              <w:t>Land</w:t>
            </w:r>
            <w:r>
              <w:rPr>
                <w:rFonts w:ascii="Arial" w:hAnsi="Arial" w:cs="Arial"/>
                <w:sz w:val="24"/>
                <w:szCs w:val="24"/>
              </w:rPr>
              <w:t xml:space="preserve"> (revalued)</w:t>
            </w:r>
          </w:p>
        </w:tc>
        <w:tc>
          <w:tcPr>
            <w:tcW w:w="1514" w:type="dxa"/>
            <w:tcBorders>
              <w:top w:val="nil"/>
              <w:left w:val="nil"/>
              <w:bottom w:val="single" w:sz="4" w:space="0" w:color="auto"/>
              <w:right w:val="nil"/>
            </w:tcBorders>
          </w:tcPr>
          <w:p w:rsidR="00DC2480" w:rsidRPr="008C055F" w:rsidRDefault="00DC2480" w:rsidP="004510EB">
            <w:pPr>
              <w:spacing w:before="60" w:after="60"/>
              <w:jc w:val="center"/>
              <w:rPr>
                <w:rFonts w:ascii="Arial" w:hAnsi="Arial" w:cs="Arial"/>
                <w:sz w:val="24"/>
                <w:szCs w:val="24"/>
              </w:rPr>
            </w:pPr>
            <w:r>
              <w:rPr>
                <w:rFonts w:ascii="Arial" w:hAnsi="Arial" w:cs="Arial"/>
                <w:sz w:val="24"/>
                <w:szCs w:val="24"/>
              </w:rPr>
              <w:t xml:space="preserve">  110</w:t>
            </w:r>
            <w:r w:rsidRPr="008C055F">
              <w:rPr>
                <w:rFonts w:ascii="Arial" w:hAnsi="Arial" w:cs="Arial"/>
                <w:sz w:val="24"/>
                <w:szCs w:val="24"/>
              </w:rPr>
              <w:t>,000</w:t>
            </w:r>
          </w:p>
        </w:tc>
      </w:tr>
      <w:tr w:rsidR="00DC2480" w:rsidRPr="008C055F" w:rsidTr="004510EB">
        <w:tblPrEx>
          <w:tblCellMar>
            <w:top w:w="0" w:type="dxa"/>
            <w:bottom w:w="0" w:type="dxa"/>
          </w:tblCellMar>
        </w:tblPrEx>
        <w:trPr>
          <w:jc w:val="center"/>
        </w:trPr>
        <w:tc>
          <w:tcPr>
            <w:tcW w:w="6161" w:type="dxa"/>
            <w:tcBorders>
              <w:left w:val="nil"/>
              <w:right w:val="nil"/>
            </w:tcBorders>
          </w:tcPr>
          <w:p w:rsidR="00DC2480" w:rsidRPr="008C055F" w:rsidRDefault="00DC2480" w:rsidP="004510EB">
            <w:pPr>
              <w:spacing w:before="60" w:after="60"/>
              <w:rPr>
                <w:rFonts w:ascii="Arial" w:hAnsi="Arial" w:cs="Arial"/>
                <w:sz w:val="24"/>
                <w:szCs w:val="24"/>
              </w:rPr>
            </w:pPr>
            <w:r>
              <w:rPr>
                <w:rFonts w:ascii="Arial" w:hAnsi="Arial"/>
                <w:sz w:val="24"/>
              </w:rPr>
              <w:t>Office equipment</w:t>
            </w:r>
          </w:p>
        </w:tc>
        <w:tc>
          <w:tcPr>
            <w:tcW w:w="1514" w:type="dxa"/>
            <w:tcBorders>
              <w:top w:val="nil"/>
              <w:left w:val="nil"/>
              <w:right w:val="nil"/>
            </w:tcBorders>
          </w:tcPr>
          <w:p w:rsidR="00DC2480" w:rsidRPr="008C055F" w:rsidRDefault="00DC2480" w:rsidP="004510EB">
            <w:pPr>
              <w:spacing w:before="60" w:after="60"/>
              <w:jc w:val="center"/>
              <w:rPr>
                <w:rFonts w:ascii="Arial" w:hAnsi="Arial" w:cs="Arial"/>
                <w:sz w:val="24"/>
                <w:szCs w:val="24"/>
              </w:rPr>
            </w:pPr>
            <w:r>
              <w:rPr>
                <w:rFonts w:ascii="Arial" w:hAnsi="Arial" w:cs="Arial"/>
                <w:sz w:val="24"/>
                <w:szCs w:val="24"/>
              </w:rPr>
              <w:t xml:space="preserve">    14,1</w:t>
            </w:r>
            <w:r w:rsidRPr="008C055F">
              <w:rPr>
                <w:rFonts w:ascii="Arial" w:hAnsi="Arial" w:cs="Arial"/>
                <w:sz w:val="24"/>
                <w:szCs w:val="24"/>
              </w:rPr>
              <w:t>00</w:t>
            </w:r>
          </w:p>
        </w:tc>
      </w:tr>
      <w:tr w:rsidR="00DC2480" w:rsidRPr="008C055F" w:rsidTr="004510EB">
        <w:tblPrEx>
          <w:tblCellMar>
            <w:top w:w="0" w:type="dxa"/>
            <w:bottom w:w="0" w:type="dxa"/>
          </w:tblCellMar>
        </w:tblPrEx>
        <w:trPr>
          <w:jc w:val="center"/>
        </w:trPr>
        <w:tc>
          <w:tcPr>
            <w:tcW w:w="6161" w:type="dxa"/>
            <w:tcBorders>
              <w:left w:val="nil"/>
              <w:right w:val="nil"/>
            </w:tcBorders>
          </w:tcPr>
          <w:p w:rsidR="00DC2480" w:rsidRPr="008C055F" w:rsidRDefault="00DC2480" w:rsidP="004510EB">
            <w:pPr>
              <w:spacing w:before="60" w:after="60"/>
              <w:rPr>
                <w:rFonts w:ascii="Arial" w:hAnsi="Arial" w:cs="Arial"/>
                <w:sz w:val="24"/>
                <w:szCs w:val="24"/>
              </w:rPr>
            </w:pPr>
            <w:r w:rsidRPr="008C055F">
              <w:rPr>
                <w:rFonts w:ascii="Arial" w:hAnsi="Arial" w:cs="Arial"/>
                <w:sz w:val="24"/>
                <w:szCs w:val="24"/>
              </w:rPr>
              <w:t>Accumulated depreciation</w:t>
            </w:r>
          </w:p>
        </w:tc>
        <w:tc>
          <w:tcPr>
            <w:tcW w:w="1514" w:type="dxa"/>
            <w:tcBorders>
              <w:left w:val="nil"/>
              <w:bottom w:val="nil"/>
              <w:right w:val="nil"/>
            </w:tcBorders>
          </w:tcPr>
          <w:p w:rsidR="00DC2480" w:rsidRPr="008C055F" w:rsidRDefault="00DC2480" w:rsidP="004510EB">
            <w:pPr>
              <w:spacing w:before="60" w:after="60"/>
              <w:jc w:val="center"/>
              <w:rPr>
                <w:rFonts w:ascii="Arial" w:hAnsi="Arial" w:cs="Arial"/>
                <w:sz w:val="24"/>
                <w:szCs w:val="24"/>
              </w:rPr>
            </w:pPr>
            <w:r>
              <w:rPr>
                <w:rFonts w:ascii="Arial" w:hAnsi="Arial" w:cs="Arial"/>
                <w:sz w:val="24"/>
                <w:szCs w:val="24"/>
              </w:rPr>
              <w:t xml:space="preserve">      (8,1</w:t>
            </w:r>
            <w:r w:rsidRPr="008C055F">
              <w:rPr>
                <w:rFonts w:ascii="Arial" w:hAnsi="Arial" w:cs="Arial"/>
                <w:sz w:val="24"/>
                <w:szCs w:val="24"/>
              </w:rPr>
              <w:t>00)</w:t>
            </w:r>
          </w:p>
        </w:tc>
      </w:tr>
      <w:tr w:rsidR="00DC2480" w:rsidRPr="008C055F" w:rsidTr="004510EB">
        <w:tblPrEx>
          <w:tblCellMar>
            <w:top w:w="0" w:type="dxa"/>
            <w:bottom w:w="0" w:type="dxa"/>
          </w:tblCellMar>
        </w:tblPrEx>
        <w:trPr>
          <w:jc w:val="center"/>
        </w:trPr>
        <w:tc>
          <w:tcPr>
            <w:tcW w:w="6161" w:type="dxa"/>
            <w:tcBorders>
              <w:left w:val="nil"/>
              <w:right w:val="nil"/>
            </w:tcBorders>
          </w:tcPr>
          <w:p w:rsidR="00DC2480" w:rsidRPr="008C055F" w:rsidRDefault="00DC2480" w:rsidP="004510EB">
            <w:pPr>
              <w:spacing w:before="60" w:after="60"/>
              <w:rPr>
                <w:rFonts w:ascii="Arial" w:hAnsi="Arial" w:cs="Arial"/>
                <w:sz w:val="24"/>
                <w:szCs w:val="24"/>
              </w:rPr>
            </w:pPr>
          </w:p>
        </w:tc>
        <w:tc>
          <w:tcPr>
            <w:tcW w:w="1514" w:type="dxa"/>
            <w:tcBorders>
              <w:top w:val="single" w:sz="4" w:space="0" w:color="auto"/>
              <w:left w:val="nil"/>
              <w:bottom w:val="single" w:sz="4" w:space="0" w:color="auto"/>
              <w:right w:val="nil"/>
            </w:tcBorders>
          </w:tcPr>
          <w:p w:rsidR="00DC2480" w:rsidRPr="008C055F" w:rsidRDefault="00DC2480" w:rsidP="004510EB">
            <w:pPr>
              <w:spacing w:before="60" w:after="60"/>
              <w:jc w:val="center"/>
              <w:rPr>
                <w:rFonts w:ascii="Arial" w:hAnsi="Arial" w:cs="Arial"/>
                <w:sz w:val="24"/>
                <w:szCs w:val="24"/>
              </w:rPr>
            </w:pPr>
            <w:r>
              <w:rPr>
                <w:rFonts w:ascii="Arial" w:hAnsi="Arial" w:cs="Arial"/>
                <w:sz w:val="24"/>
                <w:szCs w:val="24"/>
              </w:rPr>
              <w:t xml:space="preserve">      6</w:t>
            </w:r>
            <w:r w:rsidRPr="008C055F">
              <w:rPr>
                <w:rFonts w:ascii="Arial" w:hAnsi="Arial" w:cs="Arial"/>
                <w:sz w:val="24"/>
                <w:szCs w:val="24"/>
              </w:rPr>
              <w:t>,000</w:t>
            </w:r>
          </w:p>
        </w:tc>
      </w:tr>
      <w:tr w:rsidR="00DC2480" w:rsidRPr="008C055F" w:rsidTr="004510EB">
        <w:tblPrEx>
          <w:tblCellMar>
            <w:top w:w="0" w:type="dxa"/>
            <w:bottom w:w="0" w:type="dxa"/>
          </w:tblCellMar>
        </w:tblPrEx>
        <w:trPr>
          <w:jc w:val="center"/>
        </w:trPr>
        <w:tc>
          <w:tcPr>
            <w:tcW w:w="6161" w:type="dxa"/>
            <w:tcBorders>
              <w:left w:val="nil"/>
              <w:bottom w:val="nil"/>
              <w:right w:val="nil"/>
            </w:tcBorders>
          </w:tcPr>
          <w:p w:rsidR="00DC2480" w:rsidRPr="008C055F" w:rsidRDefault="00DC2480" w:rsidP="004510EB">
            <w:pPr>
              <w:spacing w:before="60" w:after="60"/>
              <w:rPr>
                <w:rFonts w:ascii="Arial" w:hAnsi="Arial" w:cs="Arial"/>
                <w:sz w:val="24"/>
                <w:szCs w:val="24"/>
              </w:rPr>
            </w:pPr>
            <w:r w:rsidRPr="008C055F">
              <w:rPr>
                <w:rFonts w:ascii="Arial" w:hAnsi="Arial" w:cs="Arial"/>
                <w:sz w:val="24"/>
                <w:szCs w:val="24"/>
              </w:rPr>
              <w:t>Total property, plant and equipment</w:t>
            </w:r>
            <w:r>
              <w:rPr>
                <w:rFonts w:ascii="Arial" w:hAnsi="Arial" w:cs="Arial"/>
                <w:sz w:val="24"/>
                <w:szCs w:val="24"/>
              </w:rPr>
              <w:t xml:space="preserve"> at net book value</w:t>
            </w:r>
          </w:p>
        </w:tc>
        <w:tc>
          <w:tcPr>
            <w:tcW w:w="1514" w:type="dxa"/>
            <w:tcBorders>
              <w:top w:val="single" w:sz="4" w:space="0" w:color="auto"/>
              <w:left w:val="nil"/>
              <w:bottom w:val="single" w:sz="4" w:space="0" w:color="auto"/>
              <w:right w:val="nil"/>
            </w:tcBorders>
          </w:tcPr>
          <w:p w:rsidR="00DC2480" w:rsidRPr="008C055F" w:rsidRDefault="00DC2480" w:rsidP="004510EB">
            <w:pPr>
              <w:spacing w:before="60" w:after="60"/>
              <w:jc w:val="center"/>
              <w:rPr>
                <w:rFonts w:ascii="Arial" w:hAnsi="Arial" w:cs="Arial"/>
                <w:sz w:val="24"/>
                <w:szCs w:val="24"/>
              </w:rPr>
            </w:pPr>
            <w:r>
              <w:rPr>
                <w:rFonts w:ascii="Arial" w:hAnsi="Arial" w:cs="Arial"/>
                <w:sz w:val="24"/>
                <w:szCs w:val="24"/>
              </w:rPr>
              <w:t>$116</w:t>
            </w:r>
            <w:r w:rsidRPr="008C055F">
              <w:rPr>
                <w:rFonts w:ascii="Arial" w:hAnsi="Arial" w:cs="Arial"/>
                <w:sz w:val="24"/>
                <w:szCs w:val="24"/>
              </w:rPr>
              <w:t>,000</w:t>
            </w:r>
          </w:p>
        </w:tc>
      </w:tr>
      <w:tr w:rsidR="00DC2480" w:rsidRPr="005A020E" w:rsidTr="004510EB">
        <w:tblPrEx>
          <w:tblCellMar>
            <w:top w:w="0" w:type="dxa"/>
            <w:bottom w:w="0" w:type="dxa"/>
          </w:tblCellMar>
        </w:tblPrEx>
        <w:trPr>
          <w:jc w:val="center"/>
        </w:trPr>
        <w:tc>
          <w:tcPr>
            <w:tcW w:w="6161" w:type="dxa"/>
            <w:tcBorders>
              <w:left w:val="nil"/>
              <w:bottom w:val="nil"/>
              <w:right w:val="nil"/>
            </w:tcBorders>
          </w:tcPr>
          <w:p w:rsidR="00DC2480" w:rsidRPr="005A020E" w:rsidRDefault="00DC2480" w:rsidP="004510EB">
            <w:pPr>
              <w:rPr>
                <w:rFonts w:ascii="Arial" w:hAnsi="Arial" w:cs="Arial"/>
                <w:sz w:val="28"/>
                <w:szCs w:val="28"/>
              </w:rPr>
            </w:pPr>
          </w:p>
        </w:tc>
        <w:tc>
          <w:tcPr>
            <w:tcW w:w="1514" w:type="dxa"/>
            <w:tcBorders>
              <w:top w:val="single" w:sz="4" w:space="0" w:color="auto"/>
              <w:left w:val="nil"/>
              <w:bottom w:val="nil"/>
              <w:right w:val="nil"/>
            </w:tcBorders>
          </w:tcPr>
          <w:p w:rsidR="00DC2480" w:rsidRPr="005A020E" w:rsidRDefault="00DC2480" w:rsidP="004510EB">
            <w:pPr>
              <w:pStyle w:val="Header"/>
              <w:rPr>
                <w:rFonts w:ascii="Arial" w:hAnsi="Arial" w:cs="Arial"/>
                <w:sz w:val="28"/>
                <w:szCs w:val="28"/>
              </w:rPr>
            </w:pPr>
          </w:p>
        </w:tc>
      </w:tr>
      <w:tr w:rsidR="00DC2480" w:rsidRPr="008C055F" w:rsidTr="004510EB">
        <w:tblPrEx>
          <w:tblCellMar>
            <w:top w:w="0" w:type="dxa"/>
            <w:bottom w:w="0" w:type="dxa"/>
          </w:tblCellMar>
        </w:tblPrEx>
        <w:trPr>
          <w:jc w:val="center"/>
        </w:trPr>
        <w:tc>
          <w:tcPr>
            <w:tcW w:w="6161" w:type="dxa"/>
            <w:tcBorders>
              <w:left w:val="nil"/>
              <w:bottom w:val="nil"/>
              <w:right w:val="nil"/>
            </w:tcBorders>
          </w:tcPr>
          <w:p w:rsidR="00DC2480" w:rsidRPr="008C055F" w:rsidRDefault="00DC2480" w:rsidP="004510EB">
            <w:pPr>
              <w:tabs>
                <w:tab w:val="right" w:pos="7938"/>
              </w:tabs>
              <w:spacing w:before="60" w:after="60"/>
              <w:rPr>
                <w:rFonts w:ascii="Arial" w:hAnsi="Arial" w:cs="Arial"/>
                <w:sz w:val="24"/>
                <w:szCs w:val="24"/>
              </w:rPr>
            </w:pPr>
            <w:r>
              <w:rPr>
                <w:rFonts w:ascii="Arial" w:hAnsi="Arial" w:cs="Arial"/>
                <w:b/>
                <w:sz w:val="24"/>
                <w:szCs w:val="24"/>
              </w:rPr>
              <w:t>Note</w:t>
            </w:r>
            <w:r w:rsidRPr="008C055F">
              <w:rPr>
                <w:rFonts w:ascii="Arial" w:hAnsi="Arial" w:cs="Arial"/>
                <w:b/>
                <w:sz w:val="24"/>
                <w:szCs w:val="24"/>
              </w:rPr>
              <w:t xml:space="preserve">:  </w:t>
            </w:r>
            <w:r>
              <w:rPr>
                <w:rFonts w:ascii="Arial" w:hAnsi="Arial" w:cs="Arial"/>
                <w:b/>
                <w:sz w:val="24"/>
                <w:szCs w:val="24"/>
              </w:rPr>
              <w:t>Share C</w:t>
            </w:r>
            <w:r w:rsidRPr="008C055F">
              <w:rPr>
                <w:rFonts w:ascii="Arial" w:hAnsi="Arial" w:cs="Arial"/>
                <w:b/>
                <w:sz w:val="24"/>
                <w:szCs w:val="24"/>
              </w:rPr>
              <w:t>apital</w:t>
            </w:r>
          </w:p>
        </w:tc>
        <w:tc>
          <w:tcPr>
            <w:tcW w:w="1514" w:type="dxa"/>
            <w:tcBorders>
              <w:top w:val="nil"/>
              <w:left w:val="nil"/>
              <w:bottom w:val="nil"/>
              <w:right w:val="nil"/>
            </w:tcBorders>
          </w:tcPr>
          <w:p w:rsidR="00DC2480" w:rsidRPr="008C055F" w:rsidRDefault="00DC2480" w:rsidP="004510EB">
            <w:pPr>
              <w:spacing w:before="60" w:after="60"/>
              <w:rPr>
                <w:rFonts w:ascii="Arial" w:hAnsi="Arial" w:cs="Arial"/>
                <w:sz w:val="24"/>
                <w:szCs w:val="24"/>
              </w:rPr>
            </w:pPr>
          </w:p>
        </w:tc>
      </w:tr>
      <w:tr w:rsidR="00DC2480" w:rsidRPr="008C055F" w:rsidTr="004510EB">
        <w:tblPrEx>
          <w:tblCellMar>
            <w:top w:w="0" w:type="dxa"/>
            <w:bottom w:w="0" w:type="dxa"/>
          </w:tblCellMar>
        </w:tblPrEx>
        <w:trPr>
          <w:jc w:val="center"/>
        </w:trPr>
        <w:tc>
          <w:tcPr>
            <w:tcW w:w="6161" w:type="dxa"/>
            <w:tcBorders>
              <w:left w:val="nil"/>
              <w:bottom w:val="nil"/>
              <w:right w:val="nil"/>
            </w:tcBorders>
          </w:tcPr>
          <w:p w:rsidR="00DC2480" w:rsidRPr="001B039A" w:rsidRDefault="00DC2480" w:rsidP="004510EB">
            <w:pPr>
              <w:tabs>
                <w:tab w:val="right" w:pos="7938"/>
              </w:tabs>
              <w:spacing w:before="60" w:after="60"/>
              <w:rPr>
                <w:rFonts w:ascii="Arial" w:hAnsi="Arial" w:cs="Arial"/>
                <w:sz w:val="24"/>
                <w:szCs w:val="24"/>
              </w:rPr>
            </w:pPr>
            <w:r>
              <w:rPr>
                <w:rFonts w:ascii="Arial" w:hAnsi="Arial"/>
                <w:sz w:val="24"/>
                <w:szCs w:val="24"/>
              </w:rPr>
              <w:t>122</w:t>
            </w:r>
            <w:r w:rsidRPr="001B039A">
              <w:rPr>
                <w:rFonts w:ascii="Arial" w:hAnsi="Arial"/>
                <w:sz w:val="24"/>
                <w:szCs w:val="24"/>
              </w:rPr>
              <w:t>,000 ordinary shares fully paid</w:t>
            </w:r>
          </w:p>
        </w:tc>
        <w:tc>
          <w:tcPr>
            <w:tcW w:w="1514" w:type="dxa"/>
            <w:tcBorders>
              <w:top w:val="nil"/>
              <w:left w:val="nil"/>
              <w:bottom w:val="nil"/>
              <w:right w:val="nil"/>
            </w:tcBorders>
          </w:tcPr>
          <w:p w:rsidR="00DC2480" w:rsidRPr="008C055F" w:rsidRDefault="00DC2480" w:rsidP="004510EB">
            <w:pPr>
              <w:spacing w:before="60" w:after="60"/>
              <w:jc w:val="center"/>
              <w:rPr>
                <w:rFonts w:ascii="Arial" w:hAnsi="Arial" w:cs="Arial"/>
                <w:sz w:val="24"/>
                <w:szCs w:val="24"/>
              </w:rPr>
            </w:pPr>
            <w:r>
              <w:rPr>
                <w:rFonts w:ascii="Arial" w:hAnsi="Arial" w:cs="Arial"/>
                <w:sz w:val="24"/>
                <w:szCs w:val="24"/>
              </w:rPr>
              <w:t xml:space="preserve">  $120,594</w:t>
            </w:r>
          </w:p>
        </w:tc>
      </w:tr>
      <w:tr w:rsidR="00DC2480" w:rsidRPr="005A020E" w:rsidTr="004510EB">
        <w:tblPrEx>
          <w:tblCellMar>
            <w:top w:w="0" w:type="dxa"/>
            <w:bottom w:w="0" w:type="dxa"/>
          </w:tblCellMar>
        </w:tblPrEx>
        <w:trPr>
          <w:jc w:val="center"/>
        </w:trPr>
        <w:tc>
          <w:tcPr>
            <w:tcW w:w="6161" w:type="dxa"/>
            <w:tcBorders>
              <w:left w:val="nil"/>
              <w:bottom w:val="nil"/>
              <w:right w:val="nil"/>
            </w:tcBorders>
          </w:tcPr>
          <w:p w:rsidR="00DC2480" w:rsidRPr="005A020E" w:rsidRDefault="00DC2480" w:rsidP="004510EB">
            <w:pPr>
              <w:rPr>
                <w:rFonts w:ascii="Arial" w:hAnsi="Arial"/>
                <w:sz w:val="28"/>
                <w:szCs w:val="28"/>
              </w:rPr>
            </w:pPr>
          </w:p>
        </w:tc>
        <w:tc>
          <w:tcPr>
            <w:tcW w:w="1514" w:type="dxa"/>
            <w:tcBorders>
              <w:top w:val="nil"/>
              <w:left w:val="nil"/>
              <w:bottom w:val="nil"/>
              <w:right w:val="nil"/>
            </w:tcBorders>
          </w:tcPr>
          <w:p w:rsidR="00DC2480" w:rsidRPr="005A020E" w:rsidRDefault="00DC2480" w:rsidP="004510EB">
            <w:pPr>
              <w:pStyle w:val="Header"/>
              <w:rPr>
                <w:rFonts w:ascii="Arial" w:hAnsi="Arial"/>
                <w:sz w:val="28"/>
                <w:szCs w:val="28"/>
              </w:rPr>
            </w:pPr>
          </w:p>
        </w:tc>
      </w:tr>
      <w:tr w:rsidR="00DC2480" w:rsidRPr="008C055F" w:rsidTr="004510EB">
        <w:tblPrEx>
          <w:tblCellMar>
            <w:top w:w="0" w:type="dxa"/>
            <w:bottom w:w="0" w:type="dxa"/>
          </w:tblCellMar>
        </w:tblPrEx>
        <w:trPr>
          <w:jc w:val="center"/>
        </w:trPr>
        <w:tc>
          <w:tcPr>
            <w:tcW w:w="6161" w:type="dxa"/>
            <w:tcBorders>
              <w:left w:val="nil"/>
              <w:bottom w:val="nil"/>
              <w:right w:val="nil"/>
            </w:tcBorders>
          </w:tcPr>
          <w:p w:rsidR="00DC2480" w:rsidRPr="008C055F" w:rsidRDefault="00DC2480" w:rsidP="004510EB">
            <w:pPr>
              <w:tabs>
                <w:tab w:val="right" w:pos="7938"/>
              </w:tabs>
              <w:spacing w:after="60"/>
              <w:rPr>
                <w:rFonts w:ascii="Arial" w:hAnsi="Arial" w:cs="Arial"/>
                <w:b/>
                <w:sz w:val="24"/>
                <w:szCs w:val="24"/>
              </w:rPr>
            </w:pPr>
            <w:r>
              <w:rPr>
                <w:rFonts w:ascii="Arial" w:hAnsi="Arial" w:cs="Arial"/>
                <w:b/>
                <w:sz w:val="24"/>
                <w:szCs w:val="24"/>
              </w:rPr>
              <w:t>Note:  R</w:t>
            </w:r>
            <w:r w:rsidRPr="008C055F">
              <w:rPr>
                <w:rFonts w:ascii="Arial" w:hAnsi="Arial" w:cs="Arial"/>
                <w:b/>
                <w:sz w:val="24"/>
                <w:szCs w:val="24"/>
              </w:rPr>
              <w:t>eserves</w:t>
            </w:r>
          </w:p>
        </w:tc>
        <w:tc>
          <w:tcPr>
            <w:tcW w:w="1514" w:type="dxa"/>
            <w:tcBorders>
              <w:top w:val="nil"/>
              <w:left w:val="nil"/>
              <w:bottom w:val="nil"/>
              <w:right w:val="nil"/>
            </w:tcBorders>
          </w:tcPr>
          <w:p w:rsidR="00DC2480" w:rsidRPr="008C055F" w:rsidRDefault="00DC2480" w:rsidP="004510EB">
            <w:pPr>
              <w:spacing w:after="60"/>
              <w:rPr>
                <w:rFonts w:ascii="Arial" w:hAnsi="Arial" w:cs="Arial"/>
                <w:sz w:val="24"/>
                <w:szCs w:val="24"/>
              </w:rPr>
            </w:pPr>
          </w:p>
        </w:tc>
      </w:tr>
      <w:tr w:rsidR="00DC2480" w:rsidRPr="008C055F" w:rsidTr="004510EB">
        <w:tblPrEx>
          <w:tblCellMar>
            <w:top w:w="0" w:type="dxa"/>
            <w:bottom w:w="0" w:type="dxa"/>
          </w:tblCellMar>
        </w:tblPrEx>
        <w:trPr>
          <w:jc w:val="center"/>
        </w:trPr>
        <w:tc>
          <w:tcPr>
            <w:tcW w:w="6161" w:type="dxa"/>
            <w:tcBorders>
              <w:left w:val="nil"/>
              <w:bottom w:val="nil"/>
              <w:right w:val="nil"/>
            </w:tcBorders>
          </w:tcPr>
          <w:p w:rsidR="00DC2480" w:rsidRPr="008C055F" w:rsidRDefault="00DC2480" w:rsidP="004510EB">
            <w:pPr>
              <w:tabs>
                <w:tab w:val="right" w:pos="7938"/>
              </w:tabs>
              <w:spacing w:before="60" w:after="60"/>
              <w:rPr>
                <w:rFonts w:ascii="Arial" w:hAnsi="Arial" w:cs="Arial"/>
                <w:sz w:val="24"/>
                <w:szCs w:val="24"/>
              </w:rPr>
            </w:pPr>
            <w:r w:rsidRPr="008C055F">
              <w:rPr>
                <w:rFonts w:ascii="Arial" w:hAnsi="Arial" w:cs="Arial"/>
                <w:sz w:val="24"/>
                <w:szCs w:val="24"/>
              </w:rPr>
              <w:t>Asset revaluation</w:t>
            </w:r>
          </w:p>
        </w:tc>
        <w:tc>
          <w:tcPr>
            <w:tcW w:w="1514" w:type="dxa"/>
            <w:tcBorders>
              <w:top w:val="nil"/>
              <w:left w:val="nil"/>
              <w:bottom w:val="nil"/>
              <w:right w:val="nil"/>
            </w:tcBorders>
          </w:tcPr>
          <w:p w:rsidR="00DC2480" w:rsidRPr="008C055F" w:rsidRDefault="00DC2480" w:rsidP="004510EB">
            <w:pPr>
              <w:spacing w:before="60" w:after="60"/>
              <w:jc w:val="center"/>
              <w:rPr>
                <w:rFonts w:ascii="Arial" w:hAnsi="Arial" w:cs="Arial"/>
                <w:sz w:val="24"/>
                <w:szCs w:val="24"/>
              </w:rPr>
            </w:pPr>
            <w:r>
              <w:rPr>
                <w:rFonts w:ascii="Arial" w:hAnsi="Arial" w:cs="Arial"/>
                <w:sz w:val="24"/>
                <w:szCs w:val="24"/>
              </w:rPr>
              <w:t xml:space="preserve">    17,69</w:t>
            </w:r>
            <w:r w:rsidRPr="008C055F">
              <w:rPr>
                <w:rFonts w:ascii="Arial" w:hAnsi="Arial" w:cs="Arial"/>
                <w:sz w:val="24"/>
                <w:szCs w:val="24"/>
              </w:rPr>
              <w:t>0</w:t>
            </w:r>
          </w:p>
        </w:tc>
      </w:tr>
      <w:tr w:rsidR="00DC2480" w:rsidRPr="008C055F" w:rsidTr="004510EB">
        <w:tblPrEx>
          <w:tblCellMar>
            <w:top w:w="0" w:type="dxa"/>
            <w:bottom w:w="0" w:type="dxa"/>
          </w:tblCellMar>
        </w:tblPrEx>
        <w:trPr>
          <w:jc w:val="center"/>
        </w:trPr>
        <w:tc>
          <w:tcPr>
            <w:tcW w:w="6161" w:type="dxa"/>
            <w:tcBorders>
              <w:left w:val="nil"/>
              <w:bottom w:val="nil"/>
              <w:right w:val="nil"/>
            </w:tcBorders>
          </w:tcPr>
          <w:p w:rsidR="00DC2480" w:rsidRPr="008C055F" w:rsidRDefault="00DC2480" w:rsidP="004510EB">
            <w:pPr>
              <w:tabs>
                <w:tab w:val="right" w:pos="7938"/>
              </w:tabs>
              <w:spacing w:before="60" w:after="60"/>
              <w:rPr>
                <w:rFonts w:ascii="Arial" w:hAnsi="Arial" w:cs="Arial"/>
                <w:sz w:val="24"/>
                <w:szCs w:val="24"/>
              </w:rPr>
            </w:pPr>
            <w:r w:rsidRPr="008C055F">
              <w:rPr>
                <w:rFonts w:ascii="Arial" w:hAnsi="Arial" w:cs="Arial"/>
                <w:sz w:val="24"/>
                <w:szCs w:val="24"/>
              </w:rPr>
              <w:t>General</w:t>
            </w:r>
            <w:r w:rsidR="00445706">
              <w:rPr>
                <w:rFonts w:ascii="Arial" w:hAnsi="Arial" w:cs="Arial"/>
                <w:sz w:val="24"/>
                <w:szCs w:val="24"/>
              </w:rPr>
              <w:t xml:space="preserve"> (18,000 – 7,000)</w:t>
            </w:r>
          </w:p>
        </w:tc>
        <w:tc>
          <w:tcPr>
            <w:tcW w:w="1514" w:type="dxa"/>
            <w:tcBorders>
              <w:top w:val="nil"/>
              <w:left w:val="nil"/>
              <w:bottom w:val="single" w:sz="4" w:space="0" w:color="auto"/>
              <w:right w:val="nil"/>
            </w:tcBorders>
          </w:tcPr>
          <w:p w:rsidR="00DC2480" w:rsidRPr="008C055F" w:rsidRDefault="00DC2480" w:rsidP="004510EB">
            <w:pPr>
              <w:spacing w:before="60" w:after="60"/>
              <w:jc w:val="center"/>
              <w:rPr>
                <w:rFonts w:ascii="Arial" w:hAnsi="Arial" w:cs="Arial"/>
                <w:sz w:val="24"/>
                <w:szCs w:val="24"/>
              </w:rPr>
            </w:pPr>
            <w:r>
              <w:rPr>
                <w:rFonts w:ascii="Arial" w:hAnsi="Arial" w:cs="Arial"/>
                <w:sz w:val="24"/>
                <w:szCs w:val="24"/>
              </w:rPr>
              <w:t xml:space="preserve">    11</w:t>
            </w:r>
            <w:r w:rsidRPr="008C055F">
              <w:rPr>
                <w:rFonts w:ascii="Arial" w:hAnsi="Arial" w:cs="Arial"/>
                <w:sz w:val="24"/>
                <w:szCs w:val="24"/>
              </w:rPr>
              <w:t>,000</w:t>
            </w:r>
          </w:p>
        </w:tc>
      </w:tr>
      <w:tr w:rsidR="00DC2480" w:rsidRPr="008C055F" w:rsidTr="004510EB">
        <w:tblPrEx>
          <w:tblCellMar>
            <w:top w:w="0" w:type="dxa"/>
            <w:bottom w:w="0" w:type="dxa"/>
          </w:tblCellMar>
        </w:tblPrEx>
        <w:trPr>
          <w:jc w:val="center"/>
        </w:trPr>
        <w:tc>
          <w:tcPr>
            <w:tcW w:w="6161" w:type="dxa"/>
            <w:tcBorders>
              <w:left w:val="nil"/>
              <w:bottom w:val="nil"/>
              <w:right w:val="nil"/>
            </w:tcBorders>
          </w:tcPr>
          <w:p w:rsidR="00DC2480" w:rsidRPr="008C055F" w:rsidRDefault="00DC2480" w:rsidP="004510EB">
            <w:pPr>
              <w:tabs>
                <w:tab w:val="right" w:pos="7938"/>
              </w:tabs>
              <w:spacing w:before="60" w:after="60"/>
              <w:rPr>
                <w:rFonts w:ascii="Arial" w:hAnsi="Arial" w:cs="Arial"/>
                <w:sz w:val="24"/>
                <w:szCs w:val="24"/>
              </w:rPr>
            </w:pPr>
          </w:p>
        </w:tc>
        <w:tc>
          <w:tcPr>
            <w:tcW w:w="1514" w:type="dxa"/>
            <w:tcBorders>
              <w:top w:val="single" w:sz="4" w:space="0" w:color="auto"/>
              <w:left w:val="nil"/>
              <w:bottom w:val="single" w:sz="4" w:space="0" w:color="auto"/>
              <w:right w:val="nil"/>
            </w:tcBorders>
          </w:tcPr>
          <w:p w:rsidR="00DC2480" w:rsidRPr="008C055F" w:rsidRDefault="00DC2480" w:rsidP="004510EB">
            <w:pPr>
              <w:spacing w:before="60" w:after="60"/>
              <w:jc w:val="center"/>
              <w:rPr>
                <w:rFonts w:ascii="Arial" w:hAnsi="Arial" w:cs="Arial"/>
                <w:sz w:val="24"/>
                <w:szCs w:val="24"/>
              </w:rPr>
            </w:pPr>
            <w:r>
              <w:rPr>
                <w:rFonts w:ascii="Arial" w:hAnsi="Arial" w:cs="Arial"/>
                <w:sz w:val="24"/>
                <w:szCs w:val="24"/>
              </w:rPr>
              <w:t xml:space="preserve">  $28,690</w:t>
            </w:r>
          </w:p>
        </w:tc>
      </w:tr>
      <w:tr w:rsidR="00DC2480" w:rsidRPr="005A020E" w:rsidTr="004510EB">
        <w:tblPrEx>
          <w:tblCellMar>
            <w:top w:w="0" w:type="dxa"/>
            <w:bottom w:w="0" w:type="dxa"/>
          </w:tblCellMar>
        </w:tblPrEx>
        <w:trPr>
          <w:jc w:val="center"/>
        </w:trPr>
        <w:tc>
          <w:tcPr>
            <w:tcW w:w="6161" w:type="dxa"/>
            <w:tcBorders>
              <w:left w:val="nil"/>
              <w:bottom w:val="nil"/>
              <w:right w:val="nil"/>
            </w:tcBorders>
          </w:tcPr>
          <w:p w:rsidR="00445706" w:rsidRDefault="00445706" w:rsidP="004510EB">
            <w:pPr>
              <w:tabs>
                <w:tab w:val="right" w:pos="7938"/>
              </w:tabs>
              <w:spacing w:before="60" w:after="60"/>
              <w:rPr>
                <w:rFonts w:ascii="Arial" w:hAnsi="Arial" w:cs="Arial"/>
                <w:b/>
                <w:sz w:val="24"/>
                <w:szCs w:val="24"/>
              </w:rPr>
            </w:pPr>
          </w:p>
          <w:p w:rsidR="00445706" w:rsidRDefault="00DC2480" w:rsidP="004510EB">
            <w:pPr>
              <w:tabs>
                <w:tab w:val="right" w:pos="7938"/>
              </w:tabs>
              <w:spacing w:before="60" w:after="60"/>
              <w:rPr>
                <w:rFonts w:ascii="Arial" w:hAnsi="Arial" w:cs="Arial"/>
                <w:b/>
                <w:sz w:val="24"/>
                <w:szCs w:val="24"/>
              </w:rPr>
            </w:pPr>
            <w:r w:rsidRPr="006F6773">
              <w:rPr>
                <w:rFonts w:ascii="Arial" w:hAnsi="Arial" w:cs="Arial"/>
                <w:b/>
                <w:sz w:val="24"/>
                <w:szCs w:val="24"/>
              </w:rPr>
              <w:t xml:space="preserve">Note:  </w:t>
            </w:r>
            <w:r w:rsidR="00445706">
              <w:rPr>
                <w:rFonts w:ascii="Arial" w:hAnsi="Arial" w:cs="Arial"/>
                <w:b/>
                <w:sz w:val="24"/>
                <w:szCs w:val="24"/>
              </w:rPr>
              <w:t>Dividends</w:t>
            </w:r>
          </w:p>
          <w:p w:rsidR="00DC2480" w:rsidRDefault="00DC2480" w:rsidP="004510EB">
            <w:pPr>
              <w:tabs>
                <w:tab w:val="right" w:pos="7938"/>
              </w:tabs>
              <w:spacing w:before="60" w:after="60"/>
              <w:rPr>
                <w:rFonts w:ascii="Arial" w:hAnsi="Arial" w:cs="Arial"/>
                <w:b/>
                <w:sz w:val="24"/>
                <w:szCs w:val="24"/>
              </w:rPr>
            </w:pPr>
            <w:r>
              <w:rPr>
                <w:rFonts w:ascii="Arial" w:hAnsi="Arial" w:cs="Arial"/>
                <w:b/>
                <w:sz w:val="24"/>
                <w:szCs w:val="24"/>
              </w:rPr>
              <w:t>Interim Dividend</w:t>
            </w:r>
          </w:p>
          <w:p w:rsidR="00DC2480" w:rsidRDefault="00DC2480" w:rsidP="004510EB">
            <w:pPr>
              <w:tabs>
                <w:tab w:val="right" w:pos="7938"/>
              </w:tabs>
              <w:spacing w:before="60" w:after="60"/>
              <w:rPr>
                <w:rFonts w:ascii="Arial" w:hAnsi="Arial" w:cs="Arial"/>
                <w:sz w:val="24"/>
                <w:szCs w:val="24"/>
              </w:rPr>
            </w:pPr>
            <w:r>
              <w:rPr>
                <w:rFonts w:ascii="Arial" w:hAnsi="Arial" w:cs="Arial"/>
                <w:sz w:val="24"/>
                <w:szCs w:val="24"/>
              </w:rPr>
              <w:t>Interim dividend for 122,000 ordinary shares of 7 cents per share was paid in March, totaling $8,540</w:t>
            </w:r>
          </w:p>
          <w:p w:rsidR="00DC2480" w:rsidRPr="00020954" w:rsidRDefault="00DC2480" w:rsidP="004510EB">
            <w:pPr>
              <w:tabs>
                <w:tab w:val="right" w:pos="7938"/>
              </w:tabs>
              <w:spacing w:before="60" w:after="60"/>
              <w:rPr>
                <w:rFonts w:ascii="Arial" w:hAnsi="Arial" w:cs="Arial"/>
                <w:sz w:val="24"/>
                <w:szCs w:val="24"/>
              </w:rPr>
            </w:pPr>
          </w:p>
          <w:p w:rsidR="00DC2480" w:rsidRPr="006F6773" w:rsidRDefault="00DC2480" w:rsidP="004510EB">
            <w:pPr>
              <w:tabs>
                <w:tab w:val="right" w:pos="7938"/>
              </w:tabs>
              <w:spacing w:before="60" w:after="60"/>
              <w:rPr>
                <w:rFonts w:ascii="Arial" w:hAnsi="Arial" w:cs="Arial"/>
                <w:b/>
                <w:sz w:val="24"/>
                <w:szCs w:val="24"/>
              </w:rPr>
            </w:pPr>
            <w:r w:rsidRPr="006F6773">
              <w:rPr>
                <w:rFonts w:ascii="Arial" w:hAnsi="Arial" w:cs="Arial"/>
                <w:b/>
                <w:sz w:val="24"/>
                <w:szCs w:val="24"/>
              </w:rPr>
              <w:t>Final Dividend</w:t>
            </w:r>
          </w:p>
        </w:tc>
        <w:tc>
          <w:tcPr>
            <w:tcW w:w="1514" w:type="dxa"/>
            <w:tcBorders>
              <w:top w:val="single" w:sz="4" w:space="0" w:color="auto"/>
              <w:left w:val="nil"/>
              <w:bottom w:val="nil"/>
              <w:right w:val="nil"/>
            </w:tcBorders>
          </w:tcPr>
          <w:p w:rsidR="00DC2480" w:rsidRPr="006F6773" w:rsidRDefault="00DC2480" w:rsidP="004510EB">
            <w:pPr>
              <w:spacing w:before="60" w:after="60"/>
              <w:rPr>
                <w:rFonts w:ascii="Arial" w:hAnsi="Arial" w:cs="Arial"/>
                <w:sz w:val="24"/>
                <w:szCs w:val="24"/>
              </w:rPr>
            </w:pPr>
          </w:p>
        </w:tc>
      </w:tr>
      <w:tr w:rsidR="00DC2480" w:rsidRPr="005A020E" w:rsidTr="004510EB">
        <w:tblPrEx>
          <w:tblCellMar>
            <w:top w:w="0" w:type="dxa"/>
            <w:bottom w:w="0" w:type="dxa"/>
          </w:tblCellMar>
        </w:tblPrEx>
        <w:trPr>
          <w:cantSplit/>
          <w:jc w:val="center"/>
        </w:trPr>
        <w:tc>
          <w:tcPr>
            <w:tcW w:w="7675" w:type="dxa"/>
            <w:gridSpan w:val="2"/>
            <w:tcBorders>
              <w:left w:val="nil"/>
              <w:bottom w:val="nil"/>
              <w:right w:val="nil"/>
            </w:tcBorders>
          </w:tcPr>
          <w:p w:rsidR="00DC2480" w:rsidRPr="005A020E" w:rsidRDefault="00DC2480" w:rsidP="004510EB">
            <w:pPr>
              <w:pStyle w:val="Header"/>
              <w:spacing w:before="60"/>
              <w:rPr>
                <w:rFonts w:ascii="Arial" w:hAnsi="Arial"/>
                <w:sz w:val="24"/>
                <w:szCs w:val="24"/>
              </w:rPr>
            </w:pPr>
            <w:r>
              <w:rPr>
                <w:rFonts w:ascii="Arial" w:hAnsi="Arial" w:cs="Arial"/>
                <w:bCs/>
                <w:iCs/>
                <w:sz w:val="24"/>
                <w:szCs w:val="24"/>
              </w:rPr>
              <w:t xml:space="preserve">The directors have recommended the payment </w:t>
            </w:r>
            <w:proofErr w:type="gramStart"/>
            <w:r>
              <w:rPr>
                <w:rFonts w:ascii="Arial" w:hAnsi="Arial" w:cs="Arial"/>
                <w:bCs/>
                <w:iCs/>
                <w:sz w:val="24"/>
                <w:szCs w:val="24"/>
              </w:rPr>
              <w:t>of a</w:t>
            </w:r>
            <w:proofErr w:type="gramEnd"/>
            <w:r>
              <w:rPr>
                <w:rFonts w:ascii="Arial" w:hAnsi="Arial" w:cs="Arial"/>
                <w:bCs/>
                <w:iCs/>
                <w:sz w:val="24"/>
                <w:szCs w:val="24"/>
              </w:rPr>
              <w:t xml:space="preserve"> 5</w:t>
            </w:r>
            <w:r w:rsidRPr="005A020E">
              <w:rPr>
                <w:rFonts w:ascii="Arial" w:hAnsi="Arial" w:cs="Arial"/>
                <w:bCs/>
                <w:iCs/>
                <w:sz w:val="24"/>
                <w:szCs w:val="24"/>
              </w:rPr>
              <w:t xml:space="preserve"> cents per share final dividend on </w:t>
            </w:r>
            <w:r>
              <w:rPr>
                <w:rFonts w:ascii="Arial" w:hAnsi="Arial" w:cs="Arial"/>
                <w:bCs/>
                <w:iCs/>
                <w:sz w:val="24"/>
                <w:szCs w:val="24"/>
              </w:rPr>
              <w:t xml:space="preserve">122,000 </w:t>
            </w:r>
            <w:r w:rsidRPr="005A020E">
              <w:rPr>
                <w:rFonts w:ascii="Arial" w:hAnsi="Arial" w:cs="Arial"/>
                <w:bCs/>
                <w:iCs/>
                <w:sz w:val="24"/>
                <w:szCs w:val="24"/>
              </w:rPr>
              <w:t>ordinary shares</w:t>
            </w:r>
            <w:r>
              <w:rPr>
                <w:rFonts w:ascii="Arial" w:hAnsi="Arial" w:cs="Arial"/>
                <w:bCs/>
                <w:iCs/>
                <w:sz w:val="24"/>
                <w:szCs w:val="24"/>
              </w:rPr>
              <w:t>, totaling $6,100</w:t>
            </w:r>
            <w:r w:rsidRPr="005A020E">
              <w:rPr>
                <w:rFonts w:ascii="Arial" w:hAnsi="Arial" w:cs="Arial"/>
                <w:bCs/>
                <w:iCs/>
                <w:sz w:val="24"/>
                <w:szCs w:val="24"/>
              </w:rPr>
              <w:t>.</w:t>
            </w:r>
          </w:p>
        </w:tc>
      </w:tr>
    </w:tbl>
    <w:p w:rsidR="00DC2480" w:rsidRPr="00B6266C" w:rsidRDefault="00DC2480" w:rsidP="00445706">
      <w:pPr>
        <w:pStyle w:val="BodyText"/>
        <w:spacing w:before="0" w:after="0"/>
        <w:jc w:val="left"/>
        <w:rPr>
          <w:szCs w:val="24"/>
        </w:rPr>
      </w:pPr>
    </w:p>
    <w:p w:rsidR="00DC2480" w:rsidRPr="002269D1" w:rsidRDefault="00DC2480" w:rsidP="00DC2480">
      <w:pPr>
        <w:pStyle w:val="TxBrp11"/>
        <w:widowControl/>
        <w:tabs>
          <w:tab w:val="clear" w:pos="204"/>
          <w:tab w:val="left" w:pos="720"/>
        </w:tabs>
        <w:spacing w:line="240" w:lineRule="auto"/>
        <w:jc w:val="center"/>
        <w:rPr>
          <w:rFonts w:ascii="Arial" w:hAnsi="Arial"/>
          <w:b/>
          <w:bCs/>
          <w:lang w:val="en-US"/>
        </w:rPr>
      </w:pPr>
      <w:r>
        <w:rPr>
          <w:rFonts w:ascii="Arial" w:hAnsi="Arial"/>
          <w:b/>
          <w:bCs/>
          <w:lang w:val="en-US"/>
        </w:rPr>
        <w:t xml:space="preserve">Calculation of Retained Earnings on </w:t>
      </w:r>
      <w:smartTag w:uri="urn:schemas-microsoft-com:office:smarttags" w:element="date">
        <w:smartTagPr>
          <w:attr w:name="Year" w:val="2028"/>
          <w:attr w:name="Day" w:val="30"/>
          <w:attr w:name="Month" w:val="6"/>
        </w:smartTagPr>
        <w:r>
          <w:rPr>
            <w:rFonts w:ascii="Arial" w:hAnsi="Arial"/>
            <w:b/>
            <w:bCs/>
            <w:lang w:val="en-US"/>
          </w:rPr>
          <w:t>30 June 2028</w:t>
        </w:r>
      </w:smartTag>
    </w:p>
    <w:p w:rsidR="00DC2480" w:rsidRPr="002269D1" w:rsidRDefault="00DC2480" w:rsidP="00DC2480">
      <w:pPr>
        <w:pStyle w:val="TxBrp11"/>
        <w:widowControl/>
        <w:tabs>
          <w:tab w:val="clear" w:pos="204"/>
          <w:tab w:val="left" w:pos="720"/>
        </w:tabs>
        <w:spacing w:line="240" w:lineRule="auto"/>
        <w:rPr>
          <w:rFonts w:ascii="Arial" w:hAnsi="Arial"/>
          <w:bCs/>
          <w:sz w:val="16"/>
          <w:szCs w:val="16"/>
          <w:lang w:val="en-US"/>
        </w:rPr>
      </w:pPr>
    </w:p>
    <w:tbl>
      <w:tblPr>
        <w:tblW w:w="8435" w:type="dxa"/>
        <w:jc w:val="center"/>
        <w:tblInd w:w="-1039" w:type="dxa"/>
        <w:tblLayout w:type="fixed"/>
        <w:tblLook w:val="0000" w:firstRow="0" w:lastRow="0" w:firstColumn="0" w:lastColumn="0" w:noHBand="0" w:noVBand="0"/>
      </w:tblPr>
      <w:tblGrid>
        <w:gridCol w:w="6541"/>
        <w:gridCol w:w="1894"/>
      </w:tblGrid>
      <w:tr w:rsidR="00DC2480" w:rsidTr="004510EB">
        <w:tblPrEx>
          <w:tblCellMar>
            <w:top w:w="0" w:type="dxa"/>
            <w:bottom w:w="0" w:type="dxa"/>
          </w:tblCellMar>
        </w:tblPrEx>
        <w:trPr>
          <w:jc w:val="center"/>
        </w:trPr>
        <w:tc>
          <w:tcPr>
            <w:tcW w:w="6541" w:type="dxa"/>
            <w:tcBorders>
              <w:top w:val="single" w:sz="4" w:space="0" w:color="auto"/>
              <w:left w:val="single" w:sz="4" w:space="0" w:color="auto"/>
              <w:right w:val="single" w:sz="4" w:space="0" w:color="auto"/>
            </w:tcBorders>
          </w:tcPr>
          <w:p w:rsidR="00DC2480" w:rsidRDefault="00DC2480" w:rsidP="004510EB">
            <w:pPr>
              <w:spacing w:before="80" w:after="80"/>
              <w:rPr>
                <w:rFonts w:ascii="Arial" w:hAnsi="Arial"/>
                <w:sz w:val="24"/>
              </w:rPr>
            </w:pPr>
            <w:r>
              <w:rPr>
                <w:rFonts w:ascii="Arial" w:hAnsi="Arial"/>
                <w:sz w:val="24"/>
              </w:rPr>
              <w:t>Retained earnings (beginning)</w:t>
            </w:r>
          </w:p>
        </w:tc>
        <w:tc>
          <w:tcPr>
            <w:tcW w:w="1894" w:type="dxa"/>
            <w:tcBorders>
              <w:top w:val="single" w:sz="4" w:space="0" w:color="auto"/>
              <w:left w:val="single" w:sz="4" w:space="0" w:color="auto"/>
              <w:right w:val="single" w:sz="4" w:space="0" w:color="auto"/>
            </w:tcBorders>
          </w:tcPr>
          <w:p w:rsidR="00DC2480" w:rsidRDefault="00DC2480" w:rsidP="004510EB">
            <w:pPr>
              <w:spacing w:before="80" w:after="80"/>
              <w:jc w:val="center"/>
              <w:rPr>
                <w:rFonts w:ascii="Arial" w:hAnsi="Arial"/>
                <w:sz w:val="24"/>
              </w:rPr>
            </w:pPr>
            <w:r>
              <w:rPr>
                <w:rFonts w:ascii="Arial" w:hAnsi="Arial"/>
                <w:sz w:val="24"/>
              </w:rPr>
              <w:t xml:space="preserve">  24,190</w:t>
            </w:r>
          </w:p>
        </w:tc>
      </w:tr>
      <w:tr w:rsidR="00DC2480" w:rsidTr="004510EB">
        <w:tblPrEx>
          <w:tblCellMar>
            <w:top w:w="0" w:type="dxa"/>
            <w:bottom w:w="0" w:type="dxa"/>
          </w:tblCellMar>
        </w:tblPrEx>
        <w:trPr>
          <w:jc w:val="center"/>
        </w:trPr>
        <w:tc>
          <w:tcPr>
            <w:tcW w:w="6541" w:type="dxa"/>
            <w:tcBorders>
              <w:left w:val="single" w:sz="4" w:space="0" w:color="auto"/>
              <w:right w:val="single" w:sz="4" w:space="0" w:color="auto"/>
            </w:tcBorders>
          </w:tcPr>
          <w:p w:rsidR="00DC2480" w:rsidRDefault="00DC2480" w:rsidP="004510EB">
            <w:pPr>
              <w:spacing w:before="80" w:after="80"/>
              <w:rPr>
                <w:rFonts w:ascii="Arial" w:hAnsi="Arial"/>
                <w:sz w:val="24"/>
              </w:rPr>
            </w:pPr>
            <w:r>
              <w:rPr>
                <w:rFonts w:ascii="Arial" w:hAnsi="Arial"/>
                <w:sz w:val="24"/>
              </w:rPr>
              <w:t>Add profit after tax for the year</w:t>
            </w:r>
          </w:p>
        </w:tc>
        <w:tc>
          <w:tcPr>
            <w:tcW w:w="1894" w:type="dxa"/>
            <w:tcBorders>
              <w:left w:val="single" w:sz="4" w:space="0" w:color="auto"/>
              <w:right w:val="single" w:sz="4" w:space="0" w:color="auto"/>
            </w:tcBorders>
          </w:tcPr>
          <w:p w:rsidR="00DC2480" w:rsidRDefault="00DC2480" w:rsidP="004510EB">
            <w:pPr>
              <w:spacing w:before="80" w:after="80"/>
              <w:jc w:val="center"/>
              <w:rPr>
                <w:rFonts w:ascii="Arial" w:hAnsi="Arial"/>
                <w:sz w:val="24"/>
              </w:rPr>
            </w:pPr>
            <w:r>
              <w:rPr>
                <w:rFonts w:ascii="Arial" w:hAnsi="Arial"/>
                <w:sz w:val="24"/>
              </w:rPr>
              <w:t xml:space="preserve">  10,150</w:t>
            </w:r>
          </w:p>
        </w:tc>
      </w:tr>
      <w:tr w:rsidR="00DC2480" w:rsidTr="004510EB">
        <w:tblPrEx>
          <w:tblCellMar>
            <w:top w:w="0" w:type="dxa"/>
            <w:bottom w:w="0" w:type="dxa"/>
          </w:tblCellMar>
        </w:tblPrEx>
        <w:trPr>
          <w:jc w:val="center"/>
        </w:trPr>
        <w:tc>
          <w:tcPr>
            <w:tcW w:w="6541" w:type="dxa"/>
            <w:tcBorders>
              <w:left w:val="single" w:sz="4" w:space="0" w:color="auto"/>
              <w:right w:val="single" w:sz="4" w:space="0" w:color="auto"/>
            </w:tcBorders>
          </w:tcPr>
          <w:p w:rsidR="00DC2480" w:rsidRDefault="00DC2480" w:rsidP="004510EB">
            <w:pPr>
              <w:spacing w:before="80" w:after="80"/>
              <w:rPr>
                <w:rFonts w:ascii="Arial" w:hAnsi="Arial"/>
                <w:sz w:val="24"/>
              </w:rPr>
            </w:pPr>
            <w:r>
              <w:rPr>
                <w:rFonts w:ascii="Arial" w:hAnsi="Arial"/>
                <w:sz w:val="24"/>
              </w:rPr>
              <w:t>Add Transfer from general reserve</w:t>
            </w:r>
          </w:p>
        </w:tc>
        <w:tc>
          <w:tcPr>
            <w:tcW w:w="1894" w:type="dxa"/>
            <w:tcBorders>
              <w:left w:val="single" w:sz="4" w:space="0" w:color="auto"/>
              <w:right w:val="single" w:sz="4" w:space="0" w:color="auto"/>
            </w:tcBorders>
          </w:tcPr>
          <w:p w:rsidR="00DC2480" w:rsidRPr="00020954" w:rsidRDefault="00DC2480" w:rsidP="004510EB">
            <w:pPr>
              <w:spacing w:before="80" w:after="80"/>
              <w:jc w:val="center"/>
              <w:rPr>
                <w:rFonts w:ascii="Arial" w:hAnsi="Arial"/>
                <w:sz w:val="24"/>
                <w:u w:val="single"/>
              </w:rPr>
            </w:pPr>
            <w:r w:rsidRPr="00020954">
              <w:rPr>
                <w:rFonts w:ascii="Arial" w:hAnsi="Arial"/>
                <w:sz w:val="24"/>
                <w:u w:val="single"/>
              </w:rPr>
              <w:t xml:space="preserve">    7,000</w:t>
            </w:r>
          </w:p>
        </w:tc>
      </w:tr>
      <w:tr w:rsidR="00DC2480" w:rsidTr="004510EB">
        <w:tblPrEx>
          <w:tblCellMar>
            <w:top w:w="0" w:type="dxa"/>
            <w:bottom w:w="0" w:type="dxa"/>
          </w:tblCellMar>
        </w:tblPrEx>
        <w:trPr>
          <w:jc w:val="center"/>
        </w:trPr>
        <w:tc>
          <w:tcPr>
            <w:tcW w:w="6541" w:type="dxa"/>
            <w:tcBorders>
              <w:left w:val="single" w:sz="4" w:space="0" w:color="auto"/>
              <w:right w:val="single" w:sz="4" w:space="0" w:color="auto"/>
            </w:tcBorders>
          </w:tcPr>
          <w:p w:rsidR="00DC2480" w:rsidRDefault="00DC2480" w:rsidP="004510EB">
            <w:pPr>
              <w:spacing w:before="80" w:after="80"/>
              <w:rPr>
                <w:rFonts w:ascii="Arial" w:hAnsi="Arial"/>
                <w:sz w:val="24"/>
              </w:rPr>
            </w:pPr>
          </w:p>
        </w:tc>
        <w:tc>
          <w:tcPr>
            <w:tcW w:w="1894" w:type="dxa"/>
            <w:tcBorders>
              <w:left w:val="single" w:sz="4" w:space="0" w:color="auto"/>
              <w:right w:val="single" w:sz="4" w:space="0" w:color="auto"/>
            </w:tcBorders>
          </w:tcPr>
          <w:p w:rsidR="00DC2480" w:rsidRDefault="00DC2480" w:rsidP="004510EB">
            <w:pPr>
              <w:spacing w:before="80" w:after="80"/>
              <w:jc w:val="center"/>
              <w:rPr>
                <w:rFonts w:ascii="Arial" w:hAnsi="Arial"/>
                <w:sz w:val="24"/>
              </w:rPr>
            </w:pPr>
            <w:r>
              <w:rPr>
                <w:rFonts w:ascii="Arial" w:hAnsi="Arial"/>
                <w:sz w:val="24"/>
              </w:rPr>
              <w:t xml:space="preserve">  41,340</w:t>
            </w:r>
          </w:p>
        </w:tc>
      </w:tr>
      <w:tr w:rsidR="00DC2480" w:rsidTr="004510EB">
        <w:tblPrEx>
          <w:tblCellMar>
            <w:top w:w="0" w:type="dxa"/>
            <w:bottom w:w="0" w:type="dxa"/>
          </w:tblCellMar>
        </w:tblPrEx>
        <w:trPr>
          <w:jc w:val="center"/>
        </w:trPr>
        <w:tc>
          <w:tcPr>
            <w:tcW w:w="6541" w:type="dxa"/>
            <w:tcBorders>
              <w:left w:val="single" w:sz="4" w:space="0" w:color="auto"/>
              <w:right w:val="single" w:sz="4" w:space="0" w:color="auto"/>
            </w:tcBorders>
          </w:tcPr>
          <w:p w:rsidR="00DC2480" w:rsidRDefault="00DC2480" w:rsidP="004510EB">
            <w:pPr>
              <w:spacing w:before="80" w:after="80"/>
              <w:rPr>
                <w:rFonts w:ascii="Arial" w:hAnsi="Arial"/>
                <w:sz w:val="24"/>
              </w:rPr>
            </w:pPr>
            <w:r>
              <w:rPr>
                <w:rFonts w:ascii="Arial" w:hAnsi="Arial"/>
                <w:sz w:val="24"/>
              </w:rPr>
              <w:t>Less Dividend paid during the year</w:t>
            </w:r>
          </w:p>
        </w:tc>
        <w:tc>
          <w:tcPr>
            <w:tcW w:w="1894" w:type="dxa"/>
            <w:tcBorders>
              <w:left w:val="single" w:sz="4" w:space="0" w:color="auto"/>
              <w:bottom w:val="single" w:sz="18" w:space="0" w:color="auto"/>
              <w:right w:val="single" w:sz="4" w:space="0" w:color="auto"/>
            </w:tcBorders>
          </w:tcPr>
          <w:p w:rsidR="00DC2480" w:rsidRDefault="00DC2480" w:rsidP="004510EB">
            <w:pPr>
              <w:spacing w:before="80" w:after="80"/>
              <w:jc w:val="center"/>
              <w:rPr>
                <w:rFonts w:ascii="Arial" w:hAnsi="Arial"/>
                <w:sz w:val="24"/>
              </w:rPr>
            </w:pPr>
            <w:r>
              <w:rPr>
                <w:rFonts w:ascii="Arial" w:hAnsi="Arial"/>
                <w:sz w:val="24"/>
              </w:rPr>
              <w:t xml:space="preserve">    (8,540)</w:t>
            </w:r>
          </w:p>
        </w:tc>
      </w:tr>
      <w:tr w:rsidR="00DC2480" w:rsidTr="004510EB">
        <w:tblPrEx>
          <w:tblCellMar>
            <w:top w:w="0" w:type="dxa"/>
            <w:bottom w:w="0" w:type="dxa"/>
          </w:tblCellMar>
        </w:tblPrEx>
        <w:trPr>
          <w:jc w:val="center"/>
        </w:trPr>
        <w:tc>
          <w:tcPr>
            <w:tcW w:w="6541" w:type="dxa"/>
            <w:tcBorders>
              <w:left w:val="single" w:sz="4" w:space="0" w:color="auto"/>
              <w:bottom w:val="single" w:sz="4" w:space="0" w:color="auto"/>
              <w:right w:val="single" w:sz="4" w:space="0" w:color="auto"/>
            </w:tcBorders>
          </w:tcPr>
          <w:p w:rsidR="00DC2480" w:rsidRPr="00236E07" w:rsidRDefault="00DC2480" w:rsidP="004510EB">
            <w:pPr>
              <w:spacing w:before="80" w:after="80"/>
              <w:rPr>
                <w:rFonts w:ascii="Arial" w:hAnsi="Arial"/>
                <w:b/>
                <w:sz w:val="24"/>
              </w:rPr>
            </w:pPr>
            <w:r w:rsidRPr="00236E07">
              <w:rPr>
                <w:rFonts w:ascii="Arial" w:hAnsi="Arial"/>
                <w:b/>
                <w:sz w:val="24"/>
              </w:rPr>
              <w:t>R</w:t>
            </w:r>
            <w:r>
              <w:rPr>
                <w:rFonts w:ascii="Arial" w:hAnsi="Arial"/>
                <w:b/>
                <w:sz w:val="24"/>
              </w:rPr>
              <w:t xml:space="preserve">etained earnings on </w:t>
            </w:r>
            <w:smartTag w:uri="urn:schemas-microsoft-com:office:smarttags" w:element="date">
              <w:smartTagPr>
                <w:attr w:name="Year" w:val="2028"/>
                <w:attr w:name="Day" w:val="30"/>
                <w:attr w:name="Month" w:val="6"/>
              </w:smartTagPr>
              <w:r>
                <w:rPr>
                  <w:rFonts w:ascii="Arial" w:hAnsi="Arial"/>
                  <w:b/>
                  <w:sz w:val="24"/>
                </w:rPr>
                <w:t>30 June 2028</w:t>
              </w:r>
            </w:smartTag>
          </w:p>
        </w:tc>
        <w:tc>
          <w:tcPr>
            <w:tcW w:w="1894" w:type="dxa"/>
            <w:tcBorders>
              <w:top w:val="single" w:sz="18" w:space="0" w:color="auto"/>
              <w:left w:val="single" w:sz="4" w:space="0" w:color="auto"/>
              <w:bottom w:val="single" w:sz="18" w:space="0" w:color="auto"/>
              <w:right w:val="single" w:sz="4" w:space="0" w:color="auto"/>
            </w:tcBorders>
          </w:tcPr>
          <w:p w:rsidR="00DC2480" w:rsidRPr="00236E07" w:rsidRDefault="00DC2480" w:rsidP="004510EB">
            <w:pPr>
              <w:spacing w:before="80" w:after="80"/>
              <w:jc w:val="center"/>
              <w:rPr>
                <w:rFonts w:ascii="Arial" w:hAnsi="Arial"/>
                <w:b/>
                <w:sz w:val="24"/>
              </w:rPr>
            </w:pPr>
            <w:r>
              <w:rPr>
                <w:rFonts w:ascii="Arial" w:hAnsi="Arial"/>
                <w:b/>
                <w:sz w:val="24"/>
              </w:rPr>
              <w:t>$32,800</w:t>
            </w:r>
          </w:p>
        </w:tc>
      </w:tr>
    </w:tbl>
    <w:p w:rsidR="00DC2480" w:rsidRPr="00887874" w:rsidRDefault="00DC2480" w:rsidP="00DC2480">
      <w:pPr>
        <w:pStyle w:val="bodytext0"/>
        <w:spacing w:after="0"/>
        <w:rPr>
          <w:rFonts w:ascii="Arial" w:hAnsi="Arial"/>
        </w:rPr>
      </w:pPr>
    </w:p>
    <w:p w:rsidR="00DC2480" w:rsidRPr="00887874" w:rsidRDefault="00DC2480" w:rsidP="00DC2480">
      <w:pPr>
        <w:pStyle w:val="BodyText"/>
        <w:spacing w:before="0" w:after="0"/>
        <w:jc w:val="left"/>
        <w:rPr>
          <w:b/>
        </w:rPr>
      </w:pPr>
      <w:r>
        <w:br w:type="page"/>
      </w:r>
      <w:r>
        <w:rPr>
          <w:b/>
        </w:rPr>
        <w:lastRenderedPageBreak/>
        <w:t>Question 30</w:t>
      </w:r>
      <w:r w:rsidRPr="00887874">
        <w:rPr>
          <w:b/>
        </w:rPr>
        <w:t xml:space="preserve"> continued</w:t>
      </w:r>
    </w:p>
    <w:p w:rsidR="00DC2480" w:rsidRPr="00887874" w:rsidRDefault="00DC2480" w:rsidP="00DC2480">
      <w:pPr>
        <w:pStyle w:val="BodyText"/>
        <w:spacing w:before="0" w:after="0"/>
        <w:jc w:val="left"/>
        <w:rPr>
          <w:b/>
        </w:rPr>
      </w:pPr>
      <w:r w:rsidRPr="00887874">
        <w:rPr>
          <w:b/>
        </w:rPr>
        <w:t>Techno Traders</w:t>
      </w:r>
      <w:r>
        <w:rPr>
          <w:b/>
        </w:rPr>
        <w:t xml:space="preserve"> Limited</w:t>
      </w:r>
    </w:p>
    <w:p w:rsidR="00DC2480" w:rsidRPr="00887874" w:rsidRDefault="00DC2480" w:rsidP="00DC2480">
      <w:pPr>
        <w:pStyle w:val="BodyText"/>
        <w:spacing w:after="0"/>
        <w:jc w:val="left"/>
      </w:pPr>
    </w:p>
    <w:p w:rsidR="00DC2480" w:rsidRPr="00887874" w:rsidRDefault="00DC2480" w:rsidP="00DC2480">
      <w:pPr>
        <w:pStyle w:val="BodyText"/>
        <w:spacing w:before="0" w:after="20"/>
        <w:jc w:val="center"/>
        <w:rPr>
          <w:b/>
        </w:rPr>
      </w:pPr>
      <w:r w:rsidRPr="00887874">
        <w:rPr>
          <w:b/>
        </w:rPr>
        <w:t>Techno Traders Limited</w:t>
      </w:r>
    </w:p>
    <w:p w:rsidR="00DC2480" w:rsidRPr="00887874" w:rsidRDefault="00DC2480" w:rsidP="00DC2480">
      <w:pPr>
        <w:pStyle w:val="BodyText"/>
        <w:spacing w:before="20" w:after="20"/>
        <w:jc w:val="center"/>
        <w:rPr>
          <w:b/>
        </w:rPr>
      </w:pPr>
      <w:r>
        <w:rPr>
          <w:b/>
        </w:rPr>
        <w:t>Statement of Financial Position</w:t>
      </w:r>
    </w:p>
    <w:p w:rsidR="00DC2480" w:rsidRPr="00887874" w:rsidRDefault="00DC2480" w:rsidP="00DC2480">
      <w:pPr>
        <w:pStyle w:val="BodyText"/>
        <w:spacing w:before="20" w:after="40"/>
        <w:jc w:val="center"/>
        <w:rPr>
          <w:b/>
        </w:rPr>
      </w:pPr>
      <w:proofErr w:type="gramStart"/>
      <w:r w:rsidRPr="00887874">
        <w:rPr>
          <w:b/>
        </w:rPr>
        <w:t>as</w:t>
      </w:r>
      <w:proofErr w:type="gramEnd"/>
      <w:r w:rsidRPr="00887874">
        <w:rPr>
          <w:b/>
        </w:rPr>
        <w:t xml:space="preserve"> at </w:t>
      </w:r>
      <w:smartTag w:uri="urn:schemas-microsoft-com:office:smarttags" w:element="date">
        <w:smartTagPr>
          <w:attr w:name="Year" w:val="2028"/>
          <w:attr w:name="Day" w:val="30"/>
          <w:attr w:name="Month" w:val="6"/>
        </w:smartTagPr>
        <w:r w:rsidRPr="00887874">
          <w:rPr>
            <w:b/>
          </w:rPr>
          <w:t>30 June 2028</w:t>
        </w:r>
      </w:smartTag>
    </w:p>
    <w:tbl>
      <w:tblPr>
        <w:tblW w:w="0" w:type="auto"/>
        <w:jc w:val="center"/>
        <w:tblLayout w:type="fixed"/>
        <w:tblCellMar>
          <w:left w:w="80" w:type="dxa"/>
          <w:right w:w="80" w:type="dxa"/>
        </w:tblCellMar>
        <w:tblLook w:val="0000" w:firstRow="0" w:lastRow="0" w:firstColumn="0" w:lastColumn="0" w:noHBand="0" w:noVBand="0"/>
      </w:tblPr>
      <w:tblGrid>
        <w:gridCol w:w="4536"/>
        <w:gridCol w:w="948"/>
        <w:gridCol w:w="1377"/>
      </w:tblGrid>
      <w:tr w:rsidR="00DC2480" w:rsidTr="004510EB">
        <w:tblPrEx>
          <w:tblCellMar>
            <w:top w:w="0" w:type="dxa"/>
            <w:bottom w:w="0" w:type="dxa"/>
          </w:tblCellMar>
        </w:tblPrEx>
        <w:trPr>
          <w:cantSplit/>
          <w:trHeight w:val="103"/>
          <w:jc w:val="center"/>
        </w:trPr>
        <w:tc>
          <w:tcPr>
            <w:tcW w:w="4536" w:type="dxa"/>
            <w:tcBorders>
              <w:top w:val="single" w:sz="2" w:space="0" w:color="auto"/>
            </w:tcBorders>
          </w:tcPr>
          <w:p w:rsidR="00DC2480" w:rsidRDefault="00DC2480" w:rsidP="004510EB">
            <w:pPr>
              <w:pStyle w:val="10ptlists"/>
              <w:spacing w:before="60" w:after="60"/>
              <w:rPr>
                <w:rFonts w:ascii="Arial" w:hAnsi="Arial"/>
                <w:b/>
                <w:sz w:val="24"/>
              </w:rPr>
            </w:pPr>
            <w:r>
              <w:rPr>
                <w:rFonts w:ascii="Arial" w:hAnsi="Arial"/>
                <w:b/>
                <w:sz w:val="24"/>
              </w:rPr>
              <w:t>Current Assets</w:t>
            </w:r>
          </w:p>
        </w:tc>
        <w:tc>
          <w:tcPr>
            <w:tcW w:w="948" w:type="dxa"/>
            <w:tcBorders>
              <w:top w:val="single" w:sz="2" w:space="0" w:color="auto"/>
            </w:tcBorders>
          </w:tcPr>
          <w:p w:rsidR="00DC2480" w:rsidRDefault="00DC2480" w:rsidP="004510EB">
            <w:pPr>
              <w:pStyle w:val="10ptlists"/>
              <w:spacing w:before="60" w:after="60"/>
              <w:ind w:right="14"/>
              <w:rPr>
                <w:rFonts w:ascii="Arial" w:hAnsi="Arial"/>
                <w:sz w:val="24"/>
              </w:rPr>
            </w:pPr>
          </w:p>
        </w:tc>
        <w:tc>
          <w:tcPr>
            <w:tcW w:w="1377" w:type="dxa"/>
            <w:tcBorders>
              <w:top w:val="single" w:sz="2" w:space="0" w:color="auto"/>
            </w:tcBorders>
          </w:tcPr>
          <w:p w:rsidR="00DC2480" w:rsidRDefault="00DC2480" w:rsidP="004510EB">
            <w:pPr>
              <w:pStyle w:val="10ptlists"/>
              <w:spacing w:before="60" w:after="60"/>
              <w:ind w:right="14"/>
              <w:rPr>
                <w:rFonts w:ascii="Arial" w:hAnsi="Arial"/>
                <w:sz w:val="24"/>
              </w:rPr>
            </w:pPr>
          </w:p>
        </w:tc>
      </w:tr>
      <w:tr w:rsidR="00DC2480" w:rsidTr="004510EB">
        <w:tblPrEx>
          <w:tblCellMar>
            <w:top w:w="0" w:type="dxa"/>
            <w:bottom w:w="0" w:type="dxa"/>
          </w:tblCellMar>
        </w:tblPrEx>
        <w:trPr>
          <w:cantSplit/>
          <w:jc w:val="center"/>
        </w:trPr>
        <w:tc>
          <w:tcPr>
            <w:tcW w:w="4536" w:type="dxa"/>
          </w:tcPr>
          <w:p w:rsidR="00DC2480" w:rsidRDefault="00DC2480" w:rsidP="004510EB">
            <w:pPr>
              <w:pStyle w:val="10ptlists"/>
              <w:spacing w:before="60" w:after="60"/>
              <w:rPr>
                <w:rFonts w:ascii="Arial" w:hAnsi="Arial"/>
                <w:sz w:val="24"/>
              </w:rPr>
            </w:pPr>
            <w:r>
              <w:rPr>
                <w:rFonts w:ascii="Arial" w:hAnsi="Arial"/>
                <w:sz w:val="24"/>
              </w:rPr>
              <w:t>Cash and cash equivalent</w:t>
            </w:r>
          </w:p>
        </w:tc>
        <w:tc>
          <w:tcPr>
            <w:tcW w:w="948" w:type="dxa"/>
          </w:tcPr>
          <w:p w:rsidR="00DC2480" w:rsidRDefault="00DC2480" w:rsidP="004510EB">
            <w:pPr>
              <w:pStyle w:val="10ptlists"/>
              <w:spacing w:before="60" w:after="60"/>
              <w:ind w:right="14"/>
              <w:rPr>
                <w:rFonts w:ascii="Arial" w:hAnsi="Arial"/>
                <w:sz w:val="24"/>
              </w:rPr>
            </w:pPr>
          </w:p>
        </w:tc>
        <w:tc>
          <w:tcPr>
            <w:tcW w:w="1377" w:type="dxa"/>
          </w:tcPr>
          <w:p w:rsidR="00DC2480" w:rsidRDefault="00DC2480" w:rsidP="004510EB">
            <w:pPr>
              <w:pStyle w:val="10ptlists"/>
              <w:spacing w:before="60" w:after="60"/>
              <w:ind w:right="14"/>
              <w:jc w:val="center"/>
              <w:rPr>
                <w:rFonts w:ascii="Arial" w:hAnsi="Arial"/>
                <w:sz w:val="24"/>
              </w:rPr>
            </w:pPr>
            <w:r>
              <w:rPr>
                <w:rFonts w:ascii="Arial" w:hAnsi="Arial"/>
                <w:sz w:val="24"/>
              </w:rPr>
              <w:t xml:space="preserve">    89,510</w:t>
            </w:r>
          </w:p>
        </w:tc>
      </w:tr>
      <w:tr w:rsidR="00DC2480" w:rsidTr="004510EB">
        <w:tblPrEx>
          <w:tblCellMar>
            <w:top w:w="0" w:type="dxa"/>
            <w:bottom w:w="0" w:type="dxa"/>
          </w:tblCellMar>
        </w:tblPrEx>
        <w:trPr>
          <w:cantSplit/>
          <w:jc w:val="center"/>
        </w:trPr>
        <w:tc>
          <w:tcPr>
            <w:tcW w:w="4536" w:type="dxa"/>
          </w:tcPr>
          <w:p w:rsidR="00DC2480" w:rsidRDefault="00DC2480" w:rsidP="004510EB">
            <w:pPr>
              <w:pStyle w:val="10ptlists"/>
              <w:spacing w:before="60" w:after="60"/>
              <w:rPr>
                <w:rFonts w:ascii="Arial" w:hAnsi="Arial"/>
                <w:sz w:val="24"/>
              </w:rPr>
            </w:pPr>
            <w:r>
              <w:rPr>
                <w:rFonts w:ascii="Arial" w:hAnsi="Arial"/>
                <w:sz w:val="24"/>
              </w:rPr>
              <w:t xml:space="preserve">Trade and other receivables </w:t>
            </w:r>
          </w:p>
          <w:p w:rsidR="00DC2480" w:rsidRPr="00540421" w:rsidRDefault="00DC2480" w:rsidP="004510EB">
            <w:pPr>
              <w:pStyle w:val="10ptlists"/>
              <w:spacing w:before="60" w:after="60"/>
              <w:rPr>
                <w:rFonts w:ascii="Arial" w:hAnsi="Arial"/>
                <w:i/>
                <w:sz w:val="24"/>
              </w:rPr>
            </w:pPr>
            <w:r w:rsidRPr="00540421">
              <w:rPr>
                <w:rFonts w:ascii="Arial" w:hAnsi="Arial"/>
                <w:i/>
                <w:sz w:val="24"/>
              </w:rPr>
              <w:t>(79,011 – 4,700 + 1,840)</w:t>
            </w:r>
          </w:p>
        </w:tc>
        <w:tc>
          <w:tcPr>
            <w:tcW w:w="948" w:type="dxa"/>
          </w:tcPr>
          <w:p w:rsidR="00DC2480" w:rsidRDefault="00DC2480" w:rsidP="004510EB">
            <w:pPr>
              <w:pStyle w:val="10ptlists"/>
              <w:tabs>
                <w:tab w:val="center" w:pos="480"/>
              </w:tabs>
              <w:spacing w:before="60" w:after="60"/>
              <w:ind w:right="14"/>
              <w:rPr>
                <w:rFonts w:ascii="Arial" w:hAnsi="Arial"/>
                <w:sz w:val="24"/>
              </w:rPr>
            </w:pPr>
          </w:p>
        </w:tc>
        <w:tc>
          <w:tcPr>
            <w:tcW w:w="1377" w:type="dxa"/>
          </w:tcPr>
          <w:p w:rsidR="00DC2480" w:rsidRDefault="00DC2480" w:rsidP="004510EB">
            <w:pPr>
              <w:pStyle w:val="10ptlists"/>
              <w:spacing w:before="60" w:after="60"/>
              <w:ind w:right="14"/>
              <w:jc w:val="center"/>
              <w:rPr>
                <w:rFonts w:ascii="Arial" w:hAnsi="Arial"/>
                <w:sz w:val="24"/>
              </w:rPr>
            </w:pPr>
            <w:r>
              <w:rPr>
                <w:rFonts w:ascii="Arial" w:hAnsi="Arial"/>
                <w:sz w:val="24"/>
              </w:rPr>
              <w:t xml:space="preserve">    76,151</w:t>
            </w:r>
          </w:p>
        </w:tc>
      </w:tr>
      <w:tr w:rsidR="00DC2480" w:rsidTr="004510EB">
        <w:tblPrEx>
          <w:tblCellMar>
            <w:top w:w="0" w:type="dxa"/>
            <w:bottom w:w="0" w:type="dxa"/>
          </w:tblCellMar>
        </w:tblPrEx>
        <w:trPr>
          <w:cantSplit/>
          <w:jc w:val="center"/>
        </w:trPr>
        <w:tc>
          <w:tcPr>
            <w:tcW w:w="4536" w:type="dxa"/>
          </w:tcPr>
          <w:p w:rsidR="00DC2480" w:rsidRDefault="00DC2480" w:rsidP="004510EB">
            <w:pPr>
              <w:pStyle w:val="10ptlists"/>
              <w:spacing w:before="60" w:after="60"/>
              <w:rPr>
                <w:rFonts w:ascii="Arial" w:hAnsi="Arial"/>
                <w:sz w:val="24"/>
              </w:rPr>
            </w:pPr>
            <w:r>
              <w:rPr>
                <w:rFonts w:ascii="Arial" w:hAnsi="Arial"/>
                <w:sz w:val="24"/>
              </w:rPr>
              <w:t>Inventories</w:t>
            </w:r>
          </w:p>
        </w:tc>
        <w:tc>
          <w:tcPr>
            <w:tcW w:w="948" w:type="dxa"/>
          </w:tcPr>
          <w:p w:rsidR="00DC2480" w:rsidRDefault="00DC2480" w:rsidP="004510EB">
            <w:pPr>
              <w:pStyle w:val="10ptlists"/>
              <w:spacing w:before="60" w:after="60"/>
              <w:ind w:right="14"/>
              <w:rPr>
                <w:rFonts w:ascii="Arial" w:hAnsi="Arial"/>
                <w:sz w:val="24"/>
              </w:rPr>
            </w:pPr>
          </w:p>
        </w:tc>
        <w:tc>
          <w:tcPr>
            <w:tcW w:w="1377" w:type="dxa"/>
          </w:tcPr>
          <w:p w:rsidR="00DC2480" w:rsidRDefault="00DC2480" w:rsidP="004510EB">
            <w:pPr>
              <w:pStyle w:val="10ptlists"/>
              <w:spacing w:before="60" w:after="60"/>
              <w:ind w:right="14"/>
              <w:jc w:val="center"/>
              <w:rPr>
                <w:rFonts w:ascii="Arial" w:hAnsi="Arial"/>
                <w:sz w:val="24"/>
              </w:rPr>
            </w:pPr>
            <w:r>
              <w:rPr>
                <w:rFonts w:ascii="Arial" w:hAnsi="Arial"/>
                <w:sz w:val="24"/>
              </w:rPr>
              <w:t xml:space="preserve">    66,029</w:t>
            </w:r>
          </w:p>
        </w:tc>
      </w:tr>
      <w:tr w:rsidR="00DC2480" w:rsidTr="004510EB">
        <w:tblPrEx>
          <w:tblCellMar>
            <w:top w:w="0" w:type="dxa"/>
            <w:bottom w:w="0" w:type="dxa"/>
          </w:tblCellMar>
        </w:tblPrEx>
        <w:trPr>
          <w:cantSplit/>
          <w:jc w:val="center"/>
        </w:trPr>
        <w:tc>
          <w:tcPr>
            <w:tcW w:w="4536" w:type="dxa"/>
          </w:tcPr>
          <w:p w:rsidR="00DC2480" w:rsidRDefault="00DC2480" w:rsidP="004510EB">
            <w:pPr>
              <w:pStyle w:val="10ptlists"/>
              <w:spacing w:before="60" w:after="60"/>
              <w:rPr>
                <w:rFonts w:ascii="Arial" w:hAnsi="Arial"/>
                <w:sz w:val="24"/>
              </w:rPr>
            </w:pPr>
            <w:r>
              <w:rPr>
                <w:rFonts w:ascii="Arial" w:hAnsi="Arial"/>
                <w:sz w:val="24"/>
              </w:rPr>
              <w:t>Prepaid Expense</w:t>
            </w:r>
          </w:p>
        </w:tc>
        <w:tc>
          <w:tcPr>
            <w:tcW w:w="948" w:type="dxa"/>
          </w:tcPr>
          <w:p w:rsidR="00DC2480" w:rsidRDefault="00DC2480" w:rsidP="004510EB">
            <w:pPr>
              <w:pStyle w:val="10ptlists"/>
              <w:spacing w:before="60" w:after="60"/>
              <w:ind w:right="14"/>
              <w:rPr>
                <w:rFonts w:ascii="Arial" w:hAnsi="Arial"/>
                <w:sz w:val="24"/>
              </w:rPr>
            </w:pPr>
          </w:p>
        </w:tc>
        <w:tc>
          <w:tcPr>
            <w:tcW w:w="1377" w:type="dxa"/>
          </w:tcPr>
          <w:p w:rsidR="00DC2480" w:rsidRDefault="00DC2480" w:rsidP="004510EB">
            <w:pPr>
              <w:pStyle w:val="10ptlists"/>
              <w:spacing w:before="60" w:after="60"/>
              <w:ind w:right="14"/>
              <w:jc w:val="center"/>
              <w:rPr>
                <w:rFonts w:ascii="Arial" w:hAnsi="Arial"/>
                <w:sz w:val="24"/>
              </w:rPr>
            </w:pPr>
            <w:r>
              <w:rPr>
                <w:rFonts w:ascii="Arial" w:hAnsi="Arial"/>
                <w:sz w:val="24"/>
              </w:rPr>
              <w:t xml:space="preserve">      2,100</w:t>
            </w:r>
          </w:p>
        </w:tc>
      </w:tr>
      <w:tr w:rsidR="00DC2480" w:rsidTr="004510EB">
        <w:tblPrEx>
          <w:tblCellMar>
            <w:top w:w="0" w:type="dxa"/>
            <w:bottom w:w="0" w:type="dxa"/>
          </w:tblCellMar>
        </w:tblPrEx>
        <w:trPr>
          <w:cantSplit/>
          <w:jc w:val="center"/>
        </w:trPr>
        <w:tc>
          <w:tcPr>
            <w:tcW w:w="4536" w:type="dxa"/>
          </w:tcPr>
          <w:p w:rsidR="00DC2480" w:rsidRDefault="00DC2480" w:rsidP="004510EB">
            <w:pPr>
              <w:pStyle w:val="10ptlists"/>
              <w:spacing w:before="80" w:after="80"/>
              <w:rPr>
                <w:rFonts w:ascii="Arial" w:hAnsi="Arial"/>
                <w:sz w:val="24"/>
              </w:rPr>
            </w:pPr>
            <w:r>
              <w:rPr>
                <w:rFonts w:ascii="Arial" w:hAnsi="Arial"/>
                <w:sz w:val="24"/>
              </w:rPr>
              <w:t>Total Current Assets</w:t>
            </w:r>
          </w:p>
        </w:tc>
        <w:tc>
          <w:tcPr>
            <w:tcW w:w="948" w:type="dxa"/>
          </w:tcPr>
          <w:p w:rsidR="00DC2480" w:rsidRDefault="00DC2480" w:rsidP="004510EB">
            <w:pPr>
              <w:pStyle w:val="10ptlists"/>
              <w:spacing w:before="80" w:after="80"/>
              <w:ind w:right="14"/>
              <w:rPr>
                <w:rFonts w:ascii="Arial" w:hAnsi="Arial"/>
                <w:sz w:val="24"/>
              </w:rPr>
            </w:pPr>
          </w:p>
        </w:tc>
        <w:tc>
          <w:tcPr>
            <w:tcW w:w="1377" w:type="dxa"/>
            <w:tcBorders>
              <w:top w:val="single" w:sz="2" w:space="0" w:color="auto"/>
              <w:bottom w:val="single" w:sz="2" w:space="0" w:color="auto"/>
            </w:tcBorders>
          </w:tcPr>
          <w:p w:rsidR="00DC2480" w:rsidRDefault="00DC2480" w:rsidP="004510EB">
            <w:pPr>
              <w:pStyle w:val="10ptlists"/>
              <w:spacing w:before="80" w:after="80"/>
              <w:ind w:right="14"/>
              <w:jc w:val="center"/>
              <w:rPr>
                <w:rFonts w:ascii="Arial" w:hAnsi="Arial"/>
                <w:sz w:val="24"/>
              </w:rPr>
            </w:pPr>
            <w:r>
              <w:rPr>
                <w:rFonts w:ascii="Arial" w:hAnsi="Arial"/>
                <w:sz w:val="24"/>
              </w:rPr>
              <w:t xml:space="preserve">  </w:t>
            </w:r>
            <w:r w:rsidRPr="00917C70">
              <w:rPr>
                <w:rFonts w:ascii="Arial" w:hAnsi="Arial"/>
                <w:sz w:val="24"/>
              </w:rPr>
              <w:t>233,790</w:t>
            </w:r>
          </w:p>
        </w:tc>
      </w:tr>
      <w:tr w:rsidR="00DC2480" w:rsidTr="004510EB">
        <w:tblPrEx>
          <w:tblCellMar>
            <w:top w:w="0" w:type="dxa"/>
            <w:bottom w:w="0" w:type="dxa"/>
          </w:tblCellMar>
        </w:tblPrEx>
        <w:trPr>
          <w:cantSplit/>
          <w:jc w:val="center"/>
        </w:trPr>
        <w:tc>
          <w:tcPr>
            <w:tcW w:w="4536" w:type="dxa"/>
          </w:tcPr>
          <w:p w:rsidR="00DC2480" w:rsidRDefault="00DC2480" w:rsidP="004510EB">
            <w:pPr>
              <w:pStyle w:val="10ptlists"/>
              <w:spacing w:before="60" w:after="60"/>
              <w:rPr>
                <w:rFonts w:ascii="Arial" w:hAnsi="Arial"/>
                <w:b/>
                <w:sz w:val="24"/>
              </w:rPr>
            </w:pPr>
            <w:proofErr w:type="spellStart"/>
            <w:r>
              <w:rPr>
                <w:rFonts w:ascii="Arial" w:hAnsi="Arial"/>
                <w:b/>
                <w:sz w:val="24"/>
              </w:rPr>
              <w:t>Non Current</w:t>
            </w:r>
            <w:proofErr w:type="spellEnd"/>
            <w:r>
              <w:rPr>
                <w:rFonts w:ascii="Arial" w:hAnsi="Arial"/>
                <w:b/>
                <w:sz w:val="24"/>
              </w:rPr>
              <w:t xml:space="preserve"> Assets</w:t>
            </w:r>
          </w:p>
        </w:tc>
        <w:tc>
          <w:tcPr>
            <w:tcW w:w="948" w:type="dxa"/>
          </w:tcPr>
          <w:p w:rsidR="00DC2480" w:rsidRDefault="00DC2480" w:rsidP="004510EB">
            <w:pPr>
              <w:pStyle w:val="10ptlists"/>
              <w:spacing w:before="60" w:after="60"/>
              <w:ind w:right="14"/>
              <w:rPr>
                <w:rFonts w:ascii="Arial" w:hAnsi="Arial"/>
                <w:sz w:val="24"/>
              </w:rPr>
            </w:pPr>
          </w:p>
        </w:tc>
        <w:tc>
          <w:tcPr>
            <w:tcW w:w="1377" w:type="dxa"/>
          </w:tcPr>
          <w:p w:rsidR="00DC2480" w:rsidRDefault="00DC2480" w:rsidP="004510EB">
            <w:pPr>
              <w:pStyle w:val="10ptlists"/>
              <w:spacing w:before="60" w:after="60"/>
              <w:ind w:right="14"/>
              <w:rPr>
                <w:rFonts w:ascii="Arial" w:hAnsi="Arial"/>
                <w:sz w:val="24"/>
              </w:rPr>
            </w:pPr>
          </w:p>
        </w:tc>
      </w:tr>
      <w:tr w:rsidR="00DC2480" w:rsidTr="004510EB">
        <w:tblPrEx>
          <w:tblCellMar>
            <w:top w:w="0" w:type="dxa"/>
            <w:bottom w:w="0" w:type="dxa"/>
          </w:tblCellMar>
        </w:tblPrEx>
        <w:trPr>
          <w:cantSplit/>
          <w:jc w:val="center"/>
        </w:trPr>
        <w:tc>
          <w:tcPr>
            <w:tcW w:w="4536" w:type="dxa"/>
          </w:tcPr>
          <w:p w:rsidR="00DC2480" w:rsidRDefault="00DC2480" w:rsidP="004510EB">
            <w:pPr>
              <w:pStyle w:val="10ptlists"/>
              <w:spacing w:before="60" w:after="60"/>
              <w:rPr>
                <w:rFonts w:ascii="Arial" w:hAnsi="Arial"/>
                <w:sz w:val="24"/>
              </w:rPr>
            </w:pPr>
            <w:r>
              <w:rPr>
                <w:rFonts w:ascii="Arial" w:hAnsi="Arial"/>
                <w:sz w:val="24"/>
              </w:rPr>
              <w:t>Property, Plant and Equipment</w:t>
            </w:r>
          </w:p>
        </w:tc>
        <w:tc>
          <w:tcPr>
            <w:tcW w:w="948" w:type="dxa"/>
          </w:tcPr>
          <w:p w:rsidR="00DC2480" w:rsidRDefault="00DC2480" w:rsidP="004510EB">
            <w:pPr>
              <w:pStyle w:val="10ptlists"/>
              <w:spacing w:before="60" w:after="60"/>
              <w:ind w:right="14"/>
              <w:rPr>
                <w:rFonts w:ascii="Arial" w:hAnsi="Arial"/>
                <w:sz w:val="24"/>
              </w:rPr>
            </w:pPr>
          </w:p>
        </w:tc>
        <w:tc>
          <w:tcPr>
            <w:tcW w:w="1377" w:type="dxa"/>
          </w:tcPr>
          <w:p w:rsidR="00DC2480" w:rsidRDefault="00DC2480" w:rsidP="004510EB">
            <w:pPr>
              <w:pStyle w:val="10ptlists"/>
              <w:spacing w:before="60" w:after="60"/>
              <w:ind w:right="14"/>
              <w:jc w:val="center"/>
              <w:rPr>
                <w:rFonts w:ascii="Arial" w:hAnsi="Arial"/>
                <w:sz w:val="24"/>
              </w:rPr>
            </w:pPr>
            <w:r>
              <w:rPr>
                <w:rFonts w:ascii="Arial" w:hAnsi="Arial"/>
                <w:sz w:val="24"/>
              </w:rPr>
              <w:t xml:space="preserve">  116,000</w:t>
            </w:r>
          </w:p>
        </w:tc>
      </w:tr>
      <w:tr w:rsidR="00DC2480" w:rsidTr="004510EB">
        <w:tblPrEx>
          <w:tblCellMar>
            <w:top w:w="0" w:type="dxa"/>
            <w:bottom w:w="0" w:type="dxa"/>
          </w:tblCellMar>
        </w:tblPrEx>
        <w:trPr>
          <w:cantSplit/>
          <w:jc w:val="center"/>
        </w:trPr>
        <w:tc>
          <w:tcPr>
            <w:tcW w:w="4536" w:type="dxa"/>
          </w:tcPr>
          <w:p w:rsidR="00DC2480" w:rsidRDefault="00DC2480" w:rsidP="004510EB">
            <w:pPr>
              <w:pStyle w:val="10ptlists"/>
              <w:spacing w:before="80" w:after="80"/>
              <w:rPr>
                <w:rFonts w:ascii="Arial" w:hAnsi="Arial"/>
                <w:sz w:val="24"/>
              </w:rPr>
            </w:pPr>
            <w:r>
              <w:rPr>
                <w:rFonts w:ascii="Arial" w:hAnsi="Arial"/>
                <w:sz w:val="24"/>
              </w:rPr>
              <w:t xml:space="preserve">Total </w:t>
            </w:r>
            <w:proofErr w:type="spellStart"/>
            <w:r>
              <w:rPr>
                <w:rFonts w:ascii="Arial" w:hAnsi="Arial"/>
                <w:sz w:val="24"/>
              </w:rPr>
              <w:t>Non Current</w:t>
            </w:r>
            <w:proofErr w:type="spellEnd"/>
            <w:r>
              <w:rPr>
                <w:rFonts w:ascii="Arial" w:hAnsi="Arial"/>
                <w:sz w:val="24"/>
              </w:rPr>
              <w:t xml:space="preserve"> Assets</w:t>
            </w:r>
          </w:p>
        </w:tc>
        <w:tc>
          <w:tcPr>
            <w:tcW w:w="948" w:type="dxa"/>
          </w:tcPr>
          <w:p w:rsidR="00DC2480" w:rsidRDefault="00DC2480" w:rsidP="004510EB">
            <w:pPr>
              <w:pStyle w:val="10ptlists"/>
              <w:spacing w:before="80" w:after="80"/>
              <w:ind w:right="14"/>
              <w:rPr>
                <w:rFonts w:ascii="Arial" w:hAnsi="Arial"/>
                <w:sz w:val="24"/>
              </w:rPr>
            </w:pPr>
          </w:p>
        </w:tc>
        <w:tc>
          <w:tcPr>
            <w:tcW w:w="1377" w:type="dxa"/>
            <w:tcBorders>
              <w:top w:val="single" w:sz="2" w:space="0" w:color="auto"/>
              <w:bottom w:val="single" w:sz="2" w:space="0" w:color="auto"/>
            </w:tcBorders>
          </w:tcPr>
          <w:p w:rsidR="00DC2480" w:rsidRDefault="00DC2480" w:rsidP="004510EB">
            <w:pPr>
              <w:pStyle w:val="10ptlists"/>
              <w:spacing w:before="80" w:after="80"/>
              <w:ind w:right="14"/>
              <w:jc w:val="center"/>
              <w:rPr>
                <w:rFonts w:ascii="Arial" w:hAnsi="Arial"/>
                <w:sz w:val="24"/>
              </w:rPr>
            </w:pPr>
            <w:r>
              <w:rPr>
                <w:rFonts w:ascii="Arial" w:hAnsi="Arial"/>
                <w:sz w:val="24"/>
              </w:rPr>
              <w:t xml:space="preserve">  116,000</w:t>
            </w:r>
          </w:p>
        </w:tc>
      </w:tr>
      <w:tr w:rsidR="00DC2480" w:rsidTr="004510EB">
        <w:tblPrEx>
          <w:tblCellMar>
            <w:top w:w="0" w:type="dxa"/>
            <w:bottom w:w="0" w:type="dxa"/>
          </w:tblCellMar>
        </w:tblPrEx>
        <w:trPr>
          <w:cantSplit/>
          <w:jc w:val="center"/>
        </w:trPr>
        <w:tc>
          <w:tcPr>
            <w:tcW w:w="4536" w:type="dxa"/>
          </w:tcPr>
          <w:p w:rsidR="00DC2480" w:rsidRDefault="00DC2480" w:rsidP="004510EB">
            <w:pPr>
              <w:pStyle w:val="10ptlists"/>
              <w:spacing w:before="80" w:after="80"/>
              <w:rPr>
                <w:rFonts w:ascii="Arial" w:hAnsi="Arial"/>
                <w:sz w:val="24"/>
              </w:rPr>
            </w:pPr>
            <w:r>
              <w:rPr>
                <w:rFonts w:ascii="Arial" w:hAnsi="Arial"/>
                <w:sz w:val="24"/>
              </w:rPr>
              <w:t>Total Assets</w:t>
            </w:r>
          </w:p>
        </w:tc>
        <w:tc>
          <w:tcPr>
            <w:tcW w:w="948" w:type="dxa"/>
          </w:tcPr>
          <w:p w:rsidR="00DC2480" w:rsidRDefault="00DC2480" w:rsidP="004510EB">
            <w:pPr>
              <w:pStyle w:val="10ptlists"/>
              <w:spacing w:before="80" w:after="80"/>
              <w:ind w:right="14"/>
              <w:rPr>
                <w:rFonts w:ascii="Arial" w:hAnsi="Arial"/>
                <w:sz w:val="24"/>
              </w:rPr>
            </w:pPr>
          </w:p>
        </w:tc>
        <w:tc>
          <w:tcPr>
            <w:tcW w:w="1377" w:type="dxa"/>
            <w:tcBorders>
              <w:top w:val="single" w:sz="2" w:space="0" w:color="auto"/>
              <w:bottom w:val="single" w:sz="2" w:space="0" w:color="auto"/>
            </w:tcBorders>
          </w:tcPr>
          <w:p w:rsidR="00DC2480" w:rsidRDefault="00DC2480" w:rsidP="004510EB">
            <w:pPr>
              <w:pStyle w:val="10ptlists"/>
              <w:spacing w:before="80" w:after="80"/>
              <w:ind w:right="14"/>
              <w:jc w:val="center"/>
              <w:rPr>
                <w:rFonts w:ascii="Arial" w:hAnsi="Arial"/>
                <w:sz w:val="24"/>
              </w:rPr>
            </w:pPr>
            <w:r>
              <w:rPr>
                <w:rFonts w:ascii="Arial" w:hAnsi="Arial"/>
                <w:sz w:val="24"/>
              </w:rPr>
              <w:t xml:space="preserve">  </w:t>
            </w:r>
            <w:r w:rsidRPr="00917C70">
              <w:rPr>
                <w:rFonts w:ascii="Arial" w:hAnsi="Arial"/>
                <w:sz w:val="24"/>
              </w:rPr>
              <w:t>349,790</w:t>
            </w:r>
          </w:p>
        </w:tc>
      </w:tr>
      <w:tr w:rsidR="00DC2480" w:rsidTr="004510EB">
        <w:tblPrEx>
          <w:tblCellMar>
            <w:top w:w="0" w:type="dxa"/>
            <w:bottom w:w="0" w:type="dxa"/>
          </w:tblCellMar>
        </w:tblPrEx>
        <w:trPr>
          <w:cantSplit/>
          <w:jc w:val="center"/>
        </w:trPr>
        <w:tc>
          <w:tcPr>
            <w:tcW w:w="4536" w:type="dxa"/>
          </w:tcPr>
          <w:p w:rsidR="00DC2480" w:rsidRDefault="00DC2480" w:rsidP="004510EB">
            <w:pPr>
              <w:pStyle w:val="10ptlists"/>
              <w:spacing w:before="60" w:after="60"/>
              <w:rPr>
                <w:rFonts w:ascii="Arial" w:hAnsi="Arial"/>
                <w:b/>
                <w:sz w:val="24"/>
              </w:rPr>
            </w:pPr>
            <w:r>
              <w:rPr>
                <w:rFonts w:ascii="Arial" w:hAnsi="Arial"/>
                <w:b/>
                <w:sz w:val="24"/>
              </w:rPr>
              <w:t>Current Liabilities</w:t>
            </w:r>
          </w:p>
        </w:tc>
        <w:tc>
          <w:tcPr>
            <w:tcW w:w="948" w:type="dxa"/>
          </w:tcPr>
          <w:p w:rsidR="00DC2480" w:rsidRDefault="00DC2480" w:rsidP="004510EB">
            <w:pPr>
              <w:pStyle w:val="10ptlists"/>
              <w:spacing w:before="60" w:after="60"/>
              <w:ind w:right="14"/>
              <w:rPr>
                <w:rFonts w:ascii="Arial" w:hAnsi="Arial"/>
                <w:sz w:val="24"/>
              </w:rPr>
            </w:pPr>
          </w:p>
        </w:tc>
        <w:tc>
          <w:tcPr>
            <w:tcW w:w="1377" w:type="dxa"/>
          </w:tcPr>
          <w:p w:rsidR="00DC2480" w:rsidRDefault="00DC2480" w:rsidP="004510EB">
            <w:pPr>
              <w:pStyle w:val="10ptlists"/>
              <w:spacing w:before="60" w:after="60"/>
              <w:ind w:right="14"/>
              <w:rPr>
                <w:rFonts w:ascii="Arial" w:hAnsi="Arial"/>
                <w:sz w:val="24"/>
              </w:rPr>
            </w:pPr>
          </w:p>
        </w:tc>
      </w:tr>
      <w:tr w:rsidR="00DC2480" w:rsidTr="004510EB">
        <w:tblPrEx>
          <w:tblCellMar>
            <w:top w:w="0" w:type="dxa"/>
            <w:bottom w:w="0" w:type="dxa"/>
          </w:tblCellMar>
        </w:tblPrEx>
        <w:trPr>
          <w:cantSplit/>
          <w:jc w:val="center"/>
        </w:trPr>
        <w:tc>
          <w:tcPr>
            <w:tcW w:w="4536" w:type="dxa"/>
          </w:tcPr>
          <w:p w:rsidR="00DC2480" w:rsidRDefault="00DC2480" w:rsidP="004510EB">
            <w:pPr>
              <w:pStyle w:val="10ptlists"/>
              <w:spacing w:before="60" w:after="60"/>
              <w:rPr>
                <w:rFonts w:ascii="Arial" w:hAnsi="Arial"/>
                <w:sz w:val="24"/>
              </w:rPr>
            </w:pPr>
            <w:r>
              <w:rPr>
                <w:rFonts w:ascii="Arial" w:hAnsi="Arial"/>
                <w:sz w:val="24"/>
              </w:rPr>
              <w:t>Bank Overdraft</w:t>
            </w:r>
          </w:p>
        </w:tc>
        <w:tc>
          <w:tcPr>
            <w:tcW w:w="948" w:type="dxa"/>
          </w:tcPr>
          <w:p w:rsidR="00DC2480" w:rsidRDefault="00DC2480" w:rsidP="004510EB">
            <w:pPr>
              <w:pStyle w:val="10ptlists"/>
              <w:spacing w:before="60" w:after="60"/>
              <w:ind w:right="14"/>
              <w:rPr>
                <w:rFonts w:ascii="Arial" w:hAnsi="Arial"/>
                <w:sz w:val="24"/>
              </w:rPr>
            </w:pPr>
          </w:p>
        </w:tc>
        <w:tc>
          <w:tcPr>
            <w:tcW w:w="1377" w:type="dxa"/>
          </w:tcPr>
          <w:p w:rsidR="00DC2480" w:rsidRDefault="00DC2480" w:rsidP="004510EB">
            <w:pPr>
              <w:pStyle w:val="10ptlists"/>
              <w:spacing w:before="60" w:after="60"/>
              <w:ind w:right="14"/>
              <w:jc w:val="center"/>
              <w:rPr>
                <w:rFonts w:ascii="Arial" w:hAnsi="Arial"/>
                <w:sz w:val="24"/>
              </w:rPr>
            </w:pPr>
            <w:r>
              <w:rPr>
                <w:rFonts w:ascii="Arial" w:hAnsi="Arial"/>
                <w:sz w:val="24"/>
              </w:rPr>
              <w:t xml:space="preserve">      9,205</w:t>
            </w:r>
          </w:p>
        </w:tc>
      </w:tr>
      <w:tr w:rsidR="00DC2480" w:rsidTr="004510EB">
        <w:tblPrEx>
          <w:tblCellMar>
            <w:top w:w="0" w:type="dxa"/>
            <w:bottom w:w="0" w:type="dxa"/>
          </w:tblCellMar>
        </w:tblPrEx>
        <w:trPr>
          <w:cantSplit/>
          <w:jc w:val="center"/>
        </w:trPr>
        <w:tc>
          <w:tcPr>
            <w:tcW w:w="4536" w:type="dxa"/>
          </w:tcPr>
          <w:p w:rsidR="00DC2480" w:rsidRDefault="00DC2480" w:rsidP="004510EB">
            <w:pPr>
              <w:pStyle w:val="10ptlists"/>
              <w:spacing w:before="60" w:after="60"/>
              <w:rPr>
                <w:rFonts w:ascii="Arial" w:hAnsi="Arial"/>
                <w:sz w:val="24"/>
              </w:rPr>
            </w:pPr>
            <w:r>
              <w:rPr>
                <w:rFonts w:ascii="Arial" w:hAnsi="Arial"/>
                <w:sz w:val="24"/>
              </w:rPr>
              <w:t>Trade and other payables</w:t>
            </w:r>
          </w:p>
        </w:tc>
        <w:tc>
          <w:tcPr>
            <w:tcW w:w="948" w:type="dxa"/>
          </w:tcPr>
          <w:p w:rsidR="00DC2480" w:rsidRDefault="00DC2480" w:rsidP="004510EB">
            <w:pPr>
              <w:pStyle w:val="10ptlists"/>
              <w:spacing w:before="60" w:after="60"/>
              <w:ind w:right="14"/>
              <w:rPr>
                <w:rFonts w:ascii="Arial" w:hAnsi="Arial"/>
                <w:sz w:val="24"/>
              </w:rPr>
            </w:pPr>
          </w:p>
        </w:tc>
        <w:tc>
          <w:tcPr>
            <w:tcW w:w="1377" w:type="dxa"/>
          </w:tcPr>
          <w:p w:rsidR="00DC2480" w:rsidRDefault="00DC2480" w:rsidP="004510EB">
            <w:pPr>
              <w:pStyle w:val="10ptlists"/>
              <w:spacing w:before="60" w:after="60"/>
              <w:ind w:right="14"/>
              <w:jc w:val="center"/>
              <w:rPr>
                <w:rFonts w:ascii="Arial" w:hAnsi="Arial"/>
                <w:sz w:val="24"/>
              </w:rPr>
            </w:pPr>
            <w:r>
              <w:rPr>
                <w:rFonts w:ascii="Arial" w:hAnsi="Arial"/>
                <w:sz w:val="24"/>
              </w:rPr>
              <w:t xml:space="preserve">    42,541</w:t>
            </w:r>
          </w:p>
        </w:tc>
      </w:tr>
      <w:tr w:rsidR="00DC2480" w:rsidTr="004510EB">
        <w:tblPrEx>
          <w:tblCellMar>
            <w:top w:w="0" w:type="dxa"/>
            <w:bottom w:w="0" w:type="dxa"/>
          </w:tblCellMar>
        </w:tblPrEx>
        <w:trPr>
          <w:cantSplit/>
          <w:jc w:val="center"/>
        </w:trPr>
        <w:tc>
          <w:tcPr>
            <w:tcW w:w="4536" w:type="dxa"/>
          </w:tcPr>
          <w:p w:rsidR="00DC2480" w:rsidRDefault="00DC2480" w:rsidP="004510EB">
            <w:pPr>
              <w:pStyle w:val="10ptlists"/>
              <w:spacing w:before="60" w:after="60"/>
              <w:rPr>
                <w:rFonts w:ascii="Arial" w:hAnsi="Arial"/>
                <w:sz w:val="24"/>
              </w:rPr>
            </w:pPr>
            <w:r>
              <w:rPr>
                <w:rFonts w:ascii="Arial" w:hAnsi="Arial"/>
                <w:sz w:val="24"/>
              </w:rPr>
              <w:t>Accrued Expenses</w:t>
            </w:r>
          </w:p>
        </w:tc>
        <w:tc>
          <w:tcPr>
            <w:tcW w:w="948" w:type="dxa"/>
          </w:tcPr>
          <w:p w:rsidR="00DC2480" w:rsidRDefault="00DC2480" w:rsidP="004510EB">
            <w:pPr>
              <w:pStyle w:val="10ptlists"/>
              <w:spacing w:before="60" w:after="60"/>
              <w:ind w:right="14"/>
              <w:rPr>
                <w:rFonts w:ascii="Arial" w:hAnsi="Arial"/>
                <w:sz w:val="24"/>
              </w:rPr>
            </w:pPr>
          </w:p>
        </w:tc>
        <w:tc>
          <w:tcPr>
            <w:tcW w:w="1377" w:type="dxa"/>
          </w:tcPr>
          <w:p w:rsidR="00DC2480" w:rsidRDefault="00DC2480" w:rsidP="004510EB">
            <w:pPr>
              <w:pStyle w:val="10ptlists"/>
              <w:spacing w:before="60" w:after="60"/>
              <w:ind w:right="14"/>
              <w:jc w:val="center"/>
              <w:rPr>
                <w:rFonts w:ascii="Arial" w:hAnsi="Arial"/>
                <w:sz w:val="24"/>
              </w:rPr>
            </w:pPr>
            <w:r>
              <w:rPr>
                <w:rFonts w:ascii="Arial" w:hAnsi="Arial"/>
                <w:sz w:val="24"/>
              </w:rPr>
              <w:t xml:space="preserve">      1,300</w:t>
            </w:r>
          </w:p>
        </w:tc>
      </w:tr>
      <w:tr w:rsidR="00DC2480" w:rsidTr="004510EB">
        <w:tblPrEx>
          <w:tblCellMar>
            <w:top w:w="0" w:type="dxa"/>
            <w:bottom w:w="0" w:type="dxa"/>
          </w:tblCellMar>
        </w:tblPrEx>
        <w:trPr>
          <w:cantSplit/>
          <w:jc w:val="center"/>
        </w:trPr>
        <w:tc>
          <w:tcPr>
            <w:tcW w:w="4536" w:type="dxa"/>
          </w:tcPr>
          <w:p w:rsidR="00DC2480" w:rsidRDefault="00DC2480" w:rsidP="004510EB">
            <w:pPr>
              <w:pStyle w:val="10ptlists"/>
              <w:spacing w:before="60" w:after="60"/>
              <w:rPr>
                <w:rFonts w:ascii="Arial" w:hAnsi="Arial"/>
                <w:sz w:val="24"/>
              </w:rPr>
            </w:pPr>
            <w:r>
              <w:rPr>
                <w:rFonts w:ascii="Arial" w:hAnsi="Arial"/>
                <w:sz w:val="24"/>
              </w:rPr>
              <w:t>Income Tax Payable</w:t>
            </w:r>
          </w:p>
        </w:tc>
        <w:tc>
          <w:tcPr>
            <w:tcW w:w="948" w:type="dxa"/>
          </w:tcPr>
          <w:p w:rsidR="00DC2480" w:rsidRDefault="00DC2480" w:rsidP="004510EB">
            <w:pPr>
              <w:pStyle w:val="10ptlists"/>
              <w:spacing w:before="60" w:after="60"/>
              <w:ind w:right="14"/>
              <w:rPr>
                <w:rFonts w:ascii="Arial" w:hAnsi="Arial"/>
                <w:sz w:val="24"/>
              </w:rPr>
            </w:pPr>
          </w:p>
        </w:tc>
        <w:tc>
          <w:tcPr>
            <w:tcW w:w="1377" w:type="dxa"/>
          </w:tcPr>
          <w:p w:rsidR="00DC2480" w:rsidRDefault="00DC2480" w:rsidP="004510EB">
            <w:pPr>
              <w:pStyle w:val="10ptlists"/>
              <w:spacing w:before="60" w:after="60"/>
              <w:ind w:right="14"/>
              <w:jc w:val="center"/>
              <w:rPr>
                <w:rFonts w:ascii="Arial" w:hAnsi="Arial"/>
                <w:sz w:val="24"/>
              </w:rPr>
            </w:pPr>
            <w:r>
              <w:rPr>
                <w:rFonts w:ascii="Arial" w:hAnsi="Arial"/>
                <w:sz w:val="24"/>
              </w:rPr>
              <w:t xml:space="preserve">      4,350</w:t>
            </w:r>
          </w:p>
        </w:tc>
      </w:tr>
      <w:tr w:rsidR="00DC2480" w:rsidTr="004510EB">
        <w:tblPrEx>
          <w:tblCellMar>
            <w:top w:w="0" w:type="dxa"/>
            <w:bottom w:w="0" w:type="dxa"/>
          </w:tblCellMar>
        </w:tblPrEx>
        <w:trPr>
          <w:cantSplit/>
          <w:jc w:val="center"/>
        </w:trPr>
        <w:tc>
          <w:tcPr>
            <w:tcW w:w="4536" w:type="dxa"/>
          </w:tcPr>
          <w:p w:rsidR="00DC2480" w:rsidRDefault="00DC2480" w:rsidP="004510EB">
            <w:pPr>
              <w:pStyle w:val="10ptlists"/>
              <w:spacing w:before="80" w:after="80"/>
              <w:rPr>
                <w:rFonts w:ascii="Arial" w:hAnsi="Arial"/>
                <w:sz w:val="24"/>
              </w:rPr>
            </w:pPr>
            <w:r>
              <w:rPr>
                <w:rFonts w:ascii="Arial" w:hAnsi="Arial"/>
                <w:sz w:val="24"/>
              </w:rPr>
              <w:t>Total Current Liabilities</w:t>
            </w:r>
          </w:p>
        </w:tc>
        <w:tc>
          <w:tcPr>
            <w:tcW w:w="948" w:type="dxa"/>
          </w:tcPr>
          <w:p w:rsidR="00DC2480" w:rsidRDefault="00DC2480" w:rsidP="004510EB">
            <w:pPr>
              <w:pStyle w:val="10ptlists"/>
              <w:spacing w:before="80" w:after="80"/>
              <w:ind w:right="14"/>
              <w:rPr>
                <w:rFonts w:ascii="Arial" w:hAnsi="Arial"/>
                <w:sz w:val="24"/>
              </w:rPr>
            </w:pPr>
          </w:p>
        </w:tc>
        <w:tc>
          <w:tcPr>
            <w:tcW w:w="1377" w:type="dxa"/>
            <w:tcBorders>
              <w:top w:val="single" w:sz="2" w:space="0" w:color="auto"/>
            </w:tcBorders>
          </w:tcPr>
          <w:p w:rsidR="00DC2480" w:rsidRDefault="00DC2480" w:rsidP="004510EB">
            <w:pPr>
              <w:pStyle w:val="10ptlists"/>
              <w:spacing w:before="80" w:after="80"/>
              <w:ind w:right="14"/>
              <w:jc w:val="center"/>
              <w:rPr>
                <w:rFonts w:ascii="Arial" w:hAnsi="Arial"/>
                <w:sz w:val="24"/>
              </w:rPr>
            </w:pPr>
            <w:r>
              <w:rPr>
                <w:rFonts w:ascii="Arial" w:hAnsi="Arial"/>
                <w:sz w:val="24"/>
              </w:rPr>
              <w:t xml:space="preserve">    57,396</w:t>
            </w:r>
          </w:p>
        </w:tc>
      </w:tr>
      <w:tr w:rsidR="00DC2480" w:rsidTr="004510EB">
        <w:tblPrEx>
          <w:tblCellMar>
            <w:top w:w="0" w:type="dxa"/>
            <w:bottom w:w="0" w:type="dxa"/>
          </w:tblCellMar>
        </w:tblPrEx>
        <w:trPr>
          <w:cantSplit/>
          <w:jc w:val="center"/>
        </w:trPr>
        <w:tc>
          <w:tcPr>
            <w:tcW w:w="4536" w:type="dxa"/>
          </w:tcPr>
          <w:p w:rsidR="00DC2480" w:rsidRDefault="00DC2480" w:rsidP="004510EB">
            <w:pPr>
              <w:pStyle w:val="10ptlists"/>
              <w:spacing w:before="60" w:after="60"/>
              <w:rPr>
                <w:rFonts w:ascii="Arial" w:hAnsi="Arial"/>
                <w:b/>
                <w:sz w:val="24"/>
              </w:rPr>
            </w:pPr>
            <w:proofErr w:type="spellStart"/>
            <w:r>
              <w:rPr>
                <w:rFonts w:ascii="Arial" w:hAnsi="Arial"/>
                <w:b/>
                <w:sz w:val="24"/>
              </w:rPr>
              <w:t>Non Current</w:t>
            </w:r>
            <w:proofErr w:type="spellEnd"/>
            <w:r>
              <w:rPr>
                <w:rFonts w:ascii="Arial" w:hAnsi="Arial"/>
                <w:b/>
                <w:sz w:val="24"/>
              </w:rPr>
              <w:t xml:space="preserve"> Liabilities</w:t>
            </w:r>
          </w:p>
        </w:tc>
        <w:tc>
          <w:tcPr>
            <w:tcW w:w="948" w:type="dxa"/>
          </w:tcPr>
          <w:p w:rsidR="00DC2480" w:rsidRDefault="00DC2480" w:rsidP="004510EB">
            <w:pPr>
              <w:pStyle w:val="10ptlists"/>
              <w:spacing w:before="60" w:after="60"/>
              <w:ind w:right="14"/>
              <w:rPr>
                <w:rFonts w:ascii="Arial" w:hAnsi="Arial"/>
                <w:sz w:val="24"/>
              </w:rPr>
            </w:pPr>
          </w:p>
        </w:tc>
        <w:tc>
          <w:tcPr>
            <w:tcW w:w="1377" w:type="dxa"/>
            <w:tcBorders>
              <w:top w:val="single" w:sz="2" w:space="0" w:color="auto"/>
            </w:tcBorders>
          </w:tcPr>
          <w:p w:rsidR="00DC2480" w:rsidRDefault="00DC2480" w:rsidP="004510EB">
            <w:pPr>
              <w:pStyle w:val="10ptlists"/>
              <w:spacing w:before="60" w:after="60"/>
              <w:ind w:right="14"/>
              <w:rPr>
                <w:rFonts w:ascii="Arial" w:hAnsi="Arial"/>
                <w:sz w:val="24"/>
              </w:rPr>
            </w:pPr>
          </w:p>
        </w:tc>
      </w:tr>
      <w:tr w:rsidR="00DC2480" w:rsidTr="004510EB">
        <w:tblPrEx>
          <w:tblCellMar>
            <w:top w:w="0" w:type="dxa"/>
            <w:bottom w:w="0" w:type="dxa"/>
          </w:tblCellMar>
        </w:tblPrEx>
        <w:trPr>
          <w:cantSplit/>
          <w:jc w:val="center"/>
        </w:trPr>
        <w:tc>
          <w:tcPr>
            <w:tcW w:w="4536" w:type="dxa"/>
          </w:tcPr>
          <w:p w:rsidR="00DC2480" w:rsidRDefault="00DC2480" w:rsidP="004510EB">
            <w:pPr>
              <w:pStyle w:val="10ptlists"/>
              <w:spacing w:before="60" w:after="60"/>
              <w:rPr>
                <w:rFonts w:ascii="Arial" w:hAnsi="Arial"/>
                <w:sz w:val="24"/>
              </w:rPr>
            </w:pPr>
            <w:r>
              <w:rPr>
                <w:rFonts w:ascii="Arial" w:hAnsi="Arial"/>
                <w:sz w:val="24"/>
              </w:rPr>
              <w:t>Debentures</w:t>
            </w:r>
          </w:p>
        </w:tc>
        <w:tc>
          <w:tcPr>
            <w:tcW w:w="948" w:type="dxa"/>
          </w:tcPr>
          <w:p w:rsidR="00DC2480" w:rsidRDefault="00DC2480" w:rsidP="004510EB">
            <w:pPr>
              <w:pStyle w:val="10ptlists"/>
              <w:spacing w:before="60" w:after="60"/>
              <w:ind w:right="14"/>
              <w:rPr>
                <w:rFonts w:ascii="Arial" w:hAnsi="Arial"/>
                <w:sz w:val="24"/>
              </w:rPr>
            </w:pPr>
          </w:p>
        </w:tc>
        <w:tc>
          <w:tcPr>
            <w:tcW w:w="1377" w:type="dxa"/>
          </w:tcPr>
          <w:p w:rsidR="00DC2480" w:rsidRDefault="00DC2480" w:rsidP="004510EB">
            <w:pPr>
              <w:pStyle w:val="10ptlists"/>
              <w:spacing w:before="60" w:after="60"/>
              <w:ind w:right="14"/>
              <w:jc w:val="center"/>
              <w:rPr>
                <w:rFonts w:ascii="Arial" w:hAnsi="Arial"/>
                <w:sz w:val="24"/>
              </w:rPr>
            </w:pPr>
            <w:r>
              <w:rPr>
                <w:rFonts w:ascii="Arial" w:hAnsi="Arial"/>
                <w:sz w:val="24"/>
              </w:rPr>
              <w:t xml:space="preserve">    110,310</w:t>
            </w:r>
          </w:p>
        </w:tc>
      </w:tr>
      <w:tr w:rsidR="00DC2480" w:rsidTr="004510EB">
        <w:tblPrEx>
          <w:tblCellMar>
            <w:top w:w="0" w:type="dxa"/>
            <w:bottom w:w="0" w:type="dxa"/>
          </w:tblCellMar>
        </w:tblPrEx>
        <w:trPr>
          <w:cantSplit/>
          <w:jc w:val="center"/>
        </w:trPr>
        <w:tc>
          <w:tcPr>
            <w:tcW w:w="4536" w:type="dxa"/>
          </w:tcPr>
          <w:p w:rsidR="00DC2480" w:rsidRDefault="00DC2480" w:rsidP="004510EB">
            <w:pPr>
              <w:pStyle w:val="10ptlists"/>
              <w:spacing w:before="80" w:after="80"/>
              <w:rPr>
                <w:rFonts w:ascii="Arial" w:hAnsi="Arial"/>
                <w:sz w:val="24"/>
              </w:rPr>
            </w:pPr>
            <w:r>
              <w:rPr>
                <w:rFonts w:ascii="Arial" w:hAnsi="Arial"/>
                <w:sz w:val="24"/>
              </w:rPr>
              <w:t xml:space="preserve">Total </w:t>
            </w:r>
            <w:proofErr w:type="spellStart"/>
            <w:r>
              <w:rPr>
                <w:rFonts w:ascii="Arial" w:hAnsi="Arial"/>
                <w:sz w:val="24"/>
              </w:rPr>
              <w:t>Non Current</w:t>
            </w:r>
            <w:proofErr w:type="spellEnd"/>
            <w:r>
              <w:rPr>
                <w:rFonts w:ascii="Arial" w:hAnsi="Arial"/>
                <w:sz w:val="24"/>
              </w:rPr>
              <w:t xml:space="preserve"> Liabilities</w:t>
            </w:r>
          </w:p>
        </w:tc>
        <w:tc>
          <w:tcPr>
            <w:tcW w:w="948" w:type="dxa"/>
          </w:tcPr>
          <w:p w:rsidR="00DC2480" w:rsidRDefault="00DC2480" w:rsidP="004510EB">
            <w:pPr>
              <w:pStyle w:val="10ptlists"/>
              <w:spacing w:before="80" w:after="80"/>
              <w:ind w:right="14"/>
              <w:rPr>
                <w:rFonts w:ascii="Arial" w:hAnsi="Arial"/>
                <w:sz w:val="24"/>
              </w:rPr>
            </w:pPr>
          </w:p>
        </w:tc>
        <w:tc>
          <w:tcPr>
            <w:tcW w:w="1377" w:type="dxa"/>
            <w:tcBorders>
              <w:top w:val="single" w:sz="2" w:space="0" w:color="auto"/>
              <w:bottom w:val="single" w:sz="2" w:space="0" w:color="auto"/>
            </w:tcBorders>
          </w:tcPr>
          <w:p w:rsidR="00DC2480" w:rsidRDefault="00DC2480" w:rsidP="004510EB">
            <w:pPr>
              <w:pStyle w:val="10ptlists"/>
              <w:spacing w:before="80" w:after="80"/>
              <w:ind w:right="14"/>
              <w:jc w:val="center"/>
              <w:rPr>
                <w:rFonts w:ascii="Arial" w:hAnsi="Arial"/>
                <w:sz w:val="24"/>
              </w:rPr>
            </w:pPr>
            <w:r>
              <w:rPr>
                <w:rFonts w:ascii="Arial" w:hAnsi="Arial"/>
                <w:sz w:val="24"/>
              </w:rPr>
              <w:t xml:space="preserve">    110,310</w:t>
            </w:r>
          </w:p>
        </w:tc>
      </w:tr>
      <w:tr w:rsidR="00DC2480" w:rsidTr="004510EB">
        <w:tblPrEx>
          <w:tblCellMar>
            <w:top w:w="0" w:type="dxa"/>
            <w:bottom w:w="0" w:type="dxa"/>
          </w:tblCellMar>
        </w:tblPrEx>
        <w:trPr>
          <w:cantSplit/>
          <w:jc w:val="center"/>
        </w:trPr>
        <w:tc>
          <w:tcPr>
            <w:tcW w:w="4536" w:type="dxa"/>
          </w:tcPr>
          <w:p w:rsidR="00DC2480" w:rsidRDefault="00DC2480" w:rsidP="004510EB">
            <w:pPr>
              <w:pStyle w:val="10ptlists"/>
              <w:spacing w:before="80" w:after="80"/>
              <w:rPr>
                <w:rFonts w:ascii="Arial" w:hAnsi="Arial"/>
                <w:sz w:val="24"/>
              </w:rPr>
            </w:pPr>
            <w:r>
              <w:rPr>
                <w:rFonts w:ascii="Arial" w:hAnsi="Arial"/>
                <w:sz w:val="24"/>
              </w:rPr>
              <w:t>Total Liabilities</w:t>
            </w:r>
          </w:p>
        </w:tc>
        <w:tc>
          <w:tcPr>
            <w:tcW w:w="948" w:type="dxa"/>
          </w:tcPr>
          <w:p w:rsidR="00DC2480" w:rsidRDefault="00DC2480" w:rsidP="004510EB">
            <w:pPr>
              <w:pStyle w:val="10ptlists"/>
              <w:spacing w:before="80" w:after="80"/>
              <w:ind w:right="14"/>
              <w:rPr>
                <w:rFonts w:ascii="Arial" w:hAnsi="Arial"/>
                <w:sz w:val="24"/>
              </w:rPr>
            </w:pPr>
          </w:p>
        </w:tc>
        <w:tc>
          <w:tcPr>
            <w:tcW w:w="1377" w:type="dxa"/>
            <w:tcBorders>
              <w:bottom w:val="single" w:sz="2" w:space="0" w:color="auto"/>
            </w:tcBorders>
          </w:tcPr>
          <w:p w:rsidR="00DC2480" w:rsidRDefault="00DC2480" w:rsidP="004510EB">
            <w:pPr>
              <w:pStyle w:val="10ptlists"/>
              <w:spacing w:before="80" w:after="80"/>
              <w:ind w:right="14"/>
              <w:jc w:val="center"/>
              <w:rPr>
                <w:rFonts w:ascii="Arial" w:hAnsi="Arial"/>
                <w:sz w:val="24"/>
              </w:rPr>
            </w:pPr>
            <w:r>
              <w:rPr>
                <w:rFonts w:ascii="Arial" w:hAnsi="Arial"/>
                <w:sz w:val="24"/>
              </w:rPr>
              <w:t xml:space="preserve">  167,706</w:t>
            </w:r>
          </w:p>
        </w:tc>
      </w:tr>
      <w:tr w:rsidR="00DC2480" w:rsidTr="004510EB">
        <w:tblPrEx>
          <w:tblCellMar>
            <w:top w:w="0" w:type="dxa"/>
            <w:bottom w:w="0" w:type="dxa"/>
          </w:tblCellMar>
        </w:tblPrEx>
        <w:trPr>
          <w:cantSplit/>
          <w:jc w:val="center"/>
        </w:trPr>
        <w:tc>
          <w:tcPr>
            <w:tcW w:w="4536" w:type="dxa"/>
          </w:tcPr>
          <w:p w:rsidR="00DC2480" w:rsidRDefault="00DC2480" w:rsidP="004510EB">
            <w:pPr>
              <w:pStyle w:val="10ptlists"/>
              <w:spacing w:before="80" w:after="80" w:line="240" w:lineRule="auto"/>
              <w:rPr>
                <w:rFonts w:ascii="Arial" w:hAnsi="Arial"/>
                <w:sz w:val="24"/>
              </w:rPr>
            </w:pPr>
            <w:r>
              <w:rPr>
                <w:rFonts w:ascii="Arial" w:hAnsi="Arial"/>
                <w:i/>
                <w:sz w:val="24"/>
              </w:rPr>
              <w:t>Net Assets</w:t>
            </w:r>
          </w:p>
        </w:tc>
        <w:tc>
          <w:tcPr>
            <w:tcW w:w="948" w:type="dxa"/>
          </w:tcPr>
          <w:p w:rsidR="00DC2480" w:rsidRDefault="00DC2480" w:rsidP="004510EB">
            <w:pPr>
              <w:pStyle w:val="10ptlists"/>
              <w:spacing w:before="80" w:after="80" w:line="240" w:lineRule="auto"/>
              <w:ind w:right="14"/>
              <w:rPr>
                <w:rFonts w:ascii="Arial" w:hAnsi="Arial"/>
                <w:sz w:val="24"/>
              </w:rPr>
            </w:pPr>
          </w:p>
        </w:tc>
        <w:tc>
          <w:tcPr>
            <w:tcW w:w="1377" w:type="dxa"/>
            <w:tcBorders>
              <w:bottom w:val="single" w:sz="2" w:space="0" w:color="auto"/>
            </w:tcBorders>
          </w:tcPr>
          <w:p w:rsidR="00DC2480" w:rsidRDefault="00DC2480" w:rsidP="004510EB">
            <w:pPr>
              <w:pStyle w:val="10ptlists"/>
              <w:spacing w:before="80" w:after="80" w:line="240" w:lineRule="auto"/>
              <w:ind w:right="14"/>
              <w:jc w:val="center"/>
              <w:rPr>
                <w:rFonts w:ascii="Arial" w:hAnsi="Arial"/>
                <w:sz w:val="24"/>
              </w:rPr>
            </w:pPr>
            <w:r w:rsidRPr="00917C70">
              <w:rPr>
                <w:rFonts w:ascii="Arial" w:hAnsi="Arial"/>
                <w:sz w:val="24"/>
              </w:rPr>
              <w:t>$182,084</w:t>
            </w:r>
          </w:p>
        </w:tc>
      </w:tr>
      <w:tr w:rsidR="00DC2480" w:rsidTr="004510EB">
        <w:tblPrEx>
          <w:tblCellMar>
            <w:top w:w="0" w:type="dxa"/>
            <w:bottom w:w="0" w:type="dxa"/>
          </w:tblCellMar>
        </w:tblPrEx>
        <w:trPr>
          <w:cantSplit/>
          <w:jc w:val="center"/>
        </w:trPr>
        <w:tc>
          <w:tcPr>
            <w:tcW w:w="4536" w:type="dxa"/>
          </w:tcPr>
          <w:p w:rsidR="00DC2480" w:rsidRDefault="00DC2480" w:rsidP="004510EB">
            <w:pPr>
              <w:pStyle w:val="10ptlists"/>
              <w:spacing w:before="60" w:after="60"/>
              <w:rPr>
                <w:rFonts w:ascii="Arial" w:hAnsi="Arial"/>
                <w:b/>
                <w:sz w:val="24"/>
              </w:rPr>
            </w:pPr>
            <w:r>
              <w:rPr>
                <w:rFonts w:ascii="Arial" w:hAnsi="Arial"/>
                <w:b/>
                <w:sz w:val="24"/>
              </w:rPr>
              <w:t>Equity</w:t>
            </w:r>
          </w:p>
        </w:tc>
        <w:tc>
          <w:tcPr>
            <w:tcW w:w="948" w:type="dxa"/>
          </w:tcPr>
          <w:p w:rsidR="00DC2480" w:rsidRDefault="00DC2480" w:rsidP="004510EB">
            <w:pPr>
              <w:pStyle w:val="10ptlists"/>
              <w:spacing w:before="60" w:after="60"/>
              <w:ind w:right="14"/>
              <w:rPr>
                <w:rFonts w:ascii="Arial" w:hAnsi="Arial"/>
                <w:sz w:val="24"/>
              </w:rPr>
            </w:pPr>
          </w:p>
        </w:tc>
        <w:tc>
          <w:tcPr>
            <w:tcW w:w="1377" w:type="dxa"/>
          </w:tcPr>
          <w:p w:rsidR="00DC2480" w:rsidRDefault="00DC2480" w:rsidP="004510EB">
            <w:pPr>
              <w:pStyle w:val="10ptlists"/>
              <w:spacing w:before="60" w:after="60"/>
              <w:ind w:right="14"/>
              <w:rPr>
                <w:rFonts w:ascii="Arial" w:hAnsi="Arial"/>
                <w:sz w:val="24"/>
              </w:rPr>
            </w:pPr>
          </w:p>
        </w:tc>
      </w:tr>
      <w:tr w:rsidR="00DC2480" w:rsidTr="004510EB">
        <w:tblPrEx>
          <w:tblCellMar>
            <w:top w:w="0" w:type="dxa"/>
            <w:bottom w:w="0" w:type="dxa"/>
          </w:tblCellMar>
        </w:tblPrEx>
        <w:trPr>
          <w:cantSplit/>
          <w:jc w:val="center"/>
        </w:trPr>
        <w:tc>
          <w:tcPr>
            <w:tcW w:w="4536" w:type="dxa"/>
          </w:tcPr>
          <w:p w:rsidR="00DC2480" w:rsidRDefault="00DC2480" w:rsidP="004510EB">
            <w:pPr>
              <w:pStyle w:val="10ptlists"/>
              <w:spacing w:before="60" w:after="60"/>
              <w:rPr>
                <w:rFonts w:ascii="Arial" w:hAnsi="Arial"/>
                <w:sz w:val="24"/>
              </w:rPr>
            </w:pPr>
            <w:r>
              <w:rPr>
                <w:rFonts w:ascii="Arial" w:hAnsi="Arial"/>
                <w:sz w:val="24"/>
              </w:rPr>
              <w:t>Share Capital</w:t>
            </w:r>
          </w:p>
        </w:tc>
        <w:tc>
          <w:tcPr>
            <w:tcW w:w="948" w:type="dxa"/>
          </w:tcPr>
          <w:p w:rsidR="00DC2480" w:rsidRDefault="00DC2480" w:rsidP="004510EB">
            <w:pPr>
              <w:pStyle w:val="10ptlists"/>
              <w:spacing w:before="60" w:after="60"/>
              <w:ind w:right="14"/>
              <w:rPr>
                <w:rFonts w:ascii="Arial" w:hAnsi="Arial"/>
                <w:sz w:val="24"/>
              </w:rPr>
            </w:pPr>
          </w:p>
        </w:tc>
        <w:tc>
          <w:tcPr>
            <w:tcW w:w="1377" w:type="dxa"/>
          </w:tcPr>
          <w:p w:rsidR="00DC2480" w:rsidRDefault="00DC2480" w:rsidP="004510EB">
            <w:pPr>
              <w:pStyle w:val="10ptlists"/>
              <w:spacing w:before="60" w:after="60"/>
              <w:ind w:right="14"/>
              <w:jc w:val="center"/>
              <w:rPr>
                <w:rFonts w:ascii="Arial" w:hAnsi="Arial"/>
                <w:sz w:val="24"/>
              </w:rPr>
            </w:pPr>
            <w:r>
              <w:rPr>
                <w:rFonts w:ascii="Arial" w:hAnsi="Arial"/>
                <w:sz w:val="24"/>
              </w:rPr>
              <w:t xml:space="preserve">  120,594</w:t>
            </w:r>
          </w:p>
        </w:tc>
      </w:tr>
      <w:tr w:rsidR="00DC2480" w:rsidTr="004510EB">
        <w:tblPrEx>
          <w:tblCellMar>
            <w:top w:w="0" w:type="dxa"/>
            <w:bottom w:w="0" w:type="dxa"/>
          </w:tblCellMar>
        </w:tblPrEx>
        <w:trPr>
          <w:cantSplit/>
          <w:jc w:val="center"/>
        </w:trPr>
        <w:tc>
          <w:tcPr>
            <w:tcW w:w="4536" w:type="dxa"/>
          </w:tcPr>
          <w:p w:rsidR="00DC2480" w:rsidRDefault="00DC2480" w:rsidP="004510EB">
            <w:pPr>
              <w:pStyle w:val="10ptlists"/>
              <w:spacing w:before="60" w:after="60"/>
              <w:rPr>
                <w:rFonts w:ascii="Arial" w:hAnsi="Arial"/>
                <w:sz w:val="24"/>
              </w:rPr>
            </w:pPr>
            <w:r>
              <w:rPr>
                <w:rFonts w:ascii="Arial" w:hAnsi="Arial"/>
                <w:sz w:val="24"/>
              </w:rPr>
              <w:t>Reserves</w:t>
            </w:r>
          </w:p>
        </w:tc>
        <w:tc>
          <w:tcPr>
            <w:tcW w:w="948" w:type="dxa"/>
          </w:tcPr>
          <w:p w:rsidR="00DC2480" w:rsidRDefault="00DC2480" w:rsidP="004510EB">
            <w:pPr>
              <w:pStyle w:val="10ptlists"/>
              <w:spacing w:before="60" w:after="60"/>
              <w:ind w:right="14"/>
              <w:rPr>
                <w:rFonts w:ascii="Arial" w:hAnsi="Arial"/>
                <w:sz w:val="24"/>
              </w:rPr>
            </w:pPr>
          </w:p>
        </w:tc>
        <w:tc>
          <w:tcPr>
            <w:tcW w:w="1377" w:type="dxa"/>
          </w:tcPr>
          <w:p w:rsidR="00DC2480" w:rsidRPr="00020954" w:rsidRDefault="00DC2480" w:rsidP="004510EB">
            <w:pPr>
              <w:pStyle w:val="10ptlists"/>
              <w:spacing w:before="60" w:after="60"/>
              <w:ind w:right="14"/>
              <w:jc w:val="center"/>
              <w:rPr>
                <w:rFonts w:ascii="Arial" w:hAnsi="Arial"/>
                <w:sz w:val="24"/>
              </w:rPr>
            </w:pPr>
            <w:r w:rsidRPr="00020954">
              <w:rPr>
                <w:rFonts w:ascii="Arial" w:hAnsi="Arial"/>
                <w:sz w:val="24"/>
              </w:rPr>
              <w:t xml:space="preserve">    </w:t>
            </w:r>
            <w:r>
              <w:rPr>
                <w:rFonts w:ascii="Arial" w:hAnsi="Arial"/>
                <w:sz w:val="24"/>
              </w:rPr>
              <w:t>28</w:t>
            </w:r>
            <w:r w:rsidRPr="00020954">
              <w:rPr>
                <w:rFonts w:ascii="Arial" w:hAnsi="Arial"/>
                <w:sz w:val="24"/>
              </w:rPr>
              <w:t>,690</w:t>
            </w:r>
          </w:p>
        </w:tc>
      </w:tr>
      <w:tr w:rsidR="00DC2480" w:rsidTr="004510EB">
        <w:tblPrEx>
          <w:tblCellMar>
            <w:top w:w="0" w:type="dxa"/>
            <w:bottom w:w="0" w:type="dxa"/>
          </w:tblCellMar>
        </w:tblPrEx>
        <w:trPr>
          <w:cantSplit/>
          <w:jc w:val="center"/>
        </w:trPr>
        <w:tc>
          <w:tcPr>
            <w:tcW w:w="4536" w:type="dxa"/>
          </w:tcPr>
          <w:p w:rsidR="00DC2480" w:rsidRDefault="00DC2480" w:rsidP="004510EB">
            <w:pPr>
              <w:pStyle w:val="10ptlists"/>
              <w:spacing w:before="60" w:after="60"/>
              <w:rPr>
                <w:rFonts w:ascii="Arial" w:hAnsi="Arial"/>
                <w:sz w:val="24"/>
              </w:rPr>
            </w:pPr>
            <w:r>
              <w:rPr>
                <w:rFonts w:ascii="Arial" w:hAnsi="Arial"/>
                <w:sz w:val="24"/>
              </w:rPr>
              <w:t>Retained Earnings</w:t>
            </w:r>
          </w:p>
        </w:tc>
        <w:tc>
          <w:tcPr>
            <w:tcW w:w="948" w:type="dxa"/>
          </w:tcPr>
          <w:p w:rsidR="00DC2480" w:rsidRDefault="00DC2480" w:rsidP="004510EB">
            <w:pPr>
              <w:pStyle w:val="10ptlists"/>
              <w:spacing w:before="60" w:after="60"/>
              <w:ind w:right="14"/>
              <w:rPr>
                <w:rFonts w:ascii="Arial" w:hAnsi="Arial"/>
                <w:sz w:val="24"/>
              </w:rPr>
            </w:pPr>
          </w:p>
        </w:tc>
        <w:tc>
          <w:tcPr>
            <w:tcW w:w="1377" w:type="dxa"/>
          </w:tcPr>
          <w:p w:rsidR="00DC2480" w:rsidRPr="00020954" w:rsidRDefault="00DC2480" w:rsidP="004510EB">
            <w:pPr>
              <w:pStyle w:val="10ptlists"/>
              <w:spacing w:before="60" w:after="60"/>
              <w:ind w:right="14"/>
              <w:rPr>
                <w:rFonts w:ascii="Arial" w:hAnsi="Arial"/>
                <w:sz w:val="24"/>
              </w:rPr>
            </w:pPr>
            <w:r w:rsidRPr="00020954">
              <w:rPr>
                <w:rFonts w:ascii="Arial" w:hAnsi="Arial"/>
                <w:sz w:val="24"/>
              </w:rPr>
              <w:t xml:space="preserve">     32,800</w:t>
            </w:r>
          </w:p>
        </w:tc>
      </w:tr>
      <w:tr w:rsidR="00DC2480" w:rsidTr="004510EB">
        <w:tblPrEx>
          <w:tblCellMar>
            <w:top w:w="0" w:type="dxa"/>
            <w:bottom w:w="0" w:type="dxa"/>
          </w:tblCellMar>
        </w:tblPrEx>
        <w:trPr>
          <w:cantSplit/>
          <w:jc w:val="center"/>
        </w:trPr>
        <w:tc>
          <w:tcPr>
            <w:tcW w:w="4536" w:type="dxa"/>
          </w:tcPr>
          <w:p w:rsidR="00DC2480" w:rsidRDefault="00DC2480" w:rsidP="004510EB">
            <w:pPr>
              <w:pStyle w:val="10ptlists"/>
              <w:spacing w:before="60" w:after="60" w:line="240" w:lineRule="auto"/>
              <w:rPr>
                <w:rFonts w:ascii="Arial" w:hAnsi="Arial"/>
                <w:sz w:val="24"/>
              </w:rPr>
            </w:pPr>
            <w:r>
              <w:rPr>
                <w:rFonts w:ascii="Arial" w:hAnsi="Arial"/>
                <w:i/>
                <w:sz w:val="24"/>
              </w:rPr>
              <w:t>Total Equity</w:t>
            </w:r>
          </w:p>
        </w:tc>
        <w:tc>
          <w:tcPr>
            <w:tcW w:w="948" w:type="dxa"/>
          </w:tcPr>
          <w:p w:rsidR="00DC2480" w:rsidRDefault="00DC2480" w:rsidP="004510EB">
            <w:pPr>
              <w:pStyle w:val="10ptlists"/>
              <w:spacing w:before="60" w:after="60" w:line="240" w:lineRule="auto"/>
              <w:ind w:right="14"/>
              <w:rPr>
                <w:rFonts w:ascii="Arial" w:hAnsi="Arial"/>
                <w:sz w:val="24"/>
              </w:rPr>
            </w:pPr>
          </w:p>
        </w:tc>
        <w:tc>
          <w:tcPr>
            <w:tcW w:w="1377" w:type="dxa"/>
            <w:tcBorders>
              <w:top w:val="single" w:sz="2" w:space="0" w:color="auto"/>
              <w:bottom w:val="single" w:sz="2" w:space="0" w:color="auto"/>
            </w:tcBorders>
          </w:tcPr>
          <w:p w:rsidR="00DC2480" w:rsidRDefault="00DC2480" w:rsidP="004510EB">
            <w:pPr>
              <w:pStyle w:val="10ptlists"/>
              <w:spacing w:before="60" w:after="60" w:line="240" w:lineRule="auto"/>
              <w:ind w:right="14"/>
              <w:rPr>
                <w:rFonts w:ascii="Arial" w:hAnsi="Arial"/>
                <w:sz w:val="24"/>
              </w:rPr>
            </w:pPr>
            <w:r>
              <w:rPr>
                <w:rFonts w:ascii="Arial" w:hAnsi="Arial"/>
                <w:sz w:val="24"/>
              </w:rPr>
              <w:t xml:space="preserve"> $182,084</w:t>
            </w:r>
          </w:p>
        </w:tc>
      </w:tr>
    </w:tbl>
    <w:p w:rsidR="00DC2480" w:rsidRPr="007E14D0" w:rsidRDefault="00DC2480" w:rsidP="00DC2480">
      <w:pPr>
        <w:pStyle w:val="BodyText"/>
        <w:spacing w:before="0" w:after="0"/>
        <w:jc w:val="left"/>
      </w:pPr>
    </w:p>
    <w:p w:rsidR="00DC2480" w:rsidRPr="00B874A9" w:rsidRDefault="00DC2480" w:rsidP="00DC2480">
      <w:pPr>
        <w:pStyle w:val="BodyText"/>
        <w:spacing w:before="0" w:after="0"/>
        <w:jc w:val="left"/>
        <w:rPr>
          <w:b/>
        </w:rPr>
      </w:pPr>
      <w:r>
        <w:rPr>
          <w:b/>
        </w:rPr>
        <w:br w:type="page"/>
      </w:r>
      <w:r>
        <w:rPr>
          <w:b/>
        </w:rPr>
        <w:lastRenderedPageBreak/>
        <w:t>Question 30 continued</w:t>
      </w:r>
    </w:p>
    <w:p w:rsidR="00DC2480" w:rsidRPr="00B874A9" w:rsidRDefault="00DC2480" w:rsidP="00DC2480">
      <w:pPr>
        <w:pStyle w:val="BodyText"/>
        <w:spacing w:before="0" w:after="0"/>
        <w:jc w:val="left"/>
        <w:rPr>
          <w:b/>
        </w:rPr>
      </w:pPr>
      <w:r w:rsidRPr="00B874A9">
        <w:rPr>
          <w:b/>
        </w:rPr>
        <w:t>Techno Traders</w:t>
      </w:r>
      <w:r>
        <w:rPr>
          <w:b/>
        </w:rPr>
        <w:t xml:space="preserve"> Limited</w:t>
      </w:r>
    </w:p>
    <w:p w:rsidR="00DC2480" w:rsidRDefault="00DC2480" w:rsidP="00DC2480">
      <w:pPr>
        <w:pStyle w:val="BodyText"/>
        <w:spacing w:after="0"/>
        <w:rPr>
          <w:bCs/>
          <w:szCs w:val="24"/>
        </w:rPr>
      </w:pPr>
    </w:p>
    <w:p w:rsidR="00DC2480" w:rsidRDefault="00DC2480" w:rsidP="00DC2480">
      <w:pPr>
        <w:pStyle w:val="BodyText"/>
        <w:spacing w:before="0" w:after="0"/>
        <w:rPr>
          <w:bCs/>
          <w:szCs w:val="24"/>
        </w:rPr>
      </w:pPr>
      <w:r>
        <w:rPr>
          <w:bCs/>
          <w:szCs w:val="24"/>
        </w:rPr>
        <w:t>4</w:t>
      </w:r>
    </w:p>
    <w:p w:rsidR="00DC2480" w:rsidRDefault="00DC2480" w:rsidP="00DC2480">
      <w:pPr>
        <w:pStyle w:val="BodyText"/>
        <w:spacing w:after="0"/>
        <w:rPr>
          <w:bCs/>
          <w:szCs w:val="24"/>
        </w:rPr>
      </w:pPr>
    </w:p>
    <w:p w:rsidR="00DC2480" w:rsidRDefault="00DC2480" w:rsidP="00DC2480">
      <w:pPr>
        <w:rPr>
          <w:rFonts w:ascii="Arial" w:hAnsi="Arial"/>
          <w:sz w:val="24"/>
        </w:rPr>
      </w:pPr>
      <w:r>
        <w:rPr>
          <w:rFonts w:ascii="Arial" w:hAnsi="Arial"/>
          <w:sz w:val="24"/>
        </w:rPr>
        <w:t>Directors of a company have the following duties.</w:t>
      </w:r>
    </w:p>
    <w:p w:rsidR="00DC2480" w:rsidRDefault="00DC2480" w:rsidP="00DC2480">
      <w:pPr>
        <w:rPr>
          <w:rFonts w:ascii="Arial" w:hAnsi="Arial"/>
          <w:sz w:val="24"/>
        </w:rPr>
      </w:pPr>
    </w:p>
    <w:tbl>
      <w:tblPr>
        <w:tblW w:w="8658" w:type="dxa"/>
        <w:tblLook w:val="04A0" w:firstRow="1" w:lastRow="0" w:firstColumn="1" w:lastColumn="0" w:noHBand="0" w:noVBand="1"/>
      </w:tblPr>
      <w:tblGrid>
        <w:gridCol w:w="558"/>
        <w:gridCol w:w="8100"/>
      </w:tblGrid>
      <w:tr w:rsidR="00DC2480" w:rsidRPr="00840740" w:rsidTr="004510EB">
        <w:tc>
          <w:tcPr>
            <w:tcW w:w="558" w:type="dxa"/>
          </w:tcPr>
          <w:p w:rsidR="00DC2480" w:rsidRPr="00840740" w:rsidRDefault="00DC2480" w:rsidP="004510EB">
            <w:pPr>
              <w:rPr>
                <w:rFonts w:ascii="Arial" w:hAnsi="Arial"/>
                <w:sz w:val="24"/>
              </w:rPr>
            </w:pPr>
            <w:r w:rsidRPr="00840740">
              <w:rPr>
                <w:rFonts w:ascii="Arial" w:hAnsi="Arial"/>
                <w:sz w:val="24"/>
              </w:rPr>
              <w:t>1</w:t>
            </w:r>
          </w:p>
        </w:tc>
        <w:tc>
          <w:tcPr>
            <w:tcW w:w="8100" w:type="dxa"/>
          </w:tcPr>
          <w:p w:rsidR="00DC2480" w:rsidRPr="00840740" w:rsidRDefault="00DC2480" w:rsidP="004510EB">
            <w:pPr>
              <w:rPr>
                <w:rFonts w:ascii="Arial" w:hAnsi="Arial"/>
                <w:sz w:val="24"/>
              </w:rPr>
            </w:pPr>
            <w:r w:rsidRPr="00840740">
              <w:rPr>
                <w:rFonts w:ascii="Arial" w:hAnsi="Arial"/>
                <w:sz w:val="24"/>
              </w:rPr>
              <w:t>A director must carry out his or her duties with the skill and care that a reasonable person would exercise in the position of director</w:t>
            </w:r>
            <w:r>
              <w:rPr>
                <w:rFonts w:ascii="Arial" w:hAnsi="Arial"/>
                <w:sz w:val="24"/>
              </w:rPr>
              <w:t xml:space="preserve"> i.e. the business judgment rule</w:t>
            </w:r>
            <w:r w:rsidRPr="00840740">
              <w:rPr>
                <w:rFonts w:ascii="Arial" w:hAnsi="Arial"/>
                <w:sz w:val="24"/>
              </w:rPr>
              <w:t>.</w:t>
            </w:r>
          </w:p>
        </w:tc>
      </w:tr>
      <w:tr w:rsidR="00DC2480" w:rsidRPr="00C34FC3" w:rsidTr="004510EB">
        <w:tc>
          <w:tcPr>
            <w:tcW w:w="558" w:type="dxa"/>
          </w:tcPr>
          <w:p w:rsidR="00DC2480" w:rsidRPr="00C34FC3" w:rsidRDefault="00DC2480" w:rsidP="004510EB">
            <w:pPr>
              <w:rPr>
                <w:rFonts w:ascii="Arial" w:hAnsi="Arial"/>
                <w:sz w:val="28"/>
                <w:szCs w:val="28"/>
              </w:rPr>
            </w:pPr>
          </w:p>
        </w:tc>
        <w:tc>
          <w:tcPr>
            <w:tcW w:w="8100" w:type="dxa"/>
          </w:tcPr>
          <w:p w:rsidR="00DC2480" w:rsidRPr="00C34FC3" w:rsidRDefault="00DC2480" w:rsidP="004510EB">
            <w:pPr>
              <w:rPr>
                <w:rFonts w:ascii="Arial" w:hAnsi="Arial"/>
                <w:sz w:val="28"/>
                <w:szCs w:val="28"/>
              </w:rPr>
            </w:pPr>
          </w:p>
        </w:tc>
      </w:tr>
      <w:tr w:rsidR="00DC2480" w:rsidRPr="00840740" w:rsidTr="004510EB">
        <w:tc>
          <w:tcPr>
            <w:tcW w:w="558" w:type="dxa"/>
          </w:tcPr>
          <w:p w:rsidR="00DC2480" w:rsidRPr="00840740" w:rsidRDefault="00DC2480" w:rsidP="004510EB">
            <w:pPr>
              <w:rPr>
                <w:rFonts w:ascii="Arial" w:hAnsi="Arial"/>
                <w:sz w:val="24"/>
              </w:rPr>
            </w:pPr>
            <w:r w:rsidRPr="00840740">
              <w:rPr>
                <w:rFonts w:ascii="Arial" w:hAnsi="Arial"/>
                <w:sz w:val="24"/>
              </w:rPr>
              <w:t>2</w:t>
            </w:r>
          </w:p>
        </w:tc>
        <w:tc>
          <w:tcPr>
            <w:tcW w:w="8100" w:type="dxa"/>
          </w:tcPr>
          <w:p w:rsidR="00DC2480" w:rsidRPr="00840740" w:rsidRDefault="00DC2480" w:rsidP="004510EB">
            <w:pPr>
              <w:rPr>
                <w:rFonts w:ascii="Arial" w:hAnsi="Arial"/>
                <w:sz w:val="24"/>
              </w:rPr>
            </w:pPr>
            <w:r w:rsidRPr="00840740">
              <w:rPr>
                <w:rFonts w:ascii="Arial" w:hAnsi="Arial"/>
                <w:sz w:val="24"/>
              </w:rPr>
              <w:t>A director must inform the other directors of any conflict between their personal interest and the interest of the company.</w:t>
            </w:r>
          </w:p>
        </w:tc>
      </w:tr>
      <w:tr w:rsidR="00DC2480" w:rsidRPr="00C34FC3" w:rsidTr="004510EB">
        <w:tc>
          <w:tcPr>
            <w:tcW w:w="558" w:type="dxa"/>
          </w:tcPr>
          <w:p w:rsidR="00DC2480" w:rsidRPr="00C34FC3" w:rsidRDefault="00DC2480" w:rsidP="004510EB">
            <w:pPr>
              <w:rPr>
                <w:rFonts w:ascii="Arial" w:hAnsi="Arial"/>
                <w:sz w:val="28"/>
                <w:szCs w:val="28"/>
              </w:rPr>
            </w:pPr>
          </w:p>
        </w:tc>
        <w:tc>
          <w:tcPr>
            <w:tcW w:w="8100" w:type="dxa"/>
          </w:tcPr>
          <w:p w:rsidR="00DC2480" w:rsidRPr="00C34FC3" w:rsidRDefault="00DC2480" w:rsidP="004510EB">
            <w:pPr>
              <w:rPr>
                <w:rFonts w:ascii="Arial" w:hAnsi="Arial"/>
                <w:sz w:val="28"/>
                <w:szCs w:val="28"/>
              </w:rPr>
            </w:pPr>
          </w:p>
        </w:tc>
      </w:tr>
      <w:tr w:rsidR="00DC2480" w:rsidRPr="00840740" w:rsidTr="004510EB">
        <w:tc>
          <w:tcPr>
            <w:tcW w:w="558" w:type="dxa"/>
          </w:tcPr>
          <w:p w:rsidR="00DC2480" w:rsidRPr="00840740" w:rsidRDefault="00DC2480" w:rsidP="004510EB">
            <w:pPr>
              <w:rPr>
                <w:rFonts w:ascii="Arial" w:hAnsi="Arial"/>
                <w:sz w:val="24"/>
                <w:szCs w:val="24"/>
              </w:rPr>
            </w:pPr>
            <w:r w:rsidRPr="00840740">
              <w:rPr>
                <w:rFonts w:ascii="Arial" w:hAnsi="Arial"/>
                <w:sz w:val="24"/>
                <w:szCs w:val="24"/>
              </w:rPr>
              <w:t>3</w:t>
            </w:r>
          </w:p>
        </w:tc>
        <w:tc>
          <w:tcPr>
            <w:tcW w:w="8100" w:type="dxa"/>
          </w:tcPr>
          <w:p w:rsidR="00DC2480" w:rsidRPr="00840740" w:rsidRDefault="00DC2480" w:rsidP="004510EB">
            <w:pPr>
              <w:rPr>
                <w:rFonts w:ascii="Arial" w:hAnsi="Arial"/>
                <w:sz w:val="24"/>
                <w:szCs w:val="24"/>
              </w:rPr>
            </w:pPr>
            <w:r w:rsidRPr="00840740">
              <w:rPr>
                <w:rFonts w:ascii="Arial" w:hAnsi="Arial" w:cs="Arial"/>
                <w:color w:val="312317"/>
                <w:sz w:val="24"/>
                <w:szCs w:val="24"/>
                <w:lang w:val="en"/>
              </w:rPr>
              <w:t>A director must act in good faith in the best interest of the company.</w:t>
            </w:r>
          </w:p>
        </w:tc>
      </w:tr>
      <w:tr w:rsidR="00DC2480" w:rsidRPr="00C34FC3" w:rsidTr="004510EB">
        <w:tc>
          <w:tcPr>
            <w:tcW w:w="558" w:type="dxa"/>
          </w:tcPr>
          <w:p w:rsidR="00DC2480" w:rsidRPr="00C34FC3" w:rsidRDefault="00DC2480" w:rsidP="004510EB">
            <w:pPr>
              <w:rPr>
                <w:rFonts w:ascii="Arial" w:hAnsi="Arial"/>
                <w:sz w:val="28"/>
                <w:szCs w:val="28"/>
              </w:rPr>
            </w:pPr>
          </w:p>
        </w:tc>
        <w:tc>
          <w:tcPr>
            <w:tcW w:w="8100" w:type="dxa"/>
          </w:tcPr>
          <w:p w:rsidR="00DC2480" w:rsidRPr="00C34FC3" w:rsidRDefault="00DC2480" w:rsidP="004510EB">
            <w:pPr>
              <w:rPr>
                <w:rFonts w:ascii="Arial" w:hAnsi="Arial"/>
                <w:sz w:val="28"/>
                <w:szCs w:val="28"/>
              </w:rPr>
            </w:pPr>
          </w:p>
        </w:tc>
      </w:tr>
      <w:tr w:rsidR="00DC2480" w:rsidRPr="00840740" w:rsidTr="004510EB">
        <w:tc>
          <w:tcPr>
            <w:tcW w:w="558" w:type="dxa"/>
          </w:tcPr>
          <w:p w:rsidR="00DC2480" w:rsidRPr="00840740" w:rsidRDefault="00DC2480" w:rsidP="004510EB">
            <w:pPr>
              <w:rPr>
                <w:rFonts w:ascii="Arial" w:hAnsi="Arial"/>
                <w:sz w:val="24"/>
              </w:rPr>
            </w:pPr>
            <w:r w:rsidRPr="00840740">
              <w:rPr>
                <w:rFonts w:ascii="Arial" w:hAnsi="Arial"/>
                <w:sz w:val="24"/>
              </w:rPr>
              <w:t>4</w:t>
            </w:r>
          </w:p>
        </w:tc>
        <w:tc>
          <w:tcPr>
            <w:tcW w:w="8100" w:type="dxa"/>
          </w:tcPr>
          <w:p w:rsidR="00DC2480" w:rsidRPr="00840740" w:rsidRDefault="00DC2480" w:rsidP="004510EB">
            <w:pPr>
              <w:rPr>
                <w:rFonts w:ascii="Arial" w:hAnsi="Arial" w:cs="Arial"/>
                <w:sz w:val="24"/>
                <w:szCs w:val="24"/>
              </w:rPr>
            </w:pPr>
            <w:r w:rsidRPr="00840740">
              <w:rPr>
                <w:rFonts w:ascii="Arial" w:hAnsi="Arial" w:cs="Arial"/>
                <w:sz w:val="24"/>
                <w:szCs w:val="24"/>
              </w:rPr>
              <w:t>A director must not make improper use of their position for person gain.</w:t>
            </w:r>
          </w:p>
        </w:tc>
      </w:tr>
    </w:tbl>
    <w:p w:rsidR="00085346" w:rsidRDefault="00085346"/>
    <w:sectPr w:rsidR="00085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New Century Schlbk">
    <w:altName w:val="Century Schoolbook"/>
    <w:panose1 w:val="00000000000000000000"/>
    <w:charset w:val="4D"/>
    <w:family w:val="auto"/>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480"/>
    <w:rsid w:val="00085346"/>
    <w:rsid w:val="00445706"/>
    <w:rsid w:val="00CC7AB5"/>
    <w:rsid w:val="00DC248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480"/>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xBrp11">
    <w:name w:val="TxBr_p11"/>
    <w:basedOn w:val="Normal"/>
    <w:rsid w:val="00DC2480"/>
    <w:pPr>
      <w:widowControl w:val="0"/>
      <w:tabs>
        <w:tab w:val="left" w:pos="204"/>
      </w:tabs>
      <w:spacing w:line="243" w:lineRule="atLeast"/>
    </w:pPr>
    <w:rPr>
      <w:sz w:val="24"/>
      <w:lang w:val="en-AU"/>
    </w:rPr>
  </w:style>
  <w:style w:type="paragraph" w:styleId="BodyText">
    <w:name w:val="Body Text"/>
    <w:aliases w:val=" Char11 Char"/>
    <w:basedOn w:val="Normal"/>
    <w:link w:val="BodyTextChar"/>
    <w:rsid w:val="00DC2480"/>
    <w:pPr>
      <w:spacing w:before="120" w:after="120"/>
      <w:jc w:val="both"/>
    </w:pPr>
    <w:rPr>
      <w:rFonts w:ascii="Arial" w:hAnsi="Arial"/>
      <w:sz w:val="24"/>
      <w:lang w:val="en-GB"/>
    </w:rPr>
  </w:style>
  <w:style w:type="character" w:customStyle="1" w:styleId="BodyTextChar">
    <w:name w:val="Body Text Char"/>
    <w:aliases w:val=" Char11 Char Char1"/>
    <w:basedOn w:val="DefaultParagraphFont"/>
    <w:link w:val="BodyText"/>
    <w:rsid w:val="00DC2480"/>
    <w:rPr>
      <w:rFonts w:eastAsia="Times New Roman" w:cs="Times New Roman"/>
      <w:szCs w:val="20"/>
      <w:lang w:val="en-GB"/>
    </w:rPr>
  </w:style>
  <w:style w:type="paragraph" w:styleId="Footer">
    <w:name w:val="footer"/>
    <w:aliases w:val=" Char9 Char,Footer Char1 Char1,Footer Char Char Char1, Char9 Char Char Char1, Char9 Char1 Char1,Footer Char1 Char Char,Footer Char Char Char Char, Char9 Char Char Char Char, Char9 Char1 Char Char"/>
    <w:basedOn w:val="Normal"/>
    <w:link w:val="FooterChar2"/>
    <w:rsid w:val="00DC2480"/>
    <w:pPr>
      <w:tabs>
        <w:tab w:val="center" w:pos="4320"/>
        <w:tab w:val="right" w:pos="8640"/>
      </w:tabs>
    </w:pPr>
    <w:rPr>
      <w:lang w:val="en-GB"/>
    </w:rPr>
  </w:style>
  <w:style w:type="character" w:customStyle="1" w:styleId="FooterChar">
    <w:name w:val="Footer Char"/>
    <w:basedOn w:val="DefaultParagraphFont"/>
    <w:uiPriority w:val="99"/>
    <w:semiHidden/>
    <w:rsid w:val="00DC2480"/>
    <w:rPr>
      <w:rFonts w:ascii="Times New Roman" w:eastAsia="Times New Roman" w:hAnsi="Times New Roman" w:cs="Times New Roman"/>
      <w:sz w:val="20"/>
      <w:szCs w:val="20"/>
      <w:lang w:val="en-US"/>
    </w:rPr>
  </w:style>
  <w:style w:type="character" w:customStyle="1" w:styleId="FooterChar2">
    <w:name w:val="Footer Char2"/>
    <w:aliases w:val=" Char9 Char Char1,Footer Char1 Char1 Char1,Footer Char Char Char1 Char1, Char9 Char Char Char1 Char1, Char9 Char1 Char1 Char1,Footer Char1 Char Char Char1,Footer Char Char Char Char Char1, Char9 Char Char Char Char Char1,Footer Char Char1"/>
    <w:link w:val="Footer"/>
    <w:rsid w:val="00DC2480"/>
    <w:rPr>
      <w:rFonts w:ascii="Times New Roman" w:eastAsia="Times New Roman" w:hAnsi="Times New Roman" w:cs="Times New Roman"/>
      <w:sz w:val="20"/>
      <w:szCs w:val="20"/>
      <w:lang w:val="en-GB"/>
    </w:rPr>
  </w:style>
  <w:style w:type="paragraph" w:styleId="Header">
    <w:name w:val="header"/>
    <w:aliases w:val="Header Char1 Char,Header Char Char Char,Header Char1 Char Char Char,Header Char Char Char Char Char, Char8 Char Char Char Char Char, Char8 Char1 Char Char Char,Header Char Char1 Char,Header Char1 Char1,Header Char Char Char1"/>
    <w:basedOn w:val="Normal"/>
    <w:link w:val="HeaderChar"/>
    <w:rsid w:val="00DC2480"/>
    <w:pPr>
      <w:tabs>
        <w:tab w:val="center" w:pos="4153"/>
        <w:tab w:val="right" w:pos="8306"/>
      </w:tabs>
    </w:pPr>
  </w:style>
  <w:style w:type="character" w:customStyle="1" w:styleId="HeaderChar">
    <w:name w:val="Header Char"/>
    <w:aliases w:val="Header Char1 Char Char1,Header Char Char Char Char1,Header Char1 Char Char Char Char1,Header Char Char Char Char Char Char1, Char8 Char Char Char Char Char Char1, Char8 Char1 Char Char Char Char1,Header Char Char1 Char Char1"/>
    <w:basedOn w:val="DefaultParagraphFont"/>
    <w:link w:val="Header"/>
    <w:rsid w:val="00DC2480"/>
    <w:rPr>
      <w:rFonts w:ascii="Times New Roman" w:eastAsia="Times New Roman" w:hAnsi="Times New Roman" w:cs="Times New Roman"/>
      <w:sz w:val="20"/>
      <w:szCs w:val="20"/>
      <w:lang w:val="en-US"/>
    </w:rPr>
  </w:style>
  <w:style w:type="paragraph" w:customStyle="1" w:styleId="bodytext0">
    <w:name w:val="body text"/>
    <w:rsid w:val="00DC2480"/>
    <w:pPr>
      <w:spacing w:after="140" w:line="300" w:lineRule="atLeast"/>
    </w:pPr>
    <w:rPr>
      <w:rFonts w:ascii="New Century Schlbk" w:eastAsia="Times New Roman" w:hAnsi="New Century Schlbk" w:cs="Times New Roman"/>
      <w:szCs w:val="20"/>
      <w:lang w:val="en-US"/>
    </w:rPr>
  </w:style>
  <w:style w:type="paragraph" w:customStyle="1" w:styleId="10ptlists">
    <w:name w:val="10pt lists"/>
    <w:basedOn w:val="Normal"/>
    <w:rsid w:val="00DC2480"/>
    <w:pPr>
      <w:spacing w:before="40" w:after="20" w:line="240" w:lineRule="atLeast"/>
    </w:pPr>
    <w:rPr>
      <w:rFonts w:ascii="New Century Schlbk" w:hAnsi="New Century Schlb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480"/>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xBrp11">
    <w:name w:val="TxBr_p11"/>
    <w:basedOn w:val="Normal"/>
    <w:rsid w:val="00DC2480"/>
    <w:pPr>
      <w:widowControl w:val="0"/>
      <w:tabs>
        <w:tab w:val="left" w:pos="204"/>
      </w:tabs>
      <w:spacing w:line="243" w:lineRule="atLeast"/>
    </w:pPr>
    <w:rPr>
      <w:sz w:val="24"/>
      <w:lang w:val="en-AU"/>
    </w:rPr>
  </w:style>
  <w:style w:type="paragraph" w:styleId="BodyText">
    <w:name w:val="Body Text"/>
    <w:aliases w:val=" Char11 Char"/>
    <w:basedOn w:val="Normal"/>
    <w:link w:val="BodyTextChar"/>
    <w:rsid w:val="00DC2480"/>
    <w:pPr>
      <w:spacing w:before="120" w:after="120"/>
      <w:jc w:val="both"/>
    </w:pPr>
    <w:rPr>
      <w:rFonts w:ascii="Arial" w:hAnsi="Arial"/>
      <w:sz w:val="24"/>
      <w:lang w:val="en-GB"/>
    </w:rPr>
  </w:style>
  <w:style w:type="character" w:customStyle="1" w:styleId="BodyTextChar">
    <w:name w:val="Body Text Char"/>
    <w:aliases w:val=" Char11 Char Char1"/>
    <w:basedOn w:val="DefaultParagraphFont"/>
    <w:link w:val="BodyText"/>
    <w:rsid w:val="00DC2480"/>
    <w:rPr>
      <w:rFonts w:eastAsia="Times New Roman" w:cs="Times New Roman"/>
      <w:szCs w:val="20"/>
      <w:lang w:val="en-GB"/>
    </w:rPr>
  </w:style>
  <w:style w:type="paragraph" w:styleId="Footer">
    <w:name w:val="footer"/>
    <w:aliases w:val=" Char9 Char,Footer Char1 Char1,Footer Char Char Char1, Char9 Char Char Char1, Char9 Char1 Char1,Footer Char1 Char Char,Footer Char Char Char Char, Char9 Char Char Char Char, Char9 Char1 Char Char"/>
    <w:basedOn w:val="Normal"/>
    <w:link w:val="FooterChar2"/>
    <w:rsid w:val="00DC2480"/>
    <w:pPr>
      <w:tabs>
        <w:tab w:val="center" w:pos="4320"/>
        <w:tab w:val="right" w:pos="8640"/>
      </w:tabs>
    </w:pPr>
    <w:rPr>
      <w:lang w:val="en-GB"/>
    </w:rPr>
  </w:style>
  <w:style w:type="character" w:customStyle="1" w:styleId="FooterChar">
    <w:name w:val="Footer Char"/>
    <w:basedOn w:val="DefaultParagraphFont"/>
    <w:uiPriority w:val="99"/>
    <w:semiHidden/>
    <w:rsid w:val="00DC2480"/>
    <w:rPr>
      <w:rFonts w:ascii="Times New Roman" w:eastAsia="Times New Roman" w:hAnsi="Times New Roman" w:cs="Times New Roman"/>
      <w:sz w:val="20"/>
      <w:szCs w:val="20"/>
      <w:lang w:val="en-US"/>
    </w:rPr>
  </w:style>
  <w:style w:type="character" w:customStyle="1" w:styleId="FooterChar2">
    <w:name w:val="Footer Char2"/>
    <w:aliases w:val=" Char9 Char Char1,Footer Char1 Char1 Char1,Footer Char Char Char1 Char1, Char9 Char Char Char1 Char1, Char9 Char1 Char1 Char1,Footer Char1 Char Char Char1,Footer Char Char Char Char Char1, Char9 Char Char Char Char Char1,Footer Char Char1"/>
    <w:link w:val="Footer"/>
    <w:rsid w:val="00DC2480"/>
    <w:rPr>
      <w:rFonts w:ascii="Times New Roman" w:eastAsia="Times New Roman" w:hAnsi="Times New Roman" w:cs="Times New Roman"/>
      <w:sz w:val="20"/>
      <w:szCs w:val="20"/>
      <w:lang w:val="en-GB"/>
    </w:rPr>
  </w:style>
  <w:style w:type="paragraph" w:styleId="Header">
    <w:name w:val="header"/>
    <w:aliases w:val="Header Char1 Char,Header Char Char Char,Header Char1 Char Char Char,Header Char Char Char Char Char, Char8 Char Char Char Char Char, Char8 Char1 Char Char Char,Header Char Char1 Char,Header Char1 Char1,Header Char Char Char1"/>
    <w:basedOn w:val="Normal"/>
    <w:link w:val="HeaderChar"/>
    <w:rsid w:val="00DC2480"/>
    <w:pPr>
      <w:tabs>
        <w:tab w:val="center" w:pos="4153"/>
        <w:tab w:val="right" w:pos="8306"/>
      </w:tabs>
    </w:pPr>
  </w:style>
  <w:style w:type="character" w:customStyle="1" w:styleId="HeaderChar">
    <w:name w:val="Header Char"/>
    <w:aliases w:val="Header Char1 Char Char1,Header Char Char Char Char1,Header Char1 Char Char Char Char1,Header Char Char Char Char Char Char1, Char8 Char Char Char Char Char Char1, Char8 Char1 Char Char Char Char1,Header Char Char1 Char Char1"/>
    <w:basedOn w:val="DefaultParagraphFont"/>
    <w:link w:val="Header"/>
    <w:rsid w:val="00DC2480"/>
    <w:rPr>
      <w:rFonts w:ascii="Times New Roman" w:eastAsia="Times New Roman" w:hAnsi="Times New Roman" w:cs="Times New Roman"/>
      <w:sz w:val="20"/>
      <w:szCs w:val="20"/>
      <w:lang w:val="en-US"/>
    </w:rPr>
  </w:style>
  <w:style w:type="paragraph" w:customStyle="1" w:styleId="bodytext0">
    <w:name w:val="body text"/>
    <w:rsid w:val="00DC2480"/>
    <w:pPr>
      <w:spacing w:after="140" w:line="300" w:lineRule="atLeast"/>
    </w:pPr>
    <w:rPr>
      <w:rFonts w:ascii="New Century Schlbk" w:eastAsia="Times New Roman" w:hAnsi="New Century Schlbk" w:cs="Times New Roman"/>
      <w:szCs w:val="20"/>
      <w:lang w:val="en-US"/>
    </w:rPr>
  </w:style>
  <w:style w:type="paragraph" w:customStyle="1" w:styleId="10ptlists">
    <w:name w:val="10pt lists"/>
    <w:basedOn w:val="Normal"/>
    <w:rsid w:val="00DC2480"/>
    <w:pPr>
      <w:spacing w:before="40" w:after="20" w:line="240" w:lineRule="atLeast"/>
    </w:pPr>
    <w:rPr>
      <w:rFonts w:ascii="New Century Schlbk" w:hAnsi="New Century Schlb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2014-04-04T02:25:00Z</dcterms:created>
  <dcterms:modified xsi:type="dcterms:W3CDTF">2014-04-04T02:27:00Z</dcterms:modified>
</cp:coreProperties>
</file>