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67" w:rsidRDefault="00667B67" w:rsidP="00667B67">
      <w:pPr>
        <w:ind w:left="170" w:right="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AGİLE/KANBAN/SCRUM BOOTCAMP </w:t>
      </w:r>
    </w:p>
    <w:p w:rsidR="00667B67" w:rsidRDefault="00667B67" w:rsidP="00667B67">
      <w:pPr>
        <w:ind w:left="170" w:right="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SORU 1: </w:t>
      </w:r>
      <w:r w:rsidR="00681F27" w:rsidRPr="00681F27">
        <w:rPr>
          <w:rFonts w:asciiTheme="majorHAnsi" w:hAnsiTheme="majorHAnsi"/>
          <w:sz w:val="24"/>
          <w:szCs w:val="24"/>
        </w:rPr>
        <w:t>Çevik Manifesto'nun 4 değerinde de daha çok önem verdiğimiz alanların nedenleri hakkında açıklama yazınız</w:t>
      </w:r>
      <w:r w:rsidR="00681F27">
        <w:rPr>
          <w:rFonts w:asciiTheme="majorHAnsi" w:hAnsiTheme="majorHAnsi"/>
          <w:sz w:val="24"/>
          <w:szCs w:val="24"/>
        </w:rPr>
        <w:t>.</w:t>
      </w:r>
    </w:p>
    <w:p w:rsidR="00E47BA3" w:rsidRPr="00EF46BF" w:rsidRDefault="00E47BA3" w:rsidP="00667B67">
      <w:pPr>
        <w:pStyle w:val="ListeParagraf"/>
        <w:numPr>
          <w:ilvl w:val="0"/>
          <w:numId w:val="2"/>
        </w:numPr>
        <w:ind w:left="170" w:right="170"/>
        <w:rPr>
          <w:rFonts w:asciiTheme="majorHAnsi" w:hAnsiTheme="majorHAnsi"/>
          <w:sz w:val="24"/>
          <w:szCs w:val="24"/>
        </w:rPr>
      </w:pPr>
      <w:r w:rsidRPr="00EF46BF">
        <w:rPr>
          <w:rFonts w:asciiTheme="majorHAnsi" w:hAnsiTheme="majorHAnsi"/>
          <w:sz w:val="24"/>
          <w:szCs w:val="24"/>
        </w:rPr>
        <w:t xml:space="preserve">BİREYLER ve ARALARINDAKİ ETKİLEŞİMLER &gt; KULLANILAN </w:t>
      </w:r>
      <w:proofErr w:type="gramStart"/>
      <w:r w:rsidRPr="00EF46BF">
        <w:rPr>
          <w:rFonts w:asciiTheme="majorHAnsi" w:hAnsiTheme="majorHAnsi"/>
          <w:sz w:val="24"/>
          <w:szCs w:val="24"/>
        </w:rPr>
        <w:t>ARAÇ</w:t>
      </w:r>
      <w:r w:rsidR="00667B67">
        <w:rPr>
          <w:rFonts w:asciiTheme="majorHAnsi" w:hAnsiTheme="majorHAnsi"/>
          <w:sz w:val="24"/>
          <w:szCs w:val="24"/>
        </w:rPr>
        <w:t xml:space="preserve"> </w:t>
      </w:r>
      <w:r w:rsidRPr="00EF46BF">
        <w:rPr>
          <w:rFonts w:asciiTheme="majorHAnsi" w:hAnsiTheme="majorHAnsi"/>
          <w:sz w:val="24"/>
          <w:szCs w:val="24"/>
        </w:rPr>
        <w:t xml:space="preserve"> ve</w:t>
      </w:r>
      <w:proofErr w:type="gramEnd"/>
      <w:r w:rsidRPr="00EF46BF">
        <w:rPr>
          <w:rFonts w:asciiTheme="majorHAnsi" w:hAnsiTheme="majorHAnsi"/>
          <w:sz w:val="24"/>
          <w:szCs w:val="24"/>
        </w:rPr>
        <w:t xml:space="preserve"> SÜREÇLER</w:t>
      </w:r>
    </w:p>
    <w:p w:rsidR="00E47BA3" w:rsidRPr="00EF46BF" w:rsidRDefault="00667B67" w:rsidP="00667B67">
      <w:pPr>
        <w:ind w:left="170" w:right="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Çevik manifesto, süreçlerden ya da araçlardan daha </w:t>
      </w:r>
      <w:proofErr w:type="gramStart"/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>çok  bireylere</w:t>
      </w:r>
      <w:proofErr w:type="gramEnd"/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 ve etkileşimlere önem verir.  </w:t>
      </w:r>
      <w:r w:rsidR="00E47BA3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Çevik manifestoya göre, en </w:t>
      </w:r>
      <w:proofErr w:type="gramStart"/>
      <w:r w:rsidR="00E47BA3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verimli  çalışmalar</w:t>
      </w:r>
      <w:proofErr w:type="gramEnd"/>
      <w:r w:rsidR="00E47BA3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</w:t>
      </w:r>
      <w:r w:rsidR="00E47BA3" w:rsidRPr="00E47BA3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kendi içinde organizasyon becerisi gelişmiş olan takımlardan </w:t>
      </w:r>
      <w:r w:rsidR="00E47BA3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gelmektedir. </w:t>
      </w:r>
      <w:r w:rsidR="00E47BA3" w:rsidRPr="00EF46BF">
        <w:rPr>
          <w:rFonts w:asciiTheme="majorHAnsi" w:hAnsiTheme="majorHAnsi"/>
          <w:sz w:val="24"/>
          <w:szCs w:val="24"/>
        </w:rPr>
        <w:t xml:space="preserve"> Motivasyon temel unsurlardan biridir. Kullanılan araç ve süreçler bize büyük ölçüde yarar sağlasa da çalışma ortamında anlaşmazlık, takımın ortak paydada </w:t>
      </w:r>
      <w:proofErr w:type="gramStart"/>
      <w:r w:rsidR="00E47BA3" w:rsidRPr="00EF46BF">
        <w:rPr>
          <w:rFonts w:asciiTheme="majorHAnsi" w:hAnsiTheme="majorHAnsi"/>
          <w:sz w:val="24"/>
          <w:szCs w:val="24"/>
        </w:rPr>
        <w:t>buluşamaması  vb.</w:t>
      </w:r>
      <w:proofErr w:type="gramEnd"/>
      <w:r w:rsidR="00E47BA3" w:rsidRPr="00EF46BF">
        <w:rPr>
          <w:rFonts w:asciiTheme="majorHAnsi" w:hAnsiTheme="majorHAnsi"/>
          <w:sz w:val="24"/>
          <w:szCs w:val="24"/>
        </w:rPr>
        <w:t xml:space="preserve"> gibi durumlarda kullanılan araçlar ve süreçlerden </w:t>
      </w:r>
      <w:r w:rsidR="004D16E9" w:rsidRPr="00EF46BF">
        <w:rPr>
          <w:rFonts w:asciiTheme="majorHAnsi" w:hAnsiTheme="majorHAnsi"/>
          <w:sz w:val="24"/>
          <w:szCs w:val="24"/>
        </w:rPr>
        <w:t xml:space="preserve">projede gecikme gibi birçok istenmeyen durumla karşılaşabiliriz ve projeden </w:t>
      </w:r>
      <w:r w:rsidR="00E47BA3" w:rsidRPr="00EF46BF">
        <w:rPr>
          <w:rFonts w:asciiTheme="majorHAnsi" w:hAnsiTheme="majorHAnsi"/>
          <w:sz w:val="24"/>
          <w:szCs w:val="24"/>
        </w:rPr>
        <w:t>is</w:t>
      </w:r>
      <w:r w:rsidR="004D16E9" w:rsidRPr="00EF46BF">
        <w:rPr>
          <w:rFonts w:asciiTheme="majorHAnsi" w:hAnsiTheme="majorHAnsi"/>
          <w:sz w:val="24"/>
          <w:szCs w:val="24"/>
        </w:rPr>
        <w:t>tediğimiz faydayı elde edemeyiz.</w:t>
      </w:r>
    </w:p>
    <w:p w:rsidR="00FB5B75" w:rsidRPr="00EF46BF" w:rsidRDefault="00FB5B75" w:rsidP="00667B67">
      <w:pPr>
        <w:ind w:left="170" w:right="170"/>
        <w:rPr>
          <w:rFonts w:asciiTheme="majorHAnsi" w:hAnsiTheme="majorHAnsi"/>
          <w:sz w:val="24"/>
          <w:szCs w:val="24"/>
        </w:rPr>
      </w:pPr>
    </w:p>
    <w:p w:rsidR="00FB5B75" w:rsidRPr="00EF46BF" w:rsidRDefault="00FB5B75" w:rsidP="00667B67">
      <w:pPr>
        <w:pStyle w:val="ListeParagraf"/>
        <w:numPr>
          <w:ilvl w:val="0"/>
          <w:numId w:val="2"/>
        </w:numPr>
        <w:ind w:left="170" w:right="170"/>
        <w:rPr>
          <w:rFonts w:asciiTheme="majorHAnsi" w:hAnsiTheme="majorHAnsi"/>
          <w:sz w:val="24"/>
          <w:szCs w:val="24"/>
        </w:rPr>
      </w:pPr>
      <w:r w:rsidRPr="00EF46BF">
        <w:rPr>
          <w:rFonts w:asciiTheme="majorHAnsi" w:hAnsiTheme="majorHAnsi"/>
          <w:sz w:val="24"/>
          <w:szCs w:val="24"/>
        </w:rPr>
        <w:t xml:space="preserve"> ÇALIŞAN YAZILIM/HİZMET/ÜRÜN &gt;  DETAYLI DOKÜMANTASYON</w:t>
      </w:r>
    </w:p>
    <w:p w:rsidR="00E47BA3" w:rsidRPr="00EF46BF" w:rsidRDefault="00FB5B75" w:rsidP="00667B67">
      <w:pPr>
        <w:shd w:val="clear" w:color="auto" w:fill="FFFFFF"/>
        <w:spacing w:before="100" w:beforeAutospacing="1" w:after="100" w:afterAutospacing="1" w:line="240" w:lineRule="auto"/>
        <w:ind w:left="170" w:right="170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EF46BF">
        <w:rPr>
          <w:rFonts w:asciiTheme="majorHAnsi" w:hAnsiTheme="majorHAnsi"/>
          <w:sz w:val="24"/>
          <w:szCs w:val="24"/>
          <w:shd w:val="clear" w:color="auto" w:fill="FFFFFF"/>
        </w:rPr>
        <w:t>D</w:t>
      </w:r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etaylı dokümantasyonlara, çalışan yazılım, hizmet veya ürün kadar </w:t>
      </w:r>
      <w:proofErr w:type="gramStart"/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önem </w:t>
      </w:r>
      <w:r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 vermez</w:t>
      </w:r>
      <w:proofErr w:type="gramEnd"/>
      <w:r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 çünkü planları körü körüne takip etmektense değişime sürekli cevap verilmesi istenir. Bu değişimlere hızlı cevap verilmesi gerekir ve zamanı verimli kullanmak oldukça önemlidir.  </w:t>
      </w:r>
      <w:r w:rsidRPr="00EF46B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6BF">
        <w:rPr>
          <w:rFonts w:asciiTheme="majorHAnsi" w:hAnsiTheme="majorHAnsi"/>
          <w:sz w:val="24"/>
          <w:szCs w:val="24"/>
        </w:rPr>
        <w:t>Dökümantasyonlar</w:t>
      </w:r>
      <w:proofErr w:type="spellEnd"/>
      <w:r w:rsidRPr="00EF46BF">
        <w:rPr>
          <w:rFonts w:asciiTheme="majorHAnsi" w:hAnsiTheme="majorHAnsi"/>
          <w:sz w:val="24"/>
          <w:szCs w:val="24"/>
        </w:rPr>
        <w:t>, çalışanlara bir rota oluşturması bakımından önemli olsa da uygulamaya geçi</w:t>
      </w:r>
      <w:r w:rsidR="00047805" w:rsidRPr="00EF46BF">
        <w:rPr>
          <w:rFonts w:asciiTheme="majorHAnsi" w:hAnsiTheme="majorHAnsi"/>
          <w:sz w:val="24"/>
          <w:szCs w:val="24"/>
        </w:rPr>
        <w:t xml:space="preserve">rilmeyecek </w:t>
      </w:r>
      <w:proofErr w:type="spellStart"/>
      <w:r w:rsidR="00047805" w:rsidRPr="00EF46BF">
        <w:rPr>
          <w:rFonts w:asciiTheme="majorHAnsi" w:hAnsiTheme="majorHAnsi"/>
          <w:sz w:val="24"/>
          <w:szCs w:val="24"/>
        </w:rPr>
        <w:t>dökümantasyon</w:t>
      </w:r>
      <w:proofErr w:type="spellEnd"/>
      <w:r w:rsidR="00047805" w:rsidRPr="00EF46BF">
        <w:rPr>
          <w:rFonts w:asciiTheme="majorHAnsi" w:hAnsiTheme="majorHAnsi"/>
          <w:sz w:val="24"/>
          <w:szCs w:val="24"/>
        </w:rPr>
        <w:t xml:space="preserve"> şirket </w:t>
      </w:r>
      <w:r w:rsidRPr="00EF46BF">
        <w:rPr>
          <w:rFonts w:asciiTheme="majorHAnsi" w:hAnsiTheme="majorHAnsi"/>
          <w:sz w:val="24"/>
          <w:szCs w:val="24"/>
        </w:rPr>
        <w:t xml:space="preserve">için zaman kaybı olabilir. </w:t>
      </w:r>
    </w:p>
    <w:p w:rsidR="00E47BA3" w:rsidRPr="00EF46BF" w:rsidRDefault="00E47BA3" w:rsidP="00667B67">
      <w:pPr>
        <w:shd w:val="clear" w:color="auto" w:fill="FFFFFF"/>
        <w:spacing w:before="100" w:beforeAutospacing="1" w:after="100" w:afterAutospacing="1" w:line="240" w:lineRule="auto"/>
        <w:ind w:left="170" w:right="170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</w:p>
    <w:p w:rsidR="00047805" w:rsidRPr="00EF46BF" w:rsidRDefault="00047805" w:rsidP="00667B67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/>
          <w:sz w:val="24"/>
          <w:szCs w:val="24"/>
        </w:rPr>
      </w:pPr>
      <w:r w:rsidRPr="00EF46BF">
        <w:rPr>
          <w:rFonts w:asciiTheme="majorHAnsi" w:eastAsia="Times New Roman" w:hAnsiTheme="majorHAnsi"/>
          <w:sz w:val="24"/>
          <w:szCs w:val="24"/>
        </w:rPr>
        <w:t>MÜŞTERİ İLE İŞBİRLİĞİ</w:t>
      </w:r>
      <w:r w:rsidRPr="00EF46BF">
        <w:rPr>
          <w:rFonts w:asciiTheme="majorHAnsi" w:hAnsiTheme="majorHAnsi"/>
          <w:sz w:val="24"/>
          <w:szCs w:val="24"/>
        </w:rPr>
        <w:t xml:space="preserve"> &gt; </w:t>
      </w:r>
      <w:r w:rsidR="00667B67">
        <w:rPr>
          <w:rFonts w:asciiTheme="majorHAnsi" w:hAnsiTheme="majorHAnsi"/>
          <w:sz w:val="24"/>
          <w:szCs w:val="24"/>
        </w:rPr>
        <w:t>SÖZLEŞMEDEKİ KESİN KURALLAR</w:t>
      </w:r>
    </w:p>
    <w:p w:rsidR="00047805" w:rsidRPr="00EF46BF" w:rsidRDefault="004F4009" w:rsidP="00667B67">
      <w:pPr>
        <w:shd w:val="clear" w:color="auto" w:fill="FFFFFF"/>
        <w:spacing w:before="100" w:beforeAutospacing="1" w:after="100" w:afterAutospacing="1" w:line="240" w:lineRule="auto"/>
        <w:ind w:left="170" w:right="170"/>
        <w:rPr>
          <w:rFonts w:asciiTheme="majorHAnsi" w:hAnsiTheme="majorHAnsi"/>
          <w:sz w:val="24"/>
          <w:szCs w:val="24"/>
        </w:rPr>
      </w:pPr>
      <w:r w:rsidRPr="00EF46BF">
        <w:rPr>
          <w:rFonts w:asciiTheme="majorHAnsi" w:hAnsiTheme="majorHAnsi"/>
          <w:sz w:val="24"/>
          <w:szCs w:val="24"/>
        </w:rPr>
        <w:t xml:space="preserve">Çevik manifestonun en temel amaçlarından biri, </w:t>
      </w:r>
      <w:r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işlerin hem en erken zamanda hem de istikrarlı bir biçimde müşteriye teslimini sağlayabilmektir.  Bu, </w:t>
      </w:r>
      <w:proofErr w:type="gramStart"/>
      <w:r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sağlıklı  ilerleme</w:t>
      </w:r>
      <w:proofErr w:type="gramEnd"/>
      <w:r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müşteri ile işbirliği olmadan gerçekleşemez. </w:t>
      </w:r>
      <w:r w:rsidR="004D16E9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Müşterinin isteklerini iyi </w:t>
      </w:r>
      <w:r w:rsidR="00EF46BF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anlayabilmek oldukça önemlidir. Özellikle e</w:t>
      </w:r>
      <w:r w:rsidR="00EF46BF" w:rsidRPr="00EF46B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kibin daha erken bir aşamada gerekirse bir rota düzeltmesi yapmasına olanak sağlaması ve gerekirse gereksinimlerini yeniden tanımlamasına yardımcı olması bakımından oldukça önemlidir. </w:t>
      </w:r>
      <w:r w:rsidR="004D16E9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Sözleşmeler gereken durumlarda, müşteri için esnetilebilir</w:t>
      </w:r>
      <w:r w:rsidR="00EF46BF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</w:t>
      </w:r>
      <w:proofErr w:type="gramStart"/>
      <w:r w:rsidR="00EF46BF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olmalıdır </w:t>
      </w:r>
      <w:r w:rsidR="004D16E9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.</w:t>
      </w:r>
      <w:proofErr w:type="gramEnd"/>
    </w:p>
    <w:p w:rsidR="00EF46BF" w:rsidRPr="00667B67" w:rsidRDefault="00EF46BF" w:rsidP="00667B67">
      <w:pPr>
        <w:shd w:val="clear" w:color="auto" w:fill="FFFFFF"/>
        <w:spacing w:before="100" w:beforeAutospacing="1" w:after="100" w:afterAutospacing="1" w:line="240" w:lineRule="auto"/>
        <w:ind w:left="170" w:right="170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</w:p>
    <w:p w:rsidR="00EF46BF" w:rsidRPr="00667B67" w:rsidRDefault="00EF46BF" w:rsidP="00667B67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/>
          <w:sz w:val="24"/>
          <w:szCs w:val="24"/>
        </w:rPr>
      </w:pPr>
      <w:r w:rsidRPr="00667B67">
        <w:rPr>
          <w:rFonts w:asciiTheme="majorHAnsi" w:hAnsiTheme="majorHAnsi"/>
          <w:sz w:val="24"/>
          <w:szCs w:val="24"/>
        </w:rPr>
        <w:t>DEĞİŞİKLİKLERE UYUM SAĞLAYABİLMEK &gt;  MEVCUT PLANI TAKİP ETMEK</w:t>
      </w:r>
    </w:p>
    <w:p w:rsidR="00EF46BF" w:rsidRPr="00667B67" w:rsidRDefault="00EF46BF" w:rsidP="00667B6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/>
          <w:sz w:val="24"/>
          <w:szCs w:val="24"/>
        </w:rPr>
      </w:pPr>
    </w:p>
    <w:p w:rsidR="00EF46BF" w:rsidRDefault="00EF46BF" w:rsidP="00681F2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Değişim ihtiyacı bir masraf değil, projenin iyileştirilmesine yardımcı olan bir geribildirim olarak görülmelidir.  </w:t>
      </w:r>
      <w:proofErr w:type="spellStart"/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>Agile</w:t>
      </w:r>
      <w:proofErr w:type="spellEnd"/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takımları, </w:t>
      </w:r>
      <w:proofErr w:type="gramStart"/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>sprintler</w:t>
      </w:r>
      <w:proofErr w:type="gramEnd"/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ile hızlıca değişime ayak uydurabilir. Bu bir plan çerçevesinde ilerlemek anlamına gelmez. Değişim ihtiyaçları saptanmalı ve planlar bu doğrultuda değişime açık olmalıdır.</w:t>
      </w:r>
    </w:p>
    <w:p w:rsidR="00681F27" w:rsidRDefault="00681F27" w:rsidP="00681F2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681F27" w:rsidRDefault="00681F27" w:rsidP="00681F2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681F27" w:rsidRDefault="00681F27" w:rsidP="00681F2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681F27" w:rsidRPr="00667B67" w:rsidRDefault="00681F27" w:rsidP="00681F2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/>
          <w:sz w:val="24"/>
          <w:szCs w:val="24"/>
        </w:rPr>
      </w:pPr>
    </w:p>
    <w:sectPr w:rsidR="00681F27" w:rsidRPr="00667B67" w:rsidSect="00667B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D60"/>
    <w:multiLevelType w:val="multilevel"/>
    <w:tmpl w:val="738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37145D"/>
    <w:multiLevelType w:val="multilevel"/>
    <w:tmpl w:val="9AAE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65A51"/>
    <w:multiLevelType w:val="multilevel"/>
    <w:tmpl w:val="2A76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750F8"/>
    <w:multiLevelType w:val="multilevel"/>
    <w:tmpl w:val="DB8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DA2308"/>
    <w:multiLevelType w:val="hybridMultilevel"/>
    <w:tmpl w:val="D18ECB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7BA3"/>
    <w:rsid w:val="00047805"/>
    <w:rsid w:val="001C1571"/>
    <w:rsid w:val="00303303"/>
    <w:rsid w:val="004D16E9"/>
    <w:rsid w:val="004F4009"/>
    <w:rsid w:val="00667B67"/>
    <w:rsid w:val="00681F27"/>
    <w:rsid w:val="0080658A"/>
    <w:rsid w:val="00B25DC8"/>
    <w:rsid w:val="00E47BA3"/>
    <w:rsid w:val="00EF46BF"/>
    <w:rsid w:val="00FB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8A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B5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2022-11-11T12:21:00Z</dcterms:created>
  <dcterms:modified xsi:type="dcterms:W3CDTF">2022-11-13T13:33:00Z</dcterms:modified>
</cp:coreProperties>
</file>