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64" w:rsidRPr="008B0E64" w:rsidRDefault="008B0E64" w:rsidP="008B0E64">
      <w:pPr>
        <w:shd w:val="clear" w:color="auto" w:fill="FFFFFF"/>
        <w:spacing w:before="300" w:after="90" w:line="312" w:lineRule="auto"/>
        <w:outlineLvl w:val="1"/>
        <w:rPr>
          <w:rFonts w:ascii="Tahoma" w:eastAsia="Times New Roman" w:hAnsi="Tahoma" w:cs="Tahoma"/>
          <w:b/>
          <w:bCs/>
          <w:color w:val="003E6A"/>
          <w:sz w:val="27"/>
          <w:szCs w:val="27"/>
          <w:lang w:val="en" w:eastAsia="en-IN"/>
        </w:rPr>
      </w:pPr>
      <w:r w:rsidRPr="008B0E64">
        <w:rPr>
          <w:rFonts w:ascii="Tahoma" w:eastAsia="Times New Roman" w:hAnsi="Tahoma" w:cs="Tahoma"/>
          <w:b/>
          <w:bCs/>
          <w:color w:val="003E6A"/>
          <w:sz w:val="27"/>
          <w:szCs w:val="27"/>
          <w:lang w:val="en" w:eastAsia="en-IN"/>
        </w:rPr>
        <w:t>What are Entity Relationship Diagrams?</w:t>
      </w:r>
    </w:p>
    <w:p w:rsidR="008B0E64" w:rsidRPr="008B0E64" w:rsidRDefault="008B0E64" w:rsidP="008B0E64">
      <w:pPr>
        <w:shd w:val="clear" w:color="auto" w:fill="FFFFFF"/>
        <w:spacing w:before="150" w:after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Entity Relationship Diagrams (ERDs) illustrate the logical structure of databases.</w:t>
      </w:r>
    </w:p>
    <w:p w:rsidR="008B0E64" w:rsidRPr="008B0E64" w:rsidRDefault="008B0E64" w:rsidP="008B0E64">
      <w:pPr>
        <w:shd w:val="clear" w:color="auto" w:fill="FFFFFF"/>
        <w:spacing w:after="0" w:line="30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en-IN"/>
        </w:rPr>
        <w:drawing>
          <wp:inline distT="0" distB="0" distL="0" distR="0">
            <wp:extent cx="3905250" cy="2438400"/>
            <wp:effectExtent l="0" t="0" r="0" b="0"/>
            <wp:docPr id="9" name="Picture 9" descr="An 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R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br/>
      </w:r>
      <w:r w:rsidRPr="008B0E64">
        <w:rPr>
          <w:rFonts w:ascii="Tahoma" w:eastAsia="Times New Roman" w:hAnsi="Tahoma" w:cs="Tahoma"/>
          <w:i/>
          <w:iCs/>
          <w:color w:val="424542"/>
          <w:sz w:val="17"/>
          <w:szCs w:val="17"/>
          <w:lang w:val="en" w:eastAsia="en-IN"/>
        </w:rPr>
        <w:t>An ER Diagram</w:t>
      </w: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br/>
      </w: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br/>
      </w:r>
    </w:p>
    <w:p w:rsidR="008B0E64" w:rsidRPr="008B0E64" w:rsidRDefault="008B0E64" w:rsidP="008B0E64">
      <w:pPr>
        <w:shd w:val="clear" w:color="auto" w:fill="FFFFFF"/>
        <w:spacing w:before="75" w:after="0" w:line="288" w:lineRule="auto"/>
        <w:outlineLvl w:val="2"/>
        <w:rPr>
          <w:rFonts w:ascii="Cambria" w:eastAsia="Times New Roman" w:hAnsi="Cambria" w:cs="Tahoma"/>
          <w:b/>
          <w:bCs/>
          <w:color w:val="003E6A"/>
          <w:sz w:val="21"/>
          <w:szCs w:val="21"/>
          <w:lang w:val="en" w:eastAsia="en-IN"/>
        </w:rPr>
      </w:pPr>
      <w:r w:rsidRPr="008B0E64">
        <w:rPr>
          <w:rFonts w:ascii="Cambria" w:eastAsia="Times New Roman" w:hAnsi="Cambria" w:cs="Tahoma"/>
          <w:b/>
          <w:bCs/>
          <w:color w:val="003E6A"/>
          <w:sz w:val="21"/>
          <w:szCs w:val="21"/>
          <w:lang w:val="en" w:eastAsia="en-IN"/>
        </w:rPr>
        <w:t>Entity Relationship Diagram Notations</w:t>
      </w:r>
    </w:p>
    <w:p w:rsidR="008B0E64" w:rsidRPr="008B0E64" w:rsidRDefault="008B0E64" w:rsidP="008B0E64">
      <w:pPr>
        <w:shd w:val="clear" w:color="auto" w:fill="FFFFFF"/>
        <w:spacing w:after="0" w:line="30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</w:p>
    <w:p w:rsidR="008B0E64" w:rsidRPr="008B0E64" w:rsidRDefault="002325E7" w:rsidP="008B0E64">
      <w:pPr>
        <w:shd w:val="clear" w:color="auto" w:fill="FFFFFF"/>
        <w:spacing w:before="150" w:after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hyperlink r:id="rId6" w:tgtFrame="_blank" w:history="1">
        <w:r w:rsidR="008B0E64" w:rsidRPr="008B0E64">
          <w:rPr>
            <w:rFonts w:ascii="Tahoma" w:eastAsia="Times New Roman" w:hAnsi="Tahoma" w:cs="Tahoma"/>
            <w:color w:val="3366CC"/>
            <w:sz w:val="18"/>
            <w:szCs w:val="18"/>
            <w:u w:val="single"/>
            <w:lang w:val="en" w:eastAsia="en-IN"/>
          </w:rPr>
          <w:t>Peter Chen</w:t>
        </w:r>
      </w:hyperlink>
      <w:r w:rsidR="008B0E64"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 xml:space="preserve"> developed ERDs in 1976. Since then Charles Bachman and James Martin have added some </w:t>
      </w:r>
      <w:proofErr w:type="spellStart"/>
      <w:r w:rsidR="008B0E64"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sligh</w:t>
      </w:r>
      <w:proofErr w:type="spellEnd"/>
      <w:r w:rsidR="008B0E64"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 xml:space="preserve"> refinements to the basic ERD principles.</w:t>
      </w:r>
    </w:p>
    <w:p w:rsidR="008B0E64" w:rsidRPr="008B0E64" w:rsidRDefault="008B0E64" w:rsidP="008B0E64">
      <w:pPr>
        <w:shd w:val="clear" w:color="auto" w:fill="FFFFFF"/>
        <w:spacing w:before="150" w:after="0" w:line="432" w:lineRule="auto"/>
        <w:outlineLvl w:val="4"/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</w:pPr>
      <w:r w:rsidRPr="008B0E64"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  <w:t>Entity</w:t>
      </w:r>
    </w:p>
    <w:p w:rsidR="008B0E64" w:rsidRPr="008B0E64" w:rsidRDefault="008B0E64" w:rsidP="008B0E64">
      <w:pPr>
        <w:shd w:val="clear" w:color="auto" w:fill="FFFFFF"/>
        <w:spacing w:before="150" w:after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An entity is an object or concept about which you want to store information.</w:t>
      </w: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br/>
      </w:r>
      <w:hyperlink r:id="rId7" w:history="1">
        <w:r w:rsidRPr="008B0E64">
          <w:rPr>
            <w:rFonts w:ascii="Tahoma" w:eastAsia="Times New Roman" w:hAnsi="Tahoma" w:cs="Tahoma"/>
            <w:color w:val="3366CC"/>
            <w:sz w:val="18"/>
            <w:szCs w:val="18"/>
            <w:u w:val="single"/>
            <w:lang w:val="en" w:eastAsia="en-IN"/>
          </w:rPr>
          <w:t>Learn how to edit text on an entity.</w:t>
        </w:r>
      </w:hyperlink>
    </w:p>
    <w:p w:rsidR="008B0E64" w:rsidRPr="008B0E64" w:rsidRDefault="008B0E64" w:rsidP="008B0E64">
      <w:pPr>
        <w:shd w:val="clear" w:color="auto" w:fill="FFFFFF"/>
        <w:spacing w:after="0" w:line="30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en-IN"/>
        </w:rPr>
        <w:drawing>
          <wp:inline distT="0" distB="0" distL="0" distR="0">
            <wp:extent cx="1076325" cy="571500"/>
            <wp:effectExtent l="0" t="0" r="9525" b="0"/>
            <wp:docPr id="8" name="Picture 8" descr="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64" w:rsidRPr="008B0E64" w:rsidRDefault="008B0E64" w:rsidP="008B0E64">
      <w:pPr>
        <w:shd w:val="clear" w:color="auto" w:fill="FFFFFF"/>
        <w:spacing w:before="150" w:after="0" w:line="432" w:lineRule="auto"/>
        <w:outlineLvl w:val="4"/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</w:pPr>
      <w:r w:rsidRPr="008B0E64"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  <w:t>Weak Entity</w:t>
      </w:r>
    </w:p>
    <w:p w:rsidR="008B0E64" w:rsidRPr="008B0E64" w:rsidRDefault="008B0E64" w:rsidP="008B0E64">
      <w:pPr>
        <w:shd w:val="clear" w:color="auto" w:fill="FFFFFF"/>
        <w:spacing w:before="150" w:after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A weak entity is an entity that must defined by a foreign key relationship with another entity as it cannot be uniquely identified by its own attributes alone.</w:t>
      </w: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br/>
      </w:r>
      <w:hyperlink r:id="rId9" w:history="1">
        <w:r w:rsidRPr="008B0E64">
          <w:rPr>
            <w:rFonts w:ascii="Tahoma" w:eastAsia="Times New Roman" w:hAnsi="Tahoma" w:cs="Tahoma"/>
            <w:color w:val="3366CC"/>
            <w:sz w:val="18"/>
            <w:szCs w:val="18"/>
            <w:u w:val="single"/>
            <w:lang w:val="en" w:eastAsia="en-IN"/>
          </w:rPr>
          <w:t>Learn how to edit text on this object.</w:t>
        </w:r>
      </w:hyperlink>
    </w:p>
    <w:p w:rsidR="008B0E64" w:rsidRPr="008B0E64" w:rsidRDefault="008B0E64" w:rsidP="008B0E64">
      <w:pPr>
        <w:shd w:val="clear" w:color="auto" w:fill="FFFFFF"/>
        <w:spacing w:after="0" w:line="30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en-IN"/>
        </w:rPr>
        <w:drawing>
          <wp:inline distT="0" distB="0" distL="0" distR="0">
            <wp:extent cx="1066800" cy="561975"/>
            <wp:effectExtent l="0" t="0" r="0" b="9525"/>
            <wp:docPr id="7" name="Picture 7" descr="Weak 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ak Ent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64" w:rsidRPr="008B0E64" w:rsidRDefault="008B0E64" w:rsidP="008B0E64">
      <w:pPr>
        <w:shd w:val="clear" w:color="auto" w:fill="FFFFFF"/>
        <w:spacing w:before="150" w:after="0" w:line="432" w:lineRule="auto"/>
        <w:outlineLvl w:val="4"/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</w:pPr>
      <w:r w:rsidRPr="008B0E64"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  <w:t>Key attribute</w:t>
      </w:r>
    </w:p>
    <w:p w:rsidR="008B0E64" w:rsidRPr="008B0E64" w:rsidRDefault="008B0E64" w:rsidP="008B0E64">
      <w:pPr>
        <w:shd w:val="clear" w:color="auto" w:fill="FFFFFF"/>
        <w:spacing w:before="150" w:after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A key attribute is the unique, distinguishing characteristic of the entity. For example, an employee's social security number might be the employee's key attribute.</w:t>
      </w:r>
    </w:p>
    <w:p w:rsidR="008B0E64" w:rsidRPr="008B0E64" w:rsidRDefault="008B0E64" w:rsidP="008B0E64">
      <w:pPr>
        <w:shd w:val="clear" w:color="auto" w:fill="FFFFFF"/>
        <w:spacing w:after="0" w:line="30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en-IN"/>
        </w:rPr>
        <w:lastRenderedPageBreak/>
        <w:drawing>
          <wp:inline distT="0" distB="0" distL="0" distR="0">
            <wp:extent cx="1085850" cy="476250"/>
            <wp:effectExtent l="0" t="0" r="0" b="0"/>
            <wp:docPr id="6" name="Picture 6" descr="Key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y attribu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64" w:rsidRPr="008B0E64" w:rsidRDefault="008B0E64" w:rsidP="008B0E64">
      <w:pPr>
        <w:shd w:val="clear" w:color="auto" w:fill="FFFFFF"/>
        <w:spacing w:before="150" w:after="0" w:line="432" w:lineRule="auto"/>
        <w:outlineLvl w:val="4"/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</w:pPr>
      <w:r w:rsidRPr="008B0E64"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  <w:t>Multivalued attribute</w:t>
      </w:r>
    </w:p>
    <w:p w:rsidR="008B0E64" w:rsidRPr="008B0E64" w:rsidRDefault="008B0E64" w:rsidP="008B0E64">
      <w:pPr>
        <w:shd w:val="clear" w:color="auto" w:fill="FFFFFF"/>
        <w:spacing w:before="150" w:after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A multivalued attribute can have more than one value. For example, an employee entity can have multiple skill values.</w:t>
      </w:r>
    </w:p>
    <w:p w:rsidR="008B0E64" w:rsidRPr="008B0E64" w:rsidRDefault="008B0E64" w:rsidP="008B0E64">
      <w:pPr>
        <w:shd w:val="clear" w:color="auto" w:fill="FFFFFF"/>
        <w:spacing w:after="0" w:line="30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en-IN"/>
        </w:rPr>
        <w:drawing>
          <wp:inline distT="0" distB="0" distL="0" distR="0">
            <wp:extent cx="1085850" cy="485775"/>
            <wp:effectExtent l="0" t="0" r="0" b="9525"/>
            <wp:docPr id="5" name="Picture 5" descr="Multivalued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valued attribu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64" w:rsidRPr="008B0E64" w:rsidRDefault="008B0E64" w:rsidP="008B0E64">
      <w:pPr>
        <w:shd w:val="clear" w:color="auto" w:fill="FFFFFF"/>
        <w:spacing w:before="150" w:after="0" w:line="432" w:lineRule="auto"/>
        <w:outlineLvl w:val="4"/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</w:pPr>
      <w:r w:rsidRPr="008B0E64"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  <w:t>Derived attribute</w:t>
      </w:r>
    </w:p>
    <w:p w:rsidR="008B0E64" w:rsidRPr="008B0E64" w:rsidRDefault="008B0E64" w:rsidP="008B0E64">
      <w:pPr>
        <w:shd w:val="clear" w:color="auto" w:fill="FFFFFF"/>
        <w:spacing w:before="150" w:after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A derived attribute is based on another attribute. For example, an employee's monthly salary is based on the employee's annual salary.</w:t>
      </w:r>
    </w:p>
    <w:p w:rsidR="008B0E64" w:rsidRPr="008B0E64" w:rsidRDefault="008B0E64" w:rsidP="008B0E64">
      <w:pPr>
        <w:shd w:val="clear" w:color="auto" w:fill="FFFFFF"/>
        <w:spacing w:after="0" w:line="30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en-IN"/>
        </w:rPr>
        <w:drawing>
          <wp:inline distT="0" distB="0" distL="0" distR="0">
            <wp:extent cx="1057275" cy="485775"/>
            <wp:effectExtent l="0" t="0" r="9525" b="9525"/>
            <wp:docPr id="4" name="Picture 4" descr="Derived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rived attribu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64" w:rsidRPr="008B0E64" w:rsidRDefault="008B0E64" w:rsidP="008B0E64">
      <w:pPr>
        <w:shd w:val="clear" w:color="auto" w:fill="FFFFFF"/>
        <w:spacing w:before="150" w:after="0" w:line="432" w:lineRule="auto"/>
        <w:outlineLvl w:val="4"/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</w:pPr>
      <w:r w:rsidRPr="008B0E64"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  <w:t>Relationships</w:t>
      </w:r>
    </w:p>
    <w:p w:rsidR="008B0E64" w:rsidRPr="008B0E64" w:rsidRDefault="008B0E64" w:rsidP="008B0E64">
      <w:pPr>
        <w:shd w:val="clear" w:color="auto" w:fill="FFFFFF"/>
        <w:spacing w:before="150" w:after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Relationships illustrate how two entities share information in the database structure.</w:t>
      </w:r>
    </w:p>
    <w:p w:rsidR="008B0E64" w:rsidRPr="008B0E64" w:rsidRDefault="008B0E64" w:rsidP="008B0E64">
      <w:pPr>
        <w:shd w:val="clear" w:color="auto" w:fill="FFFFFF"/>
        <w:spacing w:before="150" w:after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Learn how to draw relationships</w:t>
      </w:r>
      <w:proofErr w:type="gramStart"/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:</w:t>
      </w:r>
      <w:proofErr w:type="gramEnd"/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br/>
        <w:t xml:space="preserve">First, </w:t>
      </w:r>
      <w:hyperlink r:id="rId14" w:history="1">
        <w:r w:rsidRPr="008B0E64">
          <w:rPr>
            <w:rFonts w:ascii="Tahoma" w:eastAsia="Times New Roman" w:hAnsi="Tahoma" w:cs="Tahoma"/>
            <w:color w:val="3366CC"/>
            <w:sz w:val="18"/>
            <w:szCs w:val="18"/>
            <w:u w:val="single"/>
            <w:lang w:val="en" w:eastAsia="en-IN"/>
          </w:rPr>
          <w:t>connect the two entities</w:t>
        </w:r>
      </w:hyperlink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 xml:space="preserve">, then </w:t>
      </w:r>
      <w:hyperlink r:id="rId15" w:history="1">
        <w:r w:rsidRPr="008B0E64">
          <w:rPr>
            <w:rFonts w:ascii="Tahoma" w:eastAsia="Times New Roman" w:hAnsi="Tahoma" w:cs="Tahoma"/>
            <w:color w:val="3366CC"/>
            <w:sz w:val="18"/>
            <w:szCs w:val="18"/>
            <w:u w:val="single"/>
            <w:lang w:val="en" w:eastAsia="en-IN"/>
          </w:rPr>
          <w:t>drop the relationship notation on the line</w:t>
        </w:r>
      </w:hyperlink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.</w:t>
      </w:r>
    </w:p>
    <w:p w:rsidR="008B0E64" w:rsidRPr="008B0E64" w:rsidRDefault="008B0E64" w:rsidP="008B0E64">
      <w:pPr>
        <w:shd w:val="clear" w:color="auto" w:fill="FFFFFF"/>
        <w:spacing w:after="0" w:line="30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en-IN"/>
        </w:rPr>
        <w:drawing>
          <wp:inline distT="0" distB="0" distL="0" distR="0">
            <wp:extent cx="1476375" cy="733425"/>
            <wp:effectExtent l="0" t="0" r="9525" b="9525"/>
            <wp:docPr id="3" name="Picture 3" descr="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ionship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64" w:rsidRPr="008B0E64" w:rsidRDefault="008B0E64" w:rsidP="008B0E64">
      <w:pPr>
        <w:shd w:val="clear" w:color="auto" w:fill="FFFFFF"/>
        <w:spacing w:before="150" w:after="0" w:line="432" w:lineRule="auto"/>
        <w:outlineLvl w:val="4"/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</w:pPr>
      <w:r w:rsidRPr="008B0E64"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  <w:t>Cardinality</w:t>
      </w:r>
    </w:p>
    <w:p w:rsidR="008B0E64" w:rsidRPr="008B0E64" w:rsidRDefault="008B0E64" w:rsidP="008B0E64">
      <w:pPr>
        <w:shd w:val="clear" w:color="auto" w:fill="FFFFFF"/>
        <w:spacing w:before="150" w:after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Cardinality specifies how many instances of an entity relate to one instance of another entity.</w:t>
      </w:r>
    </w:p>
    <w:p w:rsidR="008B0E64" w:rsidRPr="008B0E64" w:rsidRDefault="008B0E64" w:rsidP="008B0E64">
      <w:pPr>
        <w:shd w:val="clear" w:color="auto" w:fill="FFFFFF"/>
        <w:spacing w:before="150" w:after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proofErr w:type="spellStart"/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Ordinality</w:t>
      </w:r>
      <w:proofErr w:type="spellEnd"/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 xml:space="preserve"> is also closely linked to cardinality. While cardinality specifies the </w:t>
      </w:r>
      <w:proofErr w:type="spellStart"/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occurences</w:t>
      </w:r>
      <w:proofErr w:type="spellEnd"/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 xml:space="preserve"> of a relationship, </w:t>
      </w:r>
      <w:proofErr w:type="spellStart"/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ordinality</w:t>
      </w:r>
      <w:proofErr w:type="spellEnd"/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 xml:space="preserve"> describes the relationship as either mandatory or optional. In other words, cardinality specifies the maximum number of relationships and </w:t>
      </w:r>
      <w:proofErr w:type="spellStart"/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>ordinality</w:t>
      </w:r>
      <w:proofErr w:type="spellEnd"/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t xml:space="preserve"> specifies the absolute minimum number of relationships.</w:t>
      </w:r>
    </w:p>
    <w:p w:rsidR="008B0E64" w:rsidRPr="008B0E64" w:rsidRDefault="008B0E64" w:rsidP="008B0E64">
      <w:pPr>
        <w:shd w:val="clear" w:color="auto" w:fill="FFFFFF"/>
        <w:spacing w:after="0" w:line="30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en-IN"/>
        </w:rPr>
        <w:drawing>
          <wp:inline distT="0" distB="0" distL="0" distR="0">
            <wp:extent cx="1571625" cy="1343025"/>
            <wp:effectExtent l="0" t="0" r="9525" b="9525"/>
            <wp:docPr id="2" name="Picture 2" descr="Cardin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rdinalit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br/>
      </w:r>
      <w:hyperlink r:id="rId18" w:history="1">
        <w:r w:rsidRPr="008B0E64">
          <w:rPr>
            <w:rFonts w:ascii="Tahoma" w:eastAsia="Times New Roman" w:hAnsi="Tahoma" w:cs="Tahoma"/>
            <w:i/>
            <w:iCs/>
            <w:color w:val="3366CC"/>
            <w:sz w:val="17"/>
            <w:szCs w:val="17"/>
            <w:u w:val="single"/>
            <w:lang w:val="en" w:eastAsia="en-IN"/>
          </w:rPr>
          <w:t>Click here for more cardinality notations</w:t>
        </w:r>
      </w:hyperlink>
    </w:p>
    <w:p w:rsidR="008B0E64" w:rsidRPr="008B0E64" w:rsidRDefault="002325E7" w:rsidP="008B0E64">
      <w:pPr>
        <w:shd w:val="clear" w:color="auto" w:fill="FFFFFF"/>
        <w:spacing w:before="150" w:after="150" w:line="300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hyperlink r:id="rId19" w:history="1">
        <w:r w:rsidR="008B0E64" w:rsidRPr="008B0E64">
          <w:rPr>
            <w:rFonts w:ascii="Tahoma" w:eastAsia="Times New Roman" w:hAnsi="Tahoma" w:cs="Tahoma"/>
            <w:color w:val="3366CC"/>
            <w:sz w:val="18"/>
            <w:szCs w:val="18"/>
            <w:u w:val="single"/>
            <w:lang w:val="en" w:eastAsia="en-IN"/>
          </w:rPr>
          <w:t xml:space="preserve">To learn how to express cardinality in </w:t>
        </w:r>
        <w:proofErr w:type="spellStart"/>
        <w:r w:rsidR="008B0E64" w:rsidRPr="008B0E64">
          <w:rPr>
            <w:rFonts w:ascii="Tahoma" w:eastAsia="Times New Roman" w:hAnsi="Tahoma" w:cs="Tahoma"/>
            <w:color w:val="3366CC"/>
            <w:sz w:val="18"/>
            <w:szCs w:val="18"/>
            <w:u w:val="single"/>
            <w:lang w:val="en" w:eastAsia="en-IN"/>
          </w:rPr>
          <w:t>SmartDraw</w:t>
        </w:r>
        <w:proofErr w:type="spellEnd"/>
        <w:r w:rsidR="008B0E64" w:rsidRPr="008B0E64">
          <w:rPr>
            <w:rFonts w:ascii="Tahoma" w:eastAsia="Times New Roman" w:hAnsi="Tahoma" w:cs="Tahoma"/>
            <w:color w:val="3366CC"/>
            <w:sz w:val="18"/>
            <w:szCs w:val="18"/>
            <w:u w:val="single"/>
            <w:lang w:val="en" w:eastAsia="en-IN"/>
          </w:rPr>
          <w:t>, click here.</w:t>
        </w:r>
      </w:hyperlink>
    </w:p>
    <w:p w:rsidR="008B0E64" w:rsidRPr="008B0E64" w:rsidRDefault="008B0E64" w:rsidP="008B0E64">
      <w:pPr>
        <w:shd w:val="clear" w:color="auto" w:fill="FFFFFF"/>
        <w:spacing w:before="150" w:after="0" w:line="432" w:lineRule="auto"/>
        <w:outlineLvl w:val="4"/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</w:pPr>
      <w:r w:rsidRPr="008B0E64">
        <w:rPr>
          <w:rFonts w:ascii="Tahoma" w:eastAsia="Times New Roman" w:hAnsi="Tahoma" w:cs="Tahoma"/>
          <w:b/>
          <w:bCs/>
          <w:color w:val="003E6A"/>
          <w:sz w:val="20"/>
          <w:szCs w:val="20"/>
          <w:lang w:val="en" w:eastAsia="en-IN"/>
        </w:rPr>
        <w:t>Recursive relationship</w:t>
      </w:r>
    </w:p>
    <w:p w:rsidR="008B0E64" w:rsidRPr="008B0E64" w:rsidRDefault="008B0E64" w:rsidP="008B0E64">
      <w:pPr>
        <w:shd w:val="clear" w:color="auto" w:fill="FFFFFF"/>
        <w:spacing w:before="150" w:line="300" w:lineRule="atLeast"/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</w:pPr>
      <w:r w:rsidRPr="008B0E64">
        <w:rPr>
          <w:rFonts w:ascii="Tahoma" w:eastAsia="Times New Roman" w:hAnsi="Tahoma" w:cs="Tahoma"/>
          <w:color w:val="333333"/>
          <w:sz w:val="18"/>
          <w:szCs w:val="18"/>
          <w:lang w:val="en" w:eastAsia="en-IN"/>
        </w:rPr>
        <w:lastRenderedPageBreak/>
        <w:t>In some cases, entities can be self-linked. For example, employees can supervise other employees.</w:t>
      </w:r>
    </w:p>
    <w:p w:rsidR="008B0E64" w:rsidRDefault="008B0E64" w:rsidP="008B0E64">
      <w:r>
        <w:rPr>
          <w:rFonts w:ascii="Tahoma" w:eastAsia="Times New Roman" w:hAnsi="Tahoma" w:cs="Tahoma"/>
          <w:noProof/>
          <w:color w:val="333333"/>
          <w:sz w:val="18"/>
          <w:szCs w:val="18"/>
          <w:lang w:eastAsia="en-IN"/>
        </w:rPr>
        <w:drawing>
          <wp:inline distT="0" distB="0" distL="0" distR="0">
            <wp:extent cx="1495425" cy="1133475"/>
            <wp:effectExtent l="0" t="0" r="9525" b="9525"/>
            <wp:docPr id="1" name="Picture 1" descr="Recursive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cursive relationshi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E7" w:rsidRDefault="002325E7" w:rsidP="008B0E64"/>
    <w:p w:rsidR="002325E7" w:rsidRDefault="002325E7" w:rsidP="002325E7">
      <w:pPr>
        <w:pStyle w:val="Heading2"/>
        <w:shd w:val="clear" w:color="auto" w:fill="FFFFFF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Tips for Effective ER Diagrams</w:t>
      </w:r>
    </w:p>
    <w:p w:rsidR="002325E7" w:rsidRDefault="002325E7" w:rsidP="002325E7">
      <w:pPr>
        <w:pStyle w:val="NormalWeb"/>
        <w:shd w:val="clear" w:color="auto" w:fill="FFFFFF"/>
        <w:spacing w:line="300" w:lineRule="atLeast"/>
        <w:rPr>
          <w:rFonts w:ascii="Tahoma" w:hAnsi="Tahoma" w:cs="Tahoma"/>
          <w:color w:val="333333"/>
          <w:sz w:val="18"/>
          <w:szCs w:val="18"/>
          <w:lang w:val="en"/>
        </w:rPr>
      </w:pPr>
      <w:r>
        <w:rPr>
          <w:rStyle w:val="Strong"/>
          <w:rFonts w:ascii="Tahoma" w:hAnsi="Tahoma" w:cs="Tahoma"/>
          <w:color w:val="333333"/>
          <w:sz w:val="18"/>
          <w:szCs w:val="18"/>
          <w:lang w:val="en"/>
        </w:rPr>
        <w:t>1)</w:t>
      </w:r>
      <w:r>
        <w:rPr>
          <w:rFonts w:ascii="Tahoma" w:hAnsi="Tahoma" w:cs="Tahoma"/>
          <w:color w:val="333333"/>
          <w:sz w:val="18"/>
          <w:szCs w:val="18"/>
          <w:lang w:val="en"/>
        </w:rPr>
        <w:t xml:space="preserve"> Make sure that each entity only appears once per diagram.</w:t>
      </w:r>
    </w:p>
    <w:p w:rsidR="002325E7" w:rsidRDefault="002325E7" w:rsidP="002325E7">
      <w:pPr>
        <w:pStyle w:val="NormalWeb"/>
        <w:shd w:val="clear" w:color="auto" w:fill="FFFFFF"/>
        <w:spacing w:line="300" w:lineRule="atLeast"/>
        <w:rPr>
          <w:rFonts w:ascii="Tahoma" w:hAnsi="Tahoma" w:cs="Tahoma"/>
          <w:color w:val="333333"/>
          <w:sz w:val="18"/>
          <w:szCs w:val="18"/>
          <w:lang w:val="en"/>
        </w:rPr>
      </w:pPr>
      <w:r>
        <w:rPr>
          <w:rStyle w:val="Strong"/>
          <w:rFonts w:ascii="Tahoma" w:hAnsi="Tahoma" w:cs="Tahoma"/>
          <w:color w:val="333333"/>
          <w:sz w:val="18"/>
          <w:szCs w:val="18"/>
          <w:lang w:val="en"/>
        </w:rPr>
        <w:t>2)</w:t>
      </w:r>
      <w:r>
        <w:rPr>
          <w:rFonts w:ascii="Tahoma" w:hAnsi="Tahoma" w:cs="Tahoma"/>
          <w:color w:val="333333"/>
          <w:sz w:val="18"/>
          <w:szCs w:val="18"/>
          <w:lang w:val="en"/>
        </w:rPr>
        <w:t xml:space="preserve"> Name every entity, relationship, and attribute on your diagram.</w:t>
      </w:r>
    </w:p>
    <w:p w:rsidR="002325E7" w:rsidRDefault="002325E7" w:rsidP="002325E7">
      <w:pPr>
        <w:pStyle w:val="NormalWeb"/>
        <w:shd w:val="clear" w:color="auto" w:fill="FFFFFF"/>
        <w:spacing w:line="300" w:lineRule="atLeast"/>
        <w:rPr>
          <w:rFonts w:ascii="Tahoma" w:hAnsi="Tahoma" w:cs="Tahoma"/>
          <w:color w:val="333333"/>
          <w:sz w:val="18"/>
          <w:szCs w:val="18"/>
          <w:lang w:val="en"/>
        </w:rPr>
      </w:pPr>
      <w:r>
        <w:rPr>
          <w:rStyle w:val="Strong"/>
          <w:rFonts w:ascii="Tahoma" w:hAnsi="Tahoma" w:cs="Tahoma"/>
          <w:color w:val="333333"/>
          <w:sz w:val="18"/>
          <w:szCs w:val="18"/>
          <w:lang w:val="en"/>
        </w:rPr>
        <w:t>3)</w:t>
      </w:r>
      <w:r>
        <w:rPr>
          <w:rFonts w:ascii="Tahoma" w:hAnsi="Tahoma" w:cs="Tahoma"/>
          <w:color w:val="333333"/>
          <w:sz w:val="18"/>
          <w:szCs w:val="18"/>
          <w:lang w:val="en"/>
        </w:rPr>
        <w:t xml:space="preserve"> Examine relationships between entities closely. Are they necessary? Are there any relationships missing? Eliminate any redundant relationships. Don't connect relationships to each other.</w:t>
      </w:r>
    </w:p>
    <w:p w:rsidR="002325E7" w:rsidRDefault="002325E7" w:rsidP="002325E7">
      <w:pPr>
        <w:pStyle w:val="NormalWeb"/>
        <w:shd w:val="clear" w:color="auto" w:fill="FFFFFF"/>
        <w:spacing w:line="300" w:lineRule="atLeast"/>
        <w:rPr>
          <w:rFonts w:ascii="Tahoma" w:hAnsi="Tahoma" w:cs="Tahoma"/>
          <w:color w:val="333333"/>
          <w:sz w:val="18"/>
          <w:szCs w:val="18"/>
          <w:lang w:val="en"/>
        </w:rPr>
      </w:pPr>
      <w:r>
        <w:rPr>
          <w:rStyle w:val="Strong"/>
          <w:rFonts w:ascii="Tahoma" w:hAnsi="Tahoma" w:cs="Tahoma"/>
          <w:color w:val="333333"/>
          <w:sz w:val="18"/>
          <w:szCs w:val="18"/>
          <w:lang w:val="en"/>
        </w:rPr>
        <w:t>4)</w:t>
      </w:r>
      <w:r>
        <w:rPr>
          <w:rFonts w:ascii="Tahoma" w:hAnsi="Tahoma" w:cs="Tahoma"/>
          <w:color w:val="333333"/>
          <w:sz w:val="18"/>
          <w:szCs w:val="18"/>
          <w:lang w:val="en"/>
        </w:rPr>
        <w:t xml:space="preserve"> Use colors to highlight important portions of your diagram</w:t>
      </w:r>
    </w:p>
    <w:p w:rsidR="002325E7" w:rsidRDefault="002325E7" w:rsidP="008B0E64">
      <w:bookmarkStart w:id="0" w:name="_GoBack"/>
      <w:bookmarkEnd w:id="0"/>
    </w:p>
    <w:sectPr w:rsidR="0023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64"/>
    <w:rsid w:val="002325E7"/>
    <w:rsid w:val="008B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E64"/>
    <w:pPr>
      <w:spacing w:before="300" w:after="90" w:line="312" w:lineRule="auto"/>
      <w:outlineLvl w:val="1"/>
    </w:pPr>
    <w:rPr>
      <w:rFonts w:ascii="Times New Roman" w:eastAsia="Times New Roman" w:hAnsi="Times New Roman" w:cs="Times New Roman"/>
      <w:b/>
      <w:bCs/>
      <w:color w:val="003E6A"/>
      <w:sz w:val="27"/>
      <w:szCs w:val="27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0E64"/>
    <w:pPr>
      <w:spacing w:before="75" w:after="75" w:line="288" w:lineRule="auto"/>
      <w:outlineLvl w:val="2"/>
    </w:pPr>
    <w:rPr>
      <w:rFonts w:ascii="Times New Roman" w:eastAsia="Times New Roman" w:hAnsi="Times New Roman" w:cs="Times New Roman"/>
      <w:b/>
      <w:bCs/>
      <w:color w:val="003E6A"/>
      <w:sz w:val="21"/>
      <w:szCs w:val="21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B0E64"/>
    <w:pPr>
      <w:spacing w:before="150" w:after="0" w:line="432" w:lineRule="auto"/>
      <w:outlineLvl w:val="4"/>
    </w:pPr>
    <w:rPr>
      <w:rFonts w:ascii="Times New Roman" w:eastAsia="Times New Roman" w:hAnsi="Times New Roman" w:cs="Times New Roman"/>
      <w:b/>
      <w:bCs/>
      <w:color w:val="003E6A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E64"/>
    <w:rPr>
      <w:rFonts w:ascii="Times New Roman" w:eastAsia="Times New Roman" w:hAnsi="Times New Roman" w:cs="Times New Roman"/>
      <w:b/>
      <w:bCs/>
      <w:color w:val="003E6A"/>
      <w:sz w:val="27"/>
      <w:szCs w:val="27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0E64"/>
    <w:rPr>
      <w:rFonts w:ascii="Times New Roman" w:eastAsia="Times New Roman" w:hAnsi="Times New Roman" w:cs="Times New Roman"/>
      <w:b/>
      <w:bCs/>
      <w:color w:val="003E6A"/>
      <w:sz w:val="21"/>
      <w:szCs w:val="21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B0E64"/>
    <w:rPr>
      <w:rFonts w:ascii="Times New Roman" w:eastAsia="Times New Roman" w:hAnsi="Times New Roman" w:cs="Times New Roman"/>
      <w:b/>
      <w:bCs/>
      <w:color w:val="003E6A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0E64"/>
    <w:rPr>
      <w:color w:val="3366CC"/>
      <w:u w:val="single"/>
    </w:rPr>
  </w:style>
  <w:style w:type="paragraph" w:styleId="NormalWeb">
    <w:name w:val="Normal (Web)"/>
    <w:basedOn w:val="Normal"/>
    <w:uiPriority w:val="99"/>
    <w:semiHidden/>
    <w:unhideWhenUsed/>
    <w:rsid w:val="008B0E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nter">
    <w:name w:val="center"/>
    <w:basedOn w:val="Normal"/>
    <w:rsid w:val="008B0E64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B0E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325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E64"/>
    <w:pPr>
      <w:spacing w:before="300" w:after="90" w:line="312" w:lineRule="auto"/>
      <w:outlineLvl w:val="1"/>
    </w:pPr>
    <w:rPr>
      <w:rFonts w:ascii="Times New Roman" w:eastAsia="Times New Roman" w:hAnsi="Times New Roman" w:cs="Times New Roman"/>
      <w:b/>
      <w:bCs/>
      <w:color w:val="003E6A"/>
      <w:sz w:val="27"/>
      <w:szCs w:val="27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0E64"/>
    <w:pPr>
      <w:spacing w:before="75" w:after="75" w:line="288" w:lineRule="auto"/>
      <w:outlineLvl w:val="2"/>
    </w:pPr>
    <w:rPr>
      <w:rFonts w:ascii="Times New Roman" w:eastAsia="Times New Roman" w:hAnsi="Times New Roman" w:cs="Times New Roman"/>
      <w:b/>
      <w:bCs/>
      <w:color w:val="003E6A"/>
      <w:sz w:val="21"/>
      <w:szCs w:val="21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B0E64"/>
    <w:pPr>
      <w:spacing w:before="150" w:after="0" w:line="432" w:lineRule="auto"/>
      <w:outlineLvl w:val="4"/>
    </w:pPr>
    <w:rPr>
      <w:rFonts w:ascii="Times New Roman" w:eastAsia="Times New Roman" w:hAnsi="Times New Roman" w:cs="Times New Roman"/>
      <w:b/>
      <w:bCs/>
      <w:color w:val="003E6A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E64"/>
    <w:rPr>
      <w:rFonts w:ascii="Times New Roman" w:eastAsia="Times New Roman" w:hAnsi="Times New Roman" w:cs="Times New Roman"/>
      <w:b/>
      <w:bCs/>
      <w:color w:val="003E6A"/>
      <w:sz w:val="27"/>
      <w:szCs w:val="27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0E64"/>
    <w:rPr>
      <w:rFonts w:ascii="Times New Roman" w:eastAsia="Times New Roman" w:hAnsi="Times New Roman" w:cs="Times New Roman"/>
      <w:b/>
      <w:bCs/>
      <w:color w:val="003E6A"/>
      <w:sz w:val="21"/>
      <w:szCs w:val="21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B0E64"/>
    <w:rPr>
      <w:rFonts w:ascii="Times New Roman" w:eastAsia="Times New Roman" w:hAnsi="Times New Roman" w:cs="Times New Roman"/>
      <w:b/>
      <w:bCs/>
      <w:color w:val="003E6A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0E64"/>
    <w:rPr>
      <w:color w:val="3366CC"/>
      <w:u w:val="single"/>
    </w:rPr>
  </w:style>
  <w:style w:type="paragraph" w:styleId="NormalWeb">
    <w:name w:val="Normal (Web)"/>
    <w:basedOn w:val="Normal"/>
    <w:uiPriority w:val="99"/>
    <w:semiHidden/>
    <w:unhideWhenUsed/>
    <w:rsid w:val="008B0E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nter">
    <w:name w:val="center"/>
    <w:basedOn w:val="Normal"/>
    <w:rsid w:val="008B0E64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B0E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32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477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0" w:color="E6E6E6"/>
                <w:bottom w:val="none" w:sz="0" w:space="0" w:color="auto"/>
                <w:right w:val="single" w:sz="6" w:space="30" w:color="E6E6E6"/>
              </w:divBdr>
              <w:divsChild>
                <w:div w:id="101916402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36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3701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0" w:color="E6E6E6"/>
                <w:bottom w:val="none" w:sz="0" w:space="0" w:color="auto"/>
                <w:right w:val="single" w:sz="6" w:space="30" w:color="E6E6E6"/>
              </w:divBdr>
              <w:divsChild>
                <w:div w:id="71461869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284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hyperlink" Target="http://www.smartdraw.com/resources/tutorials/Cardinality-Notation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martdraw.com/resources/tutorials/Text-and-Tables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8.gif"/><Relationship Id="rId2" Type="http://schemas.microsoft.com/office/2007/relationships/stylesWithEffects" Target="stylesWithEffect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1" Type="http://schemas.openxmlformats.org/officeDocument/2006/relationships/styles" Target="styles.xml"/><Relationship Id="rId6" Type="http://schemas.openxmlformats.org/officeDocument/2006/relationships/hyperlink" Target="http://www.csc.lsu.edu/~chen/chen.html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gif"/><Relationship Id="rId15" Type="http://schemas.openxmlformats.org/officeDocument/2006/relationships/hyperlink" Target="http://www.smartdraw.com/resources/tutorials/Drawing-ER-Diagrams-2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www.smartdraw.com/resources/tutorials/Drawing-ER-Diagrams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martdraw.com/resources/tutorials/Text-and-Tables" TargetMode="External"/><Relationship Id="rId14" Type="http://schemas.openxmlformats.org/officeDocument/2006/relationships/hyperlink" Target="http://www.smartdraw.com/resources/tutorials/Drawing-ER-Diagrams-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Wagholi</dc:creator>
  <cp:lastModifiedBy>Wagholi</cp:lastModifiedBy>
  <cp:revision>3</cp:revision>
  <dcterms:created xsi:type="dcterms:W3CDTF">2013-08-12T22:04:00Z</dcterms:created>
  <dcterms:modified xsi:type="dcterms:W3CDTF">2013-08-12T22:07:00Z</dcterms:modified>
</cp:coreProperties>
</file>