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340" w:rsidRDefault="002B16CE">
      <w:pPr>
        <w:pStyle w:val="Title"/>
      </w:pPr>
      <w:r>
        <w:t>AIMCP - MCP Server</w:t>
      </w:r>
    </w:p>
    <w:p w:rsidR="006C4340" w:rsidRDefault="005C15D5">
      <w:pPr>
        <w:pStyle w:val="Heading1"/>
      </w:pPr>
      <w:r>
        <w:t>1. Introduction</w:t>
      </w:r>
    </w:p>
    <w:p w:rsidR="006C4340" w:rsidRDefault="005C15D5">
      <w:r>
        <w:t xml:space="preserve">The AIMCP project is an implementation of a Model Context Protocol (MCP) server. It enables client applications to interact with multiple Large Language Models (LLMs) and tools in a standardized </w:t>
      </w:r>
      <w:r>
        <w:t>way. The current implementation primarily integrates with the Mistral 7B Instruct model (mistral:7b-instruct-v0.3-q8_0) via the Ollama runtime.</w:t>
      </w:r>
    </w:p>
    <w:p w:rsidR="006C4340" w:rsidRDefault="005C15D5">
      <w:pPr>
        <w:pStyle w:val="Heading1"/>
      </w:pPr>
      <w:r>
        <w:t>2. What is an MCP Server?</w:t>
      </w:r>
    </w:p>
    <w:p w:rsidR="006C4340" w:rsidRDefault="005C15D5">
      <w:r>
        <w:t>The Model Context Protocol (MCP) is an emerging protocol that defines a standardized w</w:t>
      </w:r>
      <w:r>
        <w:t>ay for clients and servers to communicate with LLMs and tools. An MCP server acts as a bridge between clients (such as a ChatGPT-like UI) and resources/tools (such as LLMs, databases, knowledge stores, or APIs).</w:t>
      </w:r>
    </w:p>
    <w:p w:rsidR="006C4340" w:rsidRDefault="005C15D5">
      <w:r>
        <w:t>Key responsibilities of an MCP server includ</w:t>
      </w:r>
      <w:r>
        <w:t>e: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Handling WebSocket/RPC communication with clients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Managing and exposing resources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Interfacing with one or more LLMs or tools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Returning results in MCP-compatible JSON-RPC formats</w:t>
      </w:r>
    </w:p>
    <w:p w:rsidR="006C4340" w:rsidRDefault="005C15D5">
      <w:pPr>
        <w:pStyle w:val="Heading1"/>
      </w:pPr>
      <w:r>
        <w:t>3. AIMCP Architecture</w:t>
      </w:r>
    </w:p>
    <w:p w:rsidR="006C4340" w:rsidRDefault="005C15D5">
      <w:r>
        <w:t>The architecture of AIMCP consists of the fol</w:t>
      </w:r>
      <w:r>
        <w:t>lowing components: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MCPWebSocketHandler – Manages WebSocket connections, request parsing, and response dispatch.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OllamaLlmAdapter – Connects to the Ollama runtime for interacting with the Mistral model.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MCPResourceService – Provides resource discovery</w:t>
      </w:r>
      <w:r>
        <w:t xml:space="preserve"> and management APIs.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UI (ChatGPT-like interface) – Frontend for streaming responses and user interaction.</w:t>
      </w:r>
    </w:p>
    <w:p w:rsidR="006C4340" w:rsidRDefault="005C15D5">
      <w:r>
        <w:t>These components together allow clients to connect to the MCP server, discover resources, and query the Mistral model.</w:t>
      </w:r>
    </w:p>
    <w:p w:rsidR="006C4340" w:rsidRDefault="005C15D5">
      <w:pPr>
        <w:pStyle w:val="Heading1"/>
      </w:pPr>
      <w:r>
        <w:t>4. Technology Stack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Java (</w:t>
      </w:r>
      <w:r>
        <w:t>Spring Boot) – Core server implementation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WebSockets + JSON-RPC – Communication protocol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Ollama – Runtime environment for running and serving Mistral LLMs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Mistral 7B Instruct v0.3 (q8_0) – Current default LLM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lastRenderedPageBreak/>
        <w:t>• HTML/CSS/JS – UI layer mimicking ChatGP</w:t>
      </w:r>
      <w:r>
        <w:t>T</w:t>
      </w:r>
    </w:p>
    <w:p w:rsidR="006C4340" w:rsidRDefault="005C15D5">
      <w:pPr>
        <w:pStyle w:val="Heading1"/>
      </w:pPr>
      <w:r>
        <w:t>5. Current Capabilities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Works as an MCP-compatible server with WebSocket connections.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Integrates with Mistral model through Ollama.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Provides resource discovery and structured JSON-RPC responses.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Frontend supports ChatGPT-like interface with strea</w:t>
      </w:r>
      <w:r>
        <w:t>ming responses.</w:t>
      </w:r>
    </w:p>
    <w:p w:rsidR="006C4340" w:rsidRDefault="005C15D5">
      <w:pPr>
        <w:pStyle w:val="Heading1"/>
      </w:pPr>
      <w:r>
        <w:t>6. Advantages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Standards-based MCP communication model.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Decoupled LLM adapter allows extension with multiple LLMs.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Simple ChatGPT-style UI supports user-friendly interaction.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Supports streaming partial responses.</w:t>
      </w:r>
    </w:p>
    <w:p w:rsidR="006C4340" w:rsidRDefault="005C15D5">
      <w:pPr>
        <w:pStyle w:val="Heading1"/>
      </w:pPr>
      <w:r>
        <w:t xml:space="preserve">7. Current </w:t>
      </w:r>
      <w:r>
        <w:t>Limitations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Only one LLM (Mistral) integrated – lacks multi-model support.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No enterprise-grade observability, logging, or monitoring yet.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No authentication, RBAC, or encryption mechanisms currently.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Resource and tool management still basic.</w:t>
      </w:r>
    </w:p>
    <w:p w:rsidR="006C4340" w:rsidRDefault="005C15D5">
      <w:pPr>
        <w:pStyle w:val="Heading1"/>
      </w:pPr>
      <w:r>
        <w:t>8. Enha</w:t>
      </w:r>
      <w:r>
        <w:t>ncements Needed for Enterprise-Grade MCP Server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Multi-LLM integration (Falcon, Llama, GPT family, etc.)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Pluggable tool ecosystem (search engines, vector databases, APIs).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 xml:space="preserve">• Security features: OAuth2, RBAC, </w:t>
      </w:r>
      <w:proofErr w:type="gramStart"/>
      <w:r>
        <w:t>TLS</w:t>
      </w:r>
      <w:proofErr w:type="gramEnd"/>
      <w:r>
        <w:t>, audit logging.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 xml:space="preserve">• Observability: Metrics, </w:t>
      </w:r>
      <w:r>
        <w:t>tracing, structured logging.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Scalability: Load balancing, distributed deployments.</w:t>
      </w:r>
    </w:p>
    <w:p w:rsidR="006C4340" w:rsidRDefault="005C15D5">
      <w:pPr>
        <w:pStyle w:val="Heading1"/>
      </w:pPr>
      <w:r>
        <w:t>9. Hosting Options</w:t>
      </w:r>
    </w:p>
    <w:p w:rsidR="006C4340" w:rsidRDefault="005C15D5" w:rsidP="005C15D5">
      <w:pPr>
        <w:pStyle w:val="ListBullet"/>
      </w:pPr>
      <w:r>
        <w:t>On-Prem Deployment:</w:t>
      </w:r>
    </w:p>
    <w:p w:rsidR="006C4340" w:rsidRDefault="005C15D5" w:rsidP="005C15D5">
      <w:pPr>
        <w:pStyle w:val="ListBullet2"/>
        <w:numPr>
          <w:ilvl w:val="0"/>
          <w:numId w:val="0"/>
        </w:numPr>
        <w:ind w:left="720"/>
      </w:pPr>
      <w:r>
        <w:t>• Run Java Spring Boot service locally or in private data centers.</w:t>
      </w:r>
    </w:p>
    <w:p w:rsidR="006C4340" w:rsidRDefault="005C15D5" w:rsidP="005C15D5">
      <w:pPr>
        <w:pStyle w:val="ListBullet2"/>
        <w:numPr>
          <w:ilvl w:val="0"/>
          <w:numId w:val="0"/>
        </w:numPr>
        <w:ind w:left="720"/>
      </w:pPr>
      <w:r>
        <w:t>• Deploy Ollama on dedicated GPU nodes for inference.</w:t>
      </w:r>
    </w:p>
    <w:p w:rsidR="006C4340" w:rsidRDefault="005C15D5" w:rsidP="005C15D5">
      <w:pPr>
        <w:pStyle w:val="ListBullet"/>
        <w:numPr>
          <w:ilvl w:val="0"/>
          <w:numId w:val="11"/>
        </w:numPr>
        <w:ind w:left="284"/>
      </w:pPr>
      <w:r>
        <w:t>Cloud Deplo</w:t>
      </w:r>
      <w:r>
        <w:t>yment:</w:t>
      </w:r>
    </w:p>
    <w:p w:rsidR="006C4340" w:rsidRDefault="005C15D5" w:rsidP="005C15D5">
      <w:pPr>
        <w:pStyle w:val="ListBullet2"/>
        <w:numPr>
          <w:ilvl w:val="0"/>
          <w:numId w:val="0"/>
        </w:numPr>
        <w:ind w:left="720"/>
      </w:pPr>
      <w:r>
        <w:t>• Containerize with Docker/Kubernetes.</w:t>
      </w:r>
    </w:p>
    <w:p w:rsidR="006C4340" w:rsidRDefault="005C15D5" w:rsidP="005C15D5">
      <w:pPr>
        <w:pStyle w:val="ListBullet2"/>
        <w:numPr>
          <w:ilvl w:val="0"/>
          <w:numId w:val="0"/>
        </w:numPr>
        <w:ind w:left="720"/>
      </w:pPr>
      <w:r>
        <w:t>• Host on AWS ECS/EKS, Azure AKS, or GCP GKE.</w:t>
      </w:r>
    </w:p>
    <w:p w:rsidR="006C4340" w:rsidRDefault="005C15D5" w:rsidP="005C15D5">
      <w:pPr>
        <w:pStyle w:val="ListBullet2"/>
        <w:numPr>
          <w:ilvl w:val="0"/>
          <w:numId w:val="0"/>
        </w:numPr>
        <w:ind w:left="720"/>
      </w:pPr>
      <w:r>
        <w:t xml:space="preserve">• Use managed databases and </w:t>
      </w:r>
      <w:bookmarkStart w:id="0" w:name="_GoBack"/>
      <w:bookmarkEnd w:id="0"/>
      <w:r>
        <w:t>observability stacks.</w:t>
      </w:r>
    </w:p>
    <w:p w:rsidR="006C4340" w:rsidRDefault="005C15D5">
      <w:pPr>
        <w:pStyle w:val="Heading1"/>
      </w:pPr>
      <w:r>
        <w:lastRenderedPageBreak/>
        <w:t>10. Mistral LLM in AIMCP</w:t>
      </w:r>
    </w:p>
    <w:p w:rsidR="006C4340" w:rsidRDefault="005C15D5">
      <w:r>
        <w:t xml:space="preserve">The current implementation uses the Mistral 7B Instruct v0.3 model in quantized q8_0 </w:t>
      </w:r>
      <w:r>
        <w:t>format. It is served via the Ollama runtime locally. This LLM is capable of handling instruction-following tasks and provides fast inference for prototyping MCP-based applications.</w:t>
      </w:r>
    </w:p>
    <w:p w:rsidR="006C4340" w:rsidRDefault="005C15D5">
      <w:pPr>
        <w:pStyle w:val="Heading1"/>
      </w:pPr>
      <w:r>
        <w:t>11. Adding More Tools</w:t>
      </w:r>
    </w:p>
    <w:p w:rsidR="006C4340" w:rsidRDefault="005C15D5">
      <w:r>
        <w:t>MCP servers are designed to expose multiple tools. In</w:t>
      </w:r>
      <w:r>
        <w:t xml:space="preserve"> AIMCP, new tools can be added by creating adapters similar to the OllamaLlmAdapter. Example tools include: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Vector Database Adapter (e.g., Pinecone, Weaviate) – For RAG workflows.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Search Engine Adapter (e.g., Bing, Google APIs).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 xml:space="preserve">• Knowledge Base </w:t>
      </w:r>
      <w:r>
        <w:t>Adapter (e.g., company policies, documents).</w:t>
      </w:r>
    </w:p>
    <w:p w:rsidR="006C4340" w:rsidRDefault="005C15D5" w:rsidP="005C15D5">
      <w:pPr>
        <w:pStyle w:val="ListBullet"/>
        <w:numPr>
          <w:ilvl w:val="0"/>
          <w:numId w:val="0"/>
        </w:numPr>
      </w:pPr>
      <w:r>
        <w:t>• External API Connectors (e.g., Jira, Salesforce).</w:t>
      </w:r>
    </w:p>
    <w:p w:rsidR="006C4340" w:rsidRDefault="005C15D5">
      <w:pPr>
        <w:pStyle w:val="Heading1"/>
      </w:pPr>
      <w:r>
        <w:t>12. Conclusion</w:t>
      </w:r>
    </w:p>
    <w:p w:rsidR="006C4340" w:rsidRDefault="005C15D5">
      <w:r>
        <w:t>AIMCP is a functioning prototype of an MCP server with integration to Mistral LLM. While it demonstrates core MCP capabilities (resources, tools</w:t>
      </w:r>
      <w:r>
        <w:t>, JSON-RPC handling, streaming UI), it requires significant enhancements to be considered enterprise-grade. With security, observability, scalability, and multi-LLM/tool support, it can evolve into a robust enterprise-grade MCP server.</w:t>
      </w:r>
    </w:p>
    <w:sectPr w:rsidR="006C43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DB84499"/>
    <w:multiLevelType w:val="hybridMultilevel"/>
    <w:tmpl w:val="ECD07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E05CA"/>
    <w:multiLevelType w:val="hybridMultilevel"/>
    <w:tmpl w:val="807C8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16CE"/>
    <w:rsid w:val="00326F90"/>
    <w:rsid w:val="005C15D5"/>
    <w:rsid w:val="006C43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C9E14AA-A612-4A52-9A3E-56949500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9178E0-2433-4C48-BE06-2686E7BF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Sudeep Banerjee</cp:lastModifiedBy>
  <cp:revision>8</cp:revision>
  <dcterms:created xsi:type="dcterms:W3CDTF">2013-12-23T23:15:00Z</dcterms:created>
  <dcterms:modified xsi:type="dcterms:W3CDTF">2025-09-21T10:36:00Z</dcterms:modified>
  <cp:category/>
</cp:coreProperties>
</file>