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C745A" w14:textId="77777777" w:rsidR="00473244" w:rsidRDefault="00473244" w:rsidP="00632131">
      <w:pPr>
        <w:jc w:val="center"/>
        <w:rPr>
          <w:b/>
        </w:rPr>
      </w:pPr>
      <w:r w:rsidRPr="00473244">
        <w:rPr>
          <w:b/>
        </w:rPr>
        <w:t>UFCFU3-15-3 - Advanced databases 24jan</w:t>
      </w:r>
    </w:p>
    <w:p w14:paraId="100FD7BA" w14:textId="30EA6E1A" w:rsidR="0093175A" w:rsidRDefault="0060210C" w:rsidP="00632131">
      <w:pPr>
        <w:jc w:val="center"/>
        <w:rPr>
          <w:b/>
          <w:lang w:val="en-US"/>
        </w:rPr>
      </w:pPr>
      <w:r>
        <w:rPr>
          <w:b/>
        </w:rPr>
        <w:t xml:space="preserve">Week </w:t>
      </w:r>
      <w:r w:rsidR="00A20779">
        <w:rPr>
          <w:b/>
        </w:rPr>
        <w:t>2</w:t>
      </w:r>
      <w:r w:rsidR="001138B8">
        <w:rPr>
          <w:b/>
        </w:rPr>
        <w:t xml:space="preserve"> - </w:t>
      </w:r>
      <w:r w:rsidR="00301956" w:rsidRPr="00BF22D4">
        <w:rPr>
          <w:b/>
          <w:lang w:val="en-US"/>
        </w:rPr>
        <w:t xml:space="preserve">Session </w:t>
      </w:r>
      <w:r w:rsidR="001138B8">
        <w:rPr>
          <w:b/>
          <w:lang w:val="en-US"/>
        </w:rPr>
        <w:t>Plan</w:t>
      </w:r>
    </w:p>
    <w:p w14:paraId="238EA172" w14:textId="77777777" w:rsidR="001138B8" w:rsidRPr="00BF22D4" w:rsidRDefault="001138B8" w:rsidP="00632131">
      <w:pPr>
        <w:jc w:val="center"/>
        <w:rPr>
          <w:b/>
          <w:lang w:val="en-US"/>
        </w:rPr>
      </w:pPr>
    </w:p>
    <w:p w14:paraId="053667A9" w14:textId="1A51B582" w:rsidR="00F16FB4" w:rsidRPr="00632131" w:rsidRDefault="00F16FB4" w:rsidP="00632131">
      <w:pPr>
        <w:spacing w:after="0" w:line="240" w:lineRule="auto"/>
        <w:rPr>
          <w:rFonts w:cs="Arial"/>
          <w:color w:val="000000"/>
          <w:lang w:val="en-US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Description w:val="Presentation notes table"/>
      </w:tblPr>
      <w:tblGrid>
        <w:gridCol w:w="2547"/>
        <w:gridCol w:w="7081"/>
      </w:tblGrid>
      <w:tr w:rsidR="005A6DCC" w:rsidRPr="007862F1" w14:paraId="4F768535" w14:textId="77777777" w:rsidTr="001138B8">
        <w:tc>
          <w:tcPr>
            <w:tcW w:w="2547" w:type="dxa"/>
          </w:tcPr>
          <w:p w14:paraId="19F4217B" w14:textId="0FB329F8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 xml:space="preserve">What 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we </w:t>
            </w:r>
            <w:r w:rsidR="00A735A9">
              <w:rPr>
                <w:rFonts w:cs="Arial"/>
                <w:b/>
                <w:noProof/>
                <w:color w:val="000000"/>
                <w:lang w:val="en-US"/>
              </w:rPr>
              <w:t>will</w:t>
            </w:r>
            <w:r w:rsidR="00BB0EDC">
              <w:rPr>
                <w:rFonts w:cs="Arial"/>
                <w:b/>
                <w:noProof/>
                <w:color w:val="000000"/>
                <w:lang w:val="en-US"/>
              </w:rPr>
              <w:t xml:space="preserve"> cover in this session…</w:t>
            </w:r>
          </w:p>
        </w:tc>
        <w:tc>
          <w:tcPr>
            <w:tcW w:w="7081" w:type="dxa"/>
          </w:tcPr>
          <w:p w14:paraId="12473188" w14:textId="76916F2B" w:rsidR="00632131" w:rsidRDefault="00A0101D" w:rsidP="0063213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Introduction to </w:t>
            </w:r>
            <w:r w:rsidR="00984980">
              <w:rPr>
                <w:rFonts w:cs="Arial"/>
                <w:color w:val="000000"/>
                <w:lang w:val="en-US"/>
              </w:rPr>
              <w:t>Distributed Databases</w:t>
            </w:r>
          </w:p>
          <w:p w14:paraId="161DAAF6" w14:textId="77777777" w:rsidR="005A6DCC" w:rsidRDefault="00A0101D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Database types</w:t>
            </w:r>
          </w:p>
          <w:p w14:paraId="76D4A197" w14:textId="77777777" w:rsidR="0016662E" w:rsidRDefault="00A0101D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Fragmentation, </w:t>
            </w:r>
            <w:r w:rsidR="004718D7">
              <w:rPr>
                <w:rFonts w:cs="Arial"/>
                <w:color w:val="000000"/>
                <w:lang w:val="en-US"/>
              </w:rPr>
              <w:t>Replication</w:t>
            </w:r>
          </w:p>
          <w:p w14:paraId="3C622C2A" w14:textId="77777777" w:rsidR="004725D5" w:rsidRDefault="004725D5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 transparency, distributed query processing</w:t>
            </w:r>
          </w:p>
          <w:p w14:paraId="45B5186A" w14:textId="4FC68387" w:rsidR="00A0101D" w:rsidRPr="00E17F17" w:rsidRDefault="004725D5" w:rsidP="00AF37F1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Transactions</w:t>
            </w:r>
            <w:r w:rsidR="00963A5C">
              <w:rPr>
                <w:rFonts w:cs="Arial"/>
                <w:color w:val="000000"/>
                <w:lang w:val="en-US"/>
              </w:rPr>
              <w:t xml:space="preserve"> </w:t>
            </w:r>
          </w:p>
        </w:tc>
      </w:tr>
      <w:tr w:rsidR="005A6DCC" w:rsidRPr="007862F1" w14:paraId="732CE45B" w14:textId="77777777" w:rsidTr="001138B8">
        <w:tc>
          <w:tcPr>
            <w:tcW w:w="2547" w:type="dxa"/>
          </w:tcPr>
          <w:p w14:paraId="510E9839" w14:textId="6E5C49DC" w:rsidR="005A6DCC" w:rsidRPr="000C5D58" w:rsidRDefault="005A6DCC" w:rsidP="00AF37F1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noProof/>
                <w:color w:val="000000"/>
                <w:lang w:val="en-US"/>
              </w:rPr>
              <w:t>This links to…</w:t>
            </w:r>
          </w:p>
        </w:tc>
        <w:tc>
          <w:tcPr>
            <w:tcW w:w="7081" w:type="dxa"/>
          </w:tcPr>
          <w:p w14:paraId="37F2A83C" w14:textId="6E86F20C" w:rsidR="00F55D6A" w:rsidRPr="00DA7A56" w:rsidRDefault="00C86881" w:rsidP="00DA7A56">
            <w:pPr>
              <w:pStyle w:val="ListParagraph"/>
              <w:numPr>
                <w:ilvl w:val="0"/>
                <w:numId w:val="5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Developing fundamental understanding about distributed databases and NoSQL databases.</w:t>
            </w:r>
          </w:p>
        </w:tc>
      </w:tr>
      <w:tr w:rsidR="00317F10" w:rsidRPr="007862F1" w14:paraId="1F1CA947" w14:textId="77777777" w:rsidTr="001138B8">
        <w:tc>
          <w:tcPr>
            <w:tcW w:w="2547" w:type="dxa"/>
          </w:tcPr>
          <w:p w14:paraId="358F9CED" w14:textId="1CC64910" w:rsidR="00C27435" w:rsidRPr="007862F1" w:rsidRDefault="000C5D58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0C5D58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794C665D" wp14:editId="3C75596E">
                  <wp:extent cx="1224000" cy="1609200"/>
                  <wp:effectExtent l="0" t="0" r="0" b="0"/>
                  <wp:docPr id="4" name="Picture 4" descr="Prepare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402FD90E" w14:textId="32CB6C59" w:rsidR="000976D1" w:rsidRDefault="000976D1" w:rsidP="00AF37F1">
            <w:pPr>
              <w:rPr>
                <w:rFonts w:cs="Arial"/>
                <w:color w:val="000000"/>
                <w:lang w:val="en-US"/>
              </w:rPr>
            </w:pPr>
            <w:r w:rsidRPr="007862F1">
              <w:rPr>
                <w:rFonts w:cs="Arial"/>
                <w:b/>
                <w:color w:val="000000"/>
                <w:lang w:val="en-US"/>
              </w:rPr>
              <w:t xml:space="preserve">Key concepts </w:t>
            </w:r>
            <w:r w:rsidR="00716B3E">
              <w:rPr>
                <w:rFonts w:cs="Arial"/>
                <w:b/>
                <w:color w:val="000000"/>
                <w:lang w:val="en-US"/>
              </w:rPr>
              <w:t>/</w:t>
            </w:r>
            <w:r w:rsidRPr="007862F1">
              <w:rPr>
                <w:rFonts w:cs="Arial"/>
                <w:b/>
                <w:color w:val="000000"/>
                <w:lang w:val="en-US"/>
              </w:rPr>
              <w:t xml:space="preserve"> terms </w:t>
            </w:r>
            <w:r>
              <w:rPr>
                <w:rFonts w:cs="Arial"/>
                <w:b/>
                <w:color w:val="000000"/>
                <w:lang w:val="en-US"/>
              </w:rPr>
              <w:t>to look up before the session</w:t>
            </w:r>
            <w:r w:rsidR="00D23AA6">
              <w:rPr>
                <w:rFonts w:cs="Arial"/>
                <w:b/>
                <w:color w:val="000000"/>
                <w:lang w:val="en-US"/>
              </w:rPr>
              <w:t>:</w:t>
            </w:r>
            <w:r w:rsidRPr="007862F1"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67770114" w14:textId="28A2AE11" w:rsidR="00BF5D71" w:rsidRDefault="00981760" w:rsidP="00716B3E">
            <w:pPr>
              <w:pStyle w:val="ListParagraph"/>
              <w:numPr>
                <w:ilvl w:val="0"/>
                <w:numId w:val="6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Distributed databases</w:t>
            </w:r>
          </w:p>
          <w:p w14:paraId="39960E1E" w14:textId="5F948827" w:rsidR="002E4E8E" w:rsidRPr="00CA6842" w:rsidRDefault="0060210C" w:rsidP="00CA6842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 </w:t>
            </w:r>
          </w:p>
          <w:p w14:paraId="5AA01D96" w14:textId="321FAC40" w:rsidR="00DC2DE7" w:rsidRDefault="007413CF" w:rsidP="00716B3E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 xml:space="preserve">It may </w:t>
            </w:r>
            <w:r w:rsidR="00A574E9">
              <w:rPr>
                <w:rFonts w:cs="Arial"/>
                <w:b/>
                <w:color w:val="000000"/>
                <w:lang w:val="en-US"/>
              </w:rPr>
              <w:t xml:space="preserve">be </w:t>
            </w:r>
            <w:r>
              <w:rPr>
                <w:rFonts w:cs="Arial"/>
                <w:b/>
                <w:color w:val="000000"/>
                <w:lang w:val="en-US"/>
              </w:rPr>
              <w:t>help</w:t>
            </w:r>
            <w:r w:rsidR="00A574E9">
              <w:rPr>
                <w:rFonts w:cs="Arial"/>
                <w:b/>
                <w:color w:val="000000"/>
                <w:lang w:val="en-US"/>
              </w:rPr>
              <w:t>ful</w:t>
            </w:r>
            <w:r>
              <w:rPr>
                <w:rFonts w:cs="Arial"/>
                <w:b/>
                <w:color w:val="000000"/>
                <w:lang w:val="en-US"/>
              </w:rPr>
              <w:t xml:space="preserve"> </w:t>
            </w:r>
            <w:proofErr w:type="gramStart"/>
            <w:r w:rsidR="000C54C9" w:rsidRPr="007862F1">
              <w:rPr>
                <w:rFonts w:cs="Arial"/>
                <w:b/>
                <w:color w:val="000000"/>
                <w:lang w:val="en-US"/>
              </w:rPr>
              <w:t>to</w:t>
            </w:r>
            <w:proofErr w:type="gramEnd"/>
            <w:r w:rsidR="00DC2DE7">
              <w:rPr>
                <w:rFonts w:cs="Arial"/>
                <w:b/>
                <w:color w:val="000000"/>
                <w:lang w:val="en-US"/>
              </w:rPr>
              <w:t>:</w:t>
            </w:r>
          </w:p>
          <w:p w14:paraId="3AA79749" w14:textId="68F35D09" w:rsidR="00656EBD" w:rsidRPr="00DF0B83" w:rsidRDefault="00A535BB" w:rsidP="00656EBD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t>Get</w:t>
            </w:r>
            <w:r w:rsidR="005F49C5">
              <w:t xml:space="preserve"> an overview: </w:t>
            </w:r>
            <w:hyperlink r:id="rId11" w:history="1">
              <w:r w:rsidR="00DF0B83">
                <w:rPr>
                  <w:rStyle w:val="Hyperlink"/>
                </w:rPr>
                <w:t>Distributed database - Wikipedia</w:t>
              </w:r>
            </w:hyperlink>
          </w:p>
          <w:p w14:paraId="6183FA0D" w14:textId="2A60B5EC" w:rsidR="00DF0B83" w:rsidRPr="00656EBD" w:rsidRDefault="00DF0B83" w:rsidP="005F49C5">
            <w:pPr>
              <w:pStyle w:val="ListParagraph"/>
              <w:ind w:left="360"/>
              <w:rPr>
                <w:rFonts w:cs="Arial"/>
                <w:color w:val="000000"/>
                <w:lang w:val="en-US"/>
              </w:rPr>
            </w:pPr>
          </w:p>
        </w:tc>
      </w:tr>
      <w:tr w:rsidR="00317F10" w:rsidRPr="007862F1" w14:paraId="58560007" w14:textId="77777777" w:rsidTr="001138B8">
        <w:tc>
          <w:tcPr>
            <w:tcW w:w="2547" w:type="dxa"/>
          </w:tcPr>
          <w:p w14:paraId="1B22824E" w14:textId="625ED770" w:rsidR="00301956" w:rsidRPr="007862F1" w:rsidRDefault="004917EF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4917EF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6B7BCA43" wp14:editId="7CF49FC8">
                  <wp:extent cx="1209600" cy="1609200"/>
                  <wp:effectExtent l="0" t="0" r="0" b="0"/>
                  <wp:docPr id="5" name="Picture 5" descr="Particip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505E14AA" w14:textId="7444AA57" w:rsidR="003727F4" w:rsidRPr="00EE64B9" w:rsidRDefault="002E4E8E" w:rsidP="00AF37F1">
            <w:pPr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In the session we will explore:</w:t>
            </w:r>
          </w:p>
          <w:p w14:paraId="18C3CC76" w14:textId="0BA711F4" w:rsidR="00BF5D71" w:rsidRPr="00DD6F2C" w:rsidRDefault="00A574E9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 w:rsidRPr="00DD6F2C">
              <w:rPr>
                <w:rFonts w:cs="Arial"/>
                <w:color w:val="000000"/>
                <w:lang w:val="en-US"/>
              </w:rPr>
              <w:t xml:space="preserve">What are </w:t>
            </w:r>
            <w:r w:rsidR="00A535BB">
              <w:rPr>
                <w:rFonts w:cs="Arial"/>
                <w:color w:val="000000"/>
                <w:lang w:val="en-US"/>
              </w:rPr>
              <w:t>distributed</w:t>
            </w:r>
            <w:r w:rsidRPr="00DD6F2C">
              <w:rPr>
                <w:rFonts w:cs="Arial"/>
                <w:color w:val="000000"/>
                <w:lang w:val="en-US"/>
              </w:rPr>
              <w:t xml:space="preserve"> databases</w:t>
            </w:r>
            <w:r w:rsidR="00DD6F2C">
              <w:rPr>
                <w:rFonts w:cs="Arial"/>
                <w:color w:val="000000"/>
                <w:lang w:val="en-US"/>
              </w:rPr>
              <w:t>?</w:t>
            </w:r>
            <w:r w:rsidRPr="00DD6F2C">
              <w:rPr>
                <w:rFonts w:cs="Arial"/>
                <w:color w:val="000000"/>
                <w:lang w:val="en-US"/>
              </w:rPr>
              <w:t xml:space="preserve"> </w:t>
            </w:r>
            <w:r w:rsidR="00DD6F2C">
              <w:rPr>
                <w:rFonts w:cs="Arial"/>
                <w:color w:val="000000"/>
                <w:lang w:val="en-US"/>
              </w:rPr>
              <w:t xml:space="preserve">Why do we </w:t>
            </w:r>
            <w:r w:rsidR="00A535BB">
              <w:rPr>
                <w:rFonts w:cs="Arial"/>
                <w:color w:val="000000"/>
                <w:lang w:val="en-US"/>
              </w:rPr>
              <w:t>need it? What are the complexities associated with it?</w:t>
            </w:r>
          </w:p>
          <w:p w14:paraId="157C0ACA" w14:textId="635B53AE" w:rsidR="00FD2149" w:rsidRDefault="00A535BB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Database types, fragmentation, replication</w:t>
            </w:r>
          </w:p>
          <w:p w14:paraId="4AB7D805" w14:textId="763B2EFF" w:rsidR="008962AA" w:rsidRDefault="008962AA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Distributed query processing</w:t>
            </w:r>
          </w:p>
          <w:p w14:paraId="64128184" w14:textId="433105C9" w:rsidR="008962AA" w:rsidRPr="00DD6F2C" w:rsidRDefault="008962AA" w:rsidP="00DD6F2C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>Transactions</w:t>
            </w:r>
          </w:p>
          <w:p w14:paraId="725EA543" w14:textId="49F6A09A" w:rsidR="002E4E8E" w:rsidRDefault="002E4E8E" w:rsidP="002E4E8E">
            <w:pPr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  <w:p w14:paraId="15EDA169" w14:textId="696B08DA" w:rsidR="002E4E8E" w:rsidRPr="002E4E8E" w:rsidRDefault="00DD6F2C" w:rsidP="002E4E8E">
            <w:pPr>
              <w:rPr>
                <w:rFonts w:cs="Arial"/>
                <w:color w:val="000000"/>
                <w:lang w:val="en-US"/>
              </w:rPr>
            </w:pPr>
            <w:proofErr w:type="gramStart"/>
            <w:r>
              <w:rPr>
                <w:rFonts w:cs="Arial"/>
                <w:color w:val="000000"/>
                <w:lang w:val="en-US"/>
              </w:rPr>
              <w:t>Lecturer</w:t>
            </w:r>
            <w:proofErr w:type="gramEnd"/>
            <w:r>
              <w:rPr>
                <w:rFonts w:cs="Arial"/>
                <w:color w:val="000000"/>
                <w:lang w:val="en-US"/>
              </w:rPr>
              <w:t xml:space="preserve"> slides</w:t>
            </w:r>
            <w:r w:rsidR="0018744F">
              <w:rPr>
                <w:rFonts w:cs="Arial"/>
                <w:color w:val="000000"/>
                <w:lang w:val="en-US"/>
              </w:rPr>
              <w:t>,</w:t>
            </w:r>
            <w:r>
              <w:rPr>
                <w:rFonts w:cs="Arial"/>
                <w:color w:val="000000"/>
                <w:lang w:val="en-US"/>
              </w:rPr>
              <w:t xml:space="preserve"> prerecorded lecture</w:t>
            </w:r>
            <w:r w:rsidR="00630767">
              <w:rPr>
                <w:rFonts w:cs="Arial"/>
                <w:color w:val="000000"/>
                <w:lang w:val="en-US"/>
              </w:rPr>
              <w:t xml:space="preserve"> videos</w:t>
            </w:r>
            <w:r w:rsidR="0018744F">
              <w:rPr>
                <w:rFonts w:cs="Arial"/>
                <w:color w:val="000000"/>
                <w:lang w:val="en-US"/>
              </w:rPr>
              <w:t>, and practical exercises</w:t>
            </w:r>
            <w:r w:rsidR="00BF5D71">
              <w:rPr>
                <w:rFonts w:cs="Arial"/>
                <w:color w:val="000000"/>
                <w:lang w:val="en-US"/>
              </w:rPr>
              <w:t xml:space="preserve"> are available under Learning Material section on the Blackboard</w:t>
            </w:r>
          </w:p>
        </w:tc>
      </w:tr>
      <w:tr w:rsidR="00317F10" w:rsidRPr="007862F1" w14:paraId="57D012D4" w14:textId="77777777" w:rsidTr="001138B8">
        <w:tc>
          <w:tcPr>
            <w:tcW w:w="2547" w:type="dxa"/>
          </w:tcPr>
          <w:p w14:paraId="57DADA65" w14:textId="436D84FA" w:rsidR="00301956" w:rsidRPr="007862F1" w:rsidRDefault="00AD5EBC" w:rsidP="00F21BC7">
            <w:pPr>
              <w:jc w:val="center"/>
              <w:rPr>
                <w:rFonts w:cs="Arial"/>
                <w:b/>
                <w:color w:val="000000"/>
                <w:lang w:val="en-US"/>
              </w:rPr>
            </w:pPr>
            <w:r w:rsidRPr="00AD5EBC">
              <w:rPr>
                <w:rFonts w:cs="Arial"/>
                <w:b/>
                <w:noProof/>
                <w:color w:val="000000"/>
                <w:lang w:val="en-US"/>
              </w:rPr>
              <w:drawing>
                <wp:inline distT="0" distB="0" distL="0" distR="0" wp14:anchorId="5B933C1E" wp14:editId="4FA2BF28">
                  <wp:extent cx="1224000" cy="1612800"/>
                  <wp:effectExtent l="0" t="0" r="0" b="6985"/>
                  <wp:docPr id="1" name="Picture 1" descr="Pract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0" cy="16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</w:tcPr>
          <w:p w14:paraId="1F371D41" w14:textId="77777777" w:rsidR="008A6235" w:rsidRDefault="002E4E8E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How this session links to assessment</w:t>
            </w:r>
          </w:p>
          <w:p w14:paraId="6EF3F94C" w14:textId="77777777" w:rsidR="002E4E8E" w:rsidRDefault="002E4E8E" w:rsidP="002E4E8E">
            <w:pPr>
              <w:pStyle w:val="ListParagraph"/>
              <w:rPr>
                <w:rFonts w:cs="Arial"/>
                <w:color w:val="000000"/>
                <w:lang w:val="en-US"/>
              </w:rPr>
            </w:pPr>
          </w:p>
          <w:p w14:paraId="4511D2C8" w14:textId="1778FF26" w:rsidR="002E4E8E" w:rsidRPr="00BF5D71" w:rsidRDefault="000A3DE2" w:rsidP="00BF5D71">
            <w:pPr>
              <w:pStyle w:val="ListParagraph"/>
              <w:ind w:left="0"/>
              <w:rPr>
                <w:rFonts w:cs="Arial"/>
                <w:color w:val="000000"/>
                <w:lang w:val="en-US"/>
              </w:rPr>
            </w:pPr>
            <w:r w:rsidRPr="00A87BBE">
              <w:rPr>
                <w:color w:val="000000"/>
                <w:szCs w:val="24"/>
              </w:rPr>
              <w:t xml:space="preserve">It </w:t>
            </w:r>
            <w:r w:rsidR="008962AA">
              <w:rPr>
                <w:color w:val="000000"/>
                <w:szCs w:val="24"/>
              </w:rPr>
              <w:t xml:space="preserve">will provide </w:t>
            </w:r>
            <w:r w:rsidR="00B82E2E">
              <w:rPr>
                <w:color w:val="000000"/>
                <w:szCs w:val="24"/>
              </w:rPr>
              <w:t xml:space="preserve">a </w:t>
            </w:r>
            <w:r w:rsidR="008962AA">
              <w:rPr>
                <w:color w:val="000000"/>
                <w:szCs w:val="24"/>
              </w:rPr>
              <w:t xml:space="preserve">basic understanding </w:t>
            </w:r>
            <w:r w:rsidR="0080734E">
              <w:rPr>
                <w:color w:val="000000"/>
                <w:szCs w:val="24"/>
              </w:rPr>
              <w:t>of distributed database management systems, and the students should be able to understand and think critically about</w:t>
            </w:r>
            <w:r w:rsidR="00B82E2E">
              <w:rPr>
                <w:color w:val="000000"/>
                <w:szCs w:val="24"/>
              </w:rPr>
              <w:t xml:space="preserve"> the concepts covered in the lecture</w:t>
            </w:r>
            <w:r w:rsidR="000310CA">
              <w:rPr>
                <w:color w:val="000000"/>
                <w:szCs w:val="24"/>
              </w:rPr>
              <w:t xml:space="preserve">. This </w:t>
            </w:r>
            <w:r w:rsidR="0080734E">
              <w:rPr>
                <w:color w:val="000000"/>
                <w:szCs w:val="24"/>
              </w:rPr>
              <w:t xml:space="preserve">fundamental understanding and </w:t>
            </w:r>
            <w:r w:rsidR="000310CA">
              <w:rPr>
                <w:color w:val="000000"/>
                <w:szCs w:val="24"/>
              </w:rPr>
              <w:t xml:space="preserve">critical thinking ability will </w:t>
            </w:r>
            <w:r w:rsidR="00A20779">
              <w:rPr>
                <w:color w:val="000000"/>
                <w:szCs w:val="24"/>
              </w:rPr>
              <w:t>help with the</w:t>
            </w:r>
            <w:r w:rsidR="000310CA">
              <w:rPr>
                <w:color w:val="000000"/>
                <w:szCs w:val="24"/>
              </w:rPr>
              <w:t xml:space="preserve"> assessment.</w:t>
            </w:r>
            <w:r w:rsidR="0018744F">
              <w:rPr>
                <w:rFonts w:cs="Arial"/>
                <w:color w:val="000000"/>
                <w:lang w:val="en-US"/>
              </w:rPr>
              <w:t xml:space="preserve"> </w:t>
            </w:r>
            <w:r w:rsidR="00D77BC8">
              <w:rPr>
                <w:rFonts w:cs="Arial"/>
                <w:color w:val="000000"/>
                <w:lang w:val="en-US"/>
              </w:rPr>
              <w:t xml:space="preserve"> </w:t>
            </w:r>
          </w:p>
        </w:tc>
      </w:tr>
      <w:tr w:rsidR="008D20AF" w:rsidRPr="007862F1" w14:paraId="4A201A93" w14:textId="77777777" w:rsidTr="001138B8">
        <w:tc>
          <w:tcPr>
            <w:tcW w:w="2547" w:type="dxa"/>
          </w:tcPr>
          <w:p w14:paraId="33A176FD" w14:textId="0053666F" w:rsidR="008D20AF" w:rsidRPr="00AD5EBC" w:rsidRDefault="008D20AF" w:rsidP="000C54C9">
            <w:pPr>
              <w:rPr>
                <w:rFonts w:cs="Arial"/>
                <w:b/>
                <w:noProof/>
                <w:color w:val="000000"/>
                <w:lang w:val="en-US"/>
              </w:rPr>
            </w:pPr>
            <w:r>
              <w:rPr>
                <w:rFonts w:cs="Arial"/>
                <w:b/>
                <w:color w:val="000000"/>
                <w:lang w:val="en-US"/>
              </w:rPr>
              <w:t>Session materials</w:t>
            </w:r>
          </w:p>
        </w:tc>
        <w:tc>
          <w:tcPr>
            <w:tcW w:w="7081" w:type="dxa"/>
          </w:tcPr>
          <w:p w14:paraId="545E8BA5" w14:textId="2E4EA019" w:rsidR="008D20AF" w:rsidRDefault="00BF5D71" w:rsidP="00FD2149">
            <w:pPr>
              <w:pStyle w:val="ListParagraph"/>
              <w:ind w:left="0"/>
              <w:rPr>
                <w:rFonts w:cs="Arial"/>
                <w:b/>
                <w:color w:val="000000"/>
                <w:lang w:val="en-US"/>
              </w:rPr>
            </w:pPr>
            <w:r>
              <w:rPr>
                <w:rFonts w:cs="Arial"/>
                <w:color w:val="000000"/>
                <w:lang w:val="en-US"/>
              </w:rPr>
              <w:t xml:space="preserve">Session material is available on the Blackboard. </w:t>
            </w:r>
          </w:p>
        </w:tc>
      </w:tr>
    </w:tbl>
    <w:p w14:paraId="3FD9653D" w14:textId="77777777" w:rsidR="00C43D7F" w:rsidRDefault="00C43D7F"/>
    <w:sectPr w:rsidR="00C43D7F" w:rsidSect="00FE7668">
      <w:headerReference w:type="default" r:id="rId14"/>
      <w:footerReference w:type="default" r:id="rId15"/>
      <w:pgSz w:w="11906" w:h="16838"/>
      <w:pgMar w:top="1135" w:right="1134" w:bottom="42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05721" w14:textId="77777777" w:rsidR="00F80843" w:rsidRDefault="00F80843">
      <w:pPr>
        <w:spacing w:after="0" w:line="240" w:lineRule="auto"/>
      </w:pPr>
      <w:r>
        <w:separator/>
      </w:r>
    </w:p>
  </w:endnote>
  <w:endnote w:type="continuationSeparator" w:id="0">
    <w:p w14:paraId="73781DCA" w14:textId="77777777" w:rsidR="00F80843" w:rsidRDefault="00F80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57644" w14:textId="523DCFD5" w:rsidR="00BF5D71" w:rsidRDefault="00BF5D71">
    <w:pPr>
      <w:pStyle w:val="Footer"/>
      <w:jc w:val="center"/>
    </w:pPr>
  </w:p>
  <w:p w14:paraId="70E6ED8F" w14:textId="77777777" w:rsidR="00BF5D71" w:rsidRDefault="00BF5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32722" w14:textId="77777777" w:rsidR="00F80843" w:rsidRDefault="00F80843">
      <w:pPr>
        <w:spacing w:after="0" w:line="240" w:lineRule="auto"/>
      </w:pPr>
      <w:r>
        <w:separator/>
      </w:r>
    </w:p>
  </w:footnote>
  <w:footnote w:type="continuationSeparator" w:id="0">
    <w:p w14:paraId="19077017" w14:textId="77777777" w:rsidR="00F80843" w:rsidRDefault="00F80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E720" w14:textId="1A80A915" w:rsidR="0023212C" w:rsidRDefault="0023212C" w:rsidP="007004DB">
    <w:pPr>
      <w:pStyle w:val="Header"/>
      <w:jc w:val="right"/>
    </w:pPr>
    <w:r>
      <w:t>Session Study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5ECE"/>
    <w:multiLevelType w:val="hybridMultilevel"/>
    <w:tmpl w:val="A08E0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D101A8"/>
    <w:multiLevelType w:val="hybridMultilevel"/>
    <w:tmpl w:val="A176C2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55443"/>
    <w:multiLevelType w:val="hybridMultilevel"/>
    <w:tmpl w:val="9E04A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9249C"/>
    <w:multiLevelType w:val="hybridMultilevel"/>
    <w:tmpl w:val="7A547E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C34504"/>
    <w:multiLevelType w:val="hybridMultilevel"/>
    <w:tmpl w:val="EB78D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12DC8"/>
    <w:multiLevelType w:val="hybridMultilevel"/>
    <w:tmpl w:val="7D464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B48A3"/>
    <w:multiLevelType w:val="hybridMultilevel"/>
    <w:tmpl w:val="6E5AC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0456008">
    <w:abstractNumId w:val="6"/>
  </w:num>
  <w:num w:numId="2" w16cid:durableId="170533353">
    <w:abstractNumId w:val="5"/>
  </w:num>
  <w:num w:numId="3" w16cid:durableId="1480807607">
    <w:abstractNumId w:val="1"/>
  </w:num>
  <w:num w:numId="4" w16cid:durableId="2142262257">
    <w:abstractNumId w:val="4"/>
  </w:num>
  <w:num w:numId="5" w16cid:durableId="1959409322">
    <w:abstractNumId w:val="3"/>
  </w:num>
  <w:num w:numId="6" w16cid:durableId="1630473512">
    <w:abstractNumId w:val="0"/>
  </w:num>
  <w:num w:numId="7" w16cid:durableId="1033116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6"/>
    <w:rsid w:val="00016261"/>
    <w:rsid w:val="000219EE"/>
    <w:rsid w:val="000310CA"/>
    <w:rsid w:val="00054904"/>
    <w:rsid w:val="00076EC0"/>
    <w:rsid w:val="00077319"/>
    <w:rsid w:val="00082CDA"/>
    <w:rsid w:val="000976D1"/>
    <w:rsid w:val="000A3DE2"/>
    <w:rsid w:val="000C3698"/>
    <w:rsid w:val="000C54C9"/>
    <w:rsid w:val="000C5D58"/>
    <w:rsid w:val="000F370D"/>
    <w:rsid w:val="001138B8"/>
    <w:rsid w:val="00142458"/>
    <w:rsid w:val="0016662E"/>
    <w:rsid w:val="0018744F"/>
    <w:rsid w:val="001B0FA4"/>
    <w:rsid w:val="001C3886"/>
    <w:rsid w:val="001D1F72"/>
    <w:rsid w:val="001F233C"/>
    <w:rsid w:val="00214BA4"/>
    <w:rsid w:val="00214CD0"/>
    <w:rsid w:val="002159F9"/>
    <w:rsid w:val="0023212C"/>
    <w:rsid w:val="0026727C"/>
    <w:rsid w:val="00286ED1"/>
    <w:rsid w:val="0029274E"/>
    <w:rsid w:val="00295925"/>
    <w:rsid w:val="002A7DC4"/>
    <w:rsid w:val="002E4E8E"/>
    <w:rsid w:val="002F4C40"/>
    <w:rsid w:val="002F5E60"/>
    <w:rsid w:val="00301956"/>
    <w:rsid w:val="00306B65"/>
    <w:rsid w:val="0031433F"/>
    <w:rsid w:val="00317F10"/>
    <w:rsid w:val="00352C28"/>
    <w:rsid w:val="003727F4"/>
    <w:rsid w:val="003C635C"/>
    <w:rsid w:val="003C7F38"/>
    <w:rsid w:val="00410008"/>
    <w:rsid w:val="00450DEF"/>
    <w:rsid w:val="004718D7"/>
    <w:rsid w:val="004725D5"/>
    <w:rsid w:val="00473244"/>
    <w:rsid w:val="004917EF"/>
    <w:rsid w:val="0049211B"/>
    <w:rsid w:val="00514BD7"/>
    <w:rsid w:val="00575E7A"/>
    <w:rsid w:val="005845CD"/>
    <w:rsid w:val="00587039"/>
    <w:rsid w:val="0059168C"/>
    <w:rsid w:val="00593DB6"/>
    <w:rsid w:val="00594FA1"/>
    <w:rsid w:val="005A6DCC"/>
    <w:rsid w:val="005C74B4"/>
    <w:rsid w:val="005F49C5"/>
    <w:rsid w:val="0060210C"/>
    <w:rsid w:val="00630767"/>
    <w:rsid w:val="00632131"/>
    <w:rsid w:val="00635450"/>
    <w:rsid w:val="00635944"/>
    <w:rsid w:val="00640918"/>
    <w:rsid w:val="006542ED"/>
    <w:rsid w:val="00656206"/>
    <w:rsid w:val="00656EBD"/>
    <w:rsid w:val="00663840"/>
    <w:rsid w:val="006A3909"/>
    <w:rsid w:val="006B2F22"/>
    <w:rsid w:val="006C0AF0"/>
    <w:rsid w:val="006C3DB8"/>
    <w:rsid w:val="006C7454"/>
    <w:rsid w:val="007004A3"/>
    <w:rsid w:val="007004DB"/>
    <w:rsid w:val="00716B3E"/>
    <w:rsid w:val="0072588B"/>
    <w:rsid w:val="00725902"/>
    <w:rsid w:val="00726E0D"/>
    <w:rsid w:val="007413CF"/>
    <w:rsid w:val="0074727C"/>
    <w:rsid w:val="007B1F2D"/>
    <w:rsid w:val="007F34CA"/>
    <w:rsid w:val="007F5FF8"/>
    <w:rsid w:val="0080734E"/>
    <w:rsid w:val="00824EF6"/>
    <w:rsid w:val="0082682C"/>
    <w:rsid w:val="00850E52"/>
    <w:rsid w:val="008514E5"/>
    <w:rsid w:val="00885EAA"/>
    <w:rsid w:val="008962AA"/>
    <w:rsid w:val="008A6235"/>
    <w:rsid w:val="008A7BC8"/>
    <w:rsid w:val="008D20AF"/>
    <w:rsid w:val="008D28AB"/>
    <w:rsid w:val="008D64B3"/>
    <w:rsid w:val="0093175A"/>
    <w:rsid w:val="0094559C"/>
    <w:rsid w:val="00963A5C"/>
    <w:rsid w:val="00981760"/>
    <w:rsid w:val="00984980"/>
    <w:rsid w:val="009B736B"/>
    <w:rsid w:val="009C08C0"/>
    <w:rsid w:val="009C5412"/>
    <w:rsid w:val="009D3892"/>
    <w:rsid w:val="009F138A"/>
    <w:rsid w:val="009F1A3C"/>
    <w:rsid w:val="009F6943"/>
    <w:rsid w:val="00A0101D"/>
    <w:rsid w:val="00A0256A"/>
    <w:rsid w:val="00A20779"/>
    <w:rsid w:val="00A34534"/>
    <w:rsid w:val="00A535BB"/>
    <w:rsid w:val="00A574E9"/>
    <w:rsid w:val="00A64AB2"/>
    <w:rsid w:val="00A652AD"/>
    <w:rsid w:val="00A735A9"/>
    <w:rsid w:val="00A81D6A"/>
    <w:rsid w:val="00A87BBE"/>
    <w:rsid w:val="00A919CF"/>
    <w:rsid w:val="00A946F5"/>
    <w:rsid w:val="00A95F86"/>
    <w:rsid w:val="00AC648D"/>
    <w:rsid w:val="00AD5EBC"/>
    <w:rsid w:val="00AF1352"/>
    <w:rsid w:val="00AF37F1"/>
    <w:rsid w:val="00B43898"/>
    <w:rsid w:val="00B47B15"/>
    <w:rsid w:val="00B5107C"/>
    <w:rsid w:val="00B53D1E"/>
    <w:rsid w:val="00B5492A"/>
    <w:rsid w:val="00B751EF"/>
    <w:rsid w:val="00B76E4C"/>
    <w:rsid w:val="00B82E2E"/>
    <w:rsid w:val="00BB0EDC"/>
    <w:rsid w:val="00BB276D"/>
    <w:rsid w:val="00BC4224"/>
    <w:rsid w:val="00BC79E6"/>
    <w:rsid w:val="00BD50BA"/>
    <w:rsid w:val="00BF22D4"/>
    <w:rsid w:val="00BF4DFA"/>
    <w:rsid w:val="00BF5D71"/>
    <w:rsid w:val="00C121C7"/>
    <w:rsid w:val="00C13C69"/>
    <w:rsid w:val="00C203D1"/>
    <w:rsid w:val="00C22B5D"/>
    <w:rsid w:val="00C27435"/>
    <w:rsid w:val="00C32A23"/>
    <w:rsid w:val="00C43D7F"/>
    <w:rsid w:val="00C61880"/>
    <w:rsid w:val="00C7007E"/>
    <w:rsid w:val="00C86881"/>
    <w:rsid w:val="00C95BC7"/>
    <w:rsid w:val="00C96540"/>
    <w:rsid w:val="00CA6842"/>
    <w:rsid w:val="00CB30E2"/>
    <w:rsid w:val="00CC754F"/>
    <w:rsid w:val="00D03D1C"/>
    <w:rsid w:val="00D04DD6"/>
    <w:rsid w:val="00D07810"/>
    <w:rsid w:val="00D147D4"/>
    <w:rsid w:val="00D23AA6"/>
    <w:rsid w:val="00D34E47"/>
    <w:rsid w:val="00D51AA5"/>
    <w:rsid w:val="00D613A3"/>
    <w:rsid w:val="00D77001"/>
    <w:rsid w:val="00D77BC8"/>
    <w:rsid w:val="00D9068F"/>
    <w:rsid w:val="00D95706"/>
    <w:rsid w:val="00DA15C4"/>
    <w:rsid w:val="00DA31E4"/>
    <w:rsid w:val="00DA7A56"/>
    <w:rsid w:val="00DC2DE7"/>
    <w:rsid w:val="00DD6F2C"/>
    <w:rsid w:val="00DF0B83"/>
    <w:rsid w:val="00DF3F54"/>
    <w:rsid w:val="00E17F17"/>
    <w:rsid w:val="00E31389"/>
    <w:rsid w:val="00E3208F"/>
    <w:rsid w:val="00E32EBB"/>
    <w:rsid w:val="00E458FC"/>
    <w:rsid w:val="00EC1B2A"/>
    <w:rsid w:val="00ED3511"/>
    <w:rsid w:val="00EE64B9"/>
    <w:rsid w:val="00EF6AB7"/>
    <w:rsid w:val="00F06736"/>
    <w:rsid w:val="00F13EA8"/>
    <w:rsid w:val="00F16FB4"/>
    <w:rsid w:val="00F21BC7"/>
    <w:rsid w:val="00F46250"/>
    <w:rsid w:val="00F5352C"/>
    <w:rsid w:val="00F55D6A"/>
    <w:rsid w:val="00F73E91"/>
    <w:rsid w:val="00F7708B"/>
    <w:rsid w:val="00F80843"/>
    <w:rsid w:val="00F96758"/>
    <w:rsid w:val="00F96ADF"/>
    <w:rsid w:val="00FA2C37"/>
    <w:rsid w:val="00FD2149"/>
    <w:rsid w:val="00FE5B25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17125"/>
  <w14:defaultImageDpi w14:val="32767"/>
  <w15:chartTrackingRefBased/>
  <w15:docId w15:val="{736C82C9-1276-FE42-A181-EC67CA93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76E4C"/>
    <w:pPr>
      <w:spacing w:after="160" w:line="259" w:lineRule="auto"/>
    </w:pPr>
    <w:rPr>
      <w:rFonts w:ascii="Arial" w:hAnsi="Arial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4B3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01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56"/>
    <w:rPr>
      <w:sz w:val="22"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F5E6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60"/>
    <w:rPr>
      <w:rFonts w:ascii="Arial" w:eastAsiaTheme="majorEastAsia" w:hAnsi="Arial" w:cstheme="majorBidi"/>
      <w:spacing w:val="-10"/>
      <w:kern w:val="28"/>
      <w:sz w:val="44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F5E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E60"/>
    <w:rPr>
      <w:rFonts w:ascii="Arial" w:hAnsi="Arial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A81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562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uiPriority w:val="1"/>
    <w:qFormat/>
    <w:rsid w:val="00725902"/>
    <w:rPr>
      <w:rFonts w:ascii="Arial" w:hAnsi="Arial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D64B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BF5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F5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D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1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Distributed_database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385E30F55AE40A35061040C427860" ma:contentTypeVersion="16" ma:contentTypeDescription="Create a new document." ma:contentTypeScope="" ma:versionID="c6b49ff5026f01a6bfbbc640d8387876">
  <xsd:schema xmlns:xsd="http://www.w3.org/2001/XMLSchema" xmlns:xs="http://www.w3.org/2001/XMLSchema" xmlns:p="http://schemas.microsoft.com/office/2006/metadata/properties" xmlns:ns2="a82b2d05-f420-42f9-9c02-1593d95756e0" xmlns:ns3="c19bca9f-9792-40fa-8104-a9c9e43b848c" targetNamespace="http://schemas.microsoft.com/office/2006/metadata/properties" ma:root="true" ma:fieldsID="b2d954204bbbec4879d1b25befc70391" ns2:_="" ns3:_="">
    <xsd:import namespace="a82b2d05-f420-42f9-9c02-1593d95756e0"/>
    <xsd:import namespace="c19bca9f-9792-40fa-8104-a9c9e43b8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b2d05-f420-42f9-9c02-1593d9575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2edd95a-f8c2-4715-9b78-af595b67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ca9f-9792-40fa-8104-a9c9e43b848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433498f-0b42-417e-925e-0fbf44d9512e}" ma:internalName="TaxCatchAll" ma:showField="CatchAllData" ma:web="c19bca9f-9792-40fa-8104-a9c9e43b8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2b2d05-f420-42f9-9c02-1593d95756e0">
      <Terms xmlns="http://schemas.microsoft.com/office/infopath/2007/PartnerControls"/>
    </lcf76f155ced4ddcb4097134ff3c332f>
    <TaxCatchAll xmlns="c19bca9f-9792-40fa-8104-a9c9e43b84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14C927-6837-456E-B479-34C7C8776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b2d05-f420-42f9-9c02-1593d95756e0"/>
    <ds:schemaRef ds:uri="c19bca9f-9792-40fa-8104-a9c9e43b84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EDC2F-AE48-401D-AC1F-93E74CD7E710}">
  <ds:schemaRefs>
    <ds:schemaRef ds:uri="http://schemas.microsoft.com/office/2006/metadata/properties"/>
    <ds:schemaRef ds:uri="http://schemas.microsoft.com/office/infopath/2007/PartnerControls"/>
    <ds:schemaRef ds:uri="a82b2d05-f420-42f9-9c02-1593d95756e0"/>
    <ds:schemaRef ds:uri="c19bca9f-9792-40fa-8104-a9c9e43b848c"/>
  </ds:schemaRefs>
</ds:datastoreItem>
</file>

<file path=customXml/itemProps3.xml><?xml version="1.0" encoding="utf-8"?>
<ds:datastoreItem xmlns:ds="http://schemas.openxmlformats.org/officeDocument/2006/customXml" ds:itemID="{FD509843-79BD-4954-8FD5-22D9CCB5D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199</Words>
  <Characters>1129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Woodland</dc:creator>
  <cp:keywords/>
  <dc:description/>
  <cp:lastModifiedBy>Trupti Padiya</cp:lastModifiedBy>
  <cp:revision>19</cp:revision>
  <cp:lastPrinted>2022-06-22T12:02:00Z</cp:lastPrinted>
  <dcterms:created xsi:type="dcterms:W3CDTF">2025-01-26T22:05:00Z</dcterms:created>
  <dcterms:modified xsi:type="dcterms:W3CDTF">2025-01-30T13:57:00Z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0x010100806385E30F55AE40A35061040C427860</vt:lpwstr>
  </property>
</Properties>
</file>