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AB246" w14:textId="77777777" w:rsidR="00FD1785" w:rsidRDefault="00000000">
      <w:pPr>
        <w:spacing w:line="240" w:lineRule="auto"/>
        <w:jc w:val="center"/>
      </w:pPr>
      <w:r>
        <w:t>Ankara University, Department of Biomedical Engineering</w:t>
      </w:r>
      <w:r>
        <w:br/>
        <w:t>BME 4496 Biomedical Engineering Design II</w:t>
      </w:r>
      <w:r>
        <w:br/>
        <w:t>Midterm Evaluation Form</w:t>
      </w:r>
      <w:r>
        <w:br/>
        <w:t>2024 – 2025 , Spring  Semester</w:t>
      </w:r>
    </w:p>
    <w:tbl>
      <w:tblPr>
        <w:tblStyle w:val="a"/>
        <w:tblW w:w="9345" w:type="dxa"/>
        <w:tblInd w:w="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068"/>
        <w:gridCol w:w="2605"/>
        <w:gridCol w:w="2158"/>
        <w:gridCol w:w="2514"/>
      </w:tblGrid>
      <w:tr w:rsidR="00FD1785" w14:paraId="32042BA3" w14:textId="77777777"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</w:tcPr>
          <w:p w14:paraId="4155F488" w14:textId="77777777" w:rsidR="00FD1785" w:rsidRDefault="00000000">
            <w:r>
              <w:t>Project Name:</w:t>
            </w:r>
          </w:p>
        </w:tc>
        <w:tc>
          <w:tcPr>
            <w:tcW w:w="727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</w:rPr>
              <w:t xml:space="preserve">bm </w:t>
            </w:r>
          </w:p>
        </w:tc>
      </w:tr>
      <w:tr w:rsidR="00FD1785" w14:paraId="1779BE24" w14:textId="77777777"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</w:tcPr>
          <w:p w14:paraId="650AE77A" w14:textId="77777777" w:rsidR="00FD1785" w:rsidRDefault="00000000">
            <w:r>
              <w:rPr>
                <w:sz w:val="24"/>
                <w:szCs w:val="24"/>
              </w:rPr>
              <w:t>Student Number:</w:t>
            </w:r>
          </w:p>
        </w:tc>
        <w:tc>
          <w:tcPr>
            <w:tcW w:w="2605" w:type="dxa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</w:rPr>
              <w:t>22290350</w:t>
            </w:r>
          </w:p>
        </w:tc>
        <w:tc>
          <w:tcPr>
            <w:tcW w:w="2158" w:type="dxa"/>
            <w:tcBorders>
              <w:top w:val="nil"/>
              <w:left w:val="nil"/>
              <w:bottom w:val="nil"/>
              <w:right w:val="nil"/>
            </w:tcBorders>
          </w:tcPr>
          <w:p w14:paraId="50E75FCA" w14:textId="77777777" w:rsidR="00FD1785" w:rsidRDefault="00000000">
            <w:pPr>
              <w:rPr>
                <w:b/>
              </w:rPr>
            </w:pPr>
            <w:r>
              <w:rPr>
                <w:sz w:val="24"/>
                <w:szCs w:val="24"/>
              </w:rPr>
              <w:t>Student Name:</w:t>
            </w:r>
          </w:p>
        </w:tc>
        <w:tc>
          <w:tcPr>
            <w:tcW w:w="2514" w:type="dxa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</w:rPr>
              <w:t>abcd</w:t>
            </w:r>
          </w:p>
        </w:tc>
      </w:tr>
      <w:tr w:rsidR="00FD1785" w14:paraId="3173268C" w14:textId="77777777"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</w:tcPr>
          <w:p w14:paraId="34802F30" w14:textId="77777777" w:rsidR="00FD1785" w:rsidRDefault="00000000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Advisor(s):</w:t>
            </w:r>
          </w:p>
        </w:tc>
        <w:tc>
          <w:tcPr>
            <w:tcW w:w="2605" w:type="dxa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</w:rPr>
              <w:t>alper demirhan</w:t>
            </w:r>
          </w:p>
        </w:tc>
        <w:tc>
          <w:tcPr>
            <w:tcW w:w="2158" w:type="dxa"/>
            <w:tcBorders>
              <w:top w:val="nil"/>
              <w:left w:val="nil"/>
              <w:bottom w:val="nil"/>
              <w:right w:val="nil"/>
            </w:tcBorders>
          </w:tcPr>
          <w:p w14:paraId="57FD3418" w14:textId="77777777" w:rsidR="00FD1785" w:rsidRDefault="00FD1785"/>
        </w:tc>
        <w:tc>
          <w:tcPr>
            <w:tcW w:w="2514" w:type="dxa"/>
            <w:tcBorders>
              <w:top w:val="nil"/>
              <w:left w:val="nil"/>
              <w:bottom w:val="nil"/>
              <w:right w:val="nil"/>
            </w:tcBorders>
          </w:tcPr>
          <w:p w14:paraId="27C45164" w14:textId="77777777" w:rsidR="00FD1785" w:rsidRDefault="00FD1785">
            <w:pPr>
              <w:jc w:val="center"/>
            </w:pPr>
          </w:p>
        </w:tc>
      </w:tr>
      <w:tr w:rsidR="00FD1785" w14:paraId="5406E18D" w14:textId="77777777"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</w:tcPr>
          <w:p w14:paraId="299A8BB2" w14:textId="77777777" w:rsidR="00FD1785" w:rsidRDefault="00000000">
            <w:r>
              <w:rPr>
                <w:sz w:val="24"/>
                <w:szCs w:val="24"/>
              </w:rPr>
              <w:t>Date:</w:t>
            </w:r>
          </w:p>
        </w:tc>
        <w:tc>
          <w:tcPr>
            <w:tcW w:w="2605" w:type="dxa"/>
            <w:tcBorders>
              <w:top w:val="nil"/>
              <w:left w:val="nil"/>
              <w:bottom w:val="nil"/>
              <w:right w:val="nil"/>
            </w:tcBorders>
          </w:tcPr>
          <w:p w14:paraId="28EE0667" w14:textId="77777777" w:rsidR="00FD1785" w:rsidRDefault="00FD1785">
            <w:pPr>
              <w:rPr>
                <w:b/>
              </w:rPr>
            </w:pPr>
          </w:p>
        </w:tc>
        <w:tc>
          <w:tcPr>
            <w:tcW w:w="2158" w:type="dxa"/>
            <w:tcBorders>
              <w:top w:val="nil"/>
              <w:left w:val="nil"/>
              <w:bottom w:val="nil"/>
              <w:right w:val="nil"/>
            </w:tcBorders>
          </w:tcPr>
          <w:p w14:paraId="4E7875FC" w14:textId="77777777" w:rsidR="00FD1785" w:rsidRDefault="00000000">
            <w:r>
              <w:rPr>
                <w:sz w:val="24"/>
                <w:szCs w:val="24"/>
              </w:rPr>
              <w:t>Advisor Signature:</w:t>
            </w:r>
          </w:p>
        </w:tc>
        <w:tc>
          <w:tcPr>
            <w:tcW w:w="2514" w:type="dxa"/>
            <w:tcBorders>
              <w:top w:val="nil"/>
              <w:left w:val="nil"/>
              <w:bottom w:val="nil"/>
              <w:right w:val="nil"/>
            </w:tcBorders>
          </w:tcPr>
          <w:p w14:paraId="7E5312D8" w14:textId="77777777" w:rsidR="00FD1785" w:rsidRDefault="00FD1785">
            <w:pPr>
              <w:jc w:val="center"/>
            </w:pPr>
          </w:p>
        </w:tc>
      </w:tr>
    </w:tbl>
    <w:p w14:paraId="2707CC72" w14:textId="77777777" w:rsidR="00FD1785" w:rsidRDefault="00FD1785">
      <w:pPr>
        <w:spacing w:line="240" w:lineRule="auto"/>
        <w:jc w:val="center"/>
      </w:pPr>
    </w:p>
    <w:p w14:paraId="713AEC4E" w14:textId="77777777" w:rsidR="00FD1785" w:rsidRDefault="00FD1785">
      <w:pPr>
        <w:spacing w:line="240" w:lineRule="auto"/>
      </w:pPr>
    </w:p>
    <w:tbl>
      <w:tblPr>
        <w:tblStyle w:val="a0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6521"/>
        <w:gridCol w:w="850"/>
        <w:gridCol w:w="851"/>
      </w:tblGrid>
      <w:tr w:rsidR="00FD1785" w14:paraId="590FE5EA" w14:textId="77777777">
        <w:tc>
          <w:tcPr>
            <w:tcW w:w="1129" w:type="dxa"/>
          </w:tcPr>
          <w:p w14:paraId="7C8863B1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Program Outcomes</w:t>
            </w:r>
          </w:p>
        </w:tc>
        <w:tc>
          <w:tcPr>
            <w:tcW w:w="6521" w:type="dxa"/>
          </w:tcPr>
          <w:p w14:paraId="17658B25" w14:textId="77777777" w:rsidR="00FD1785" w:rsidRDefault="00000000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Exam</w:t>
            </w:r>
          </w:p>
        </w:tc>
        <w:tc>
          <w:tcPr>
            <w:tcW w:w="850" w:type="dxa"/>
          </w:tcPr>
          <w:p w14:paraId="2D97B813" w14:textId="77777777" w:rsidR="00FD1785" w:rsidRDefault="00000000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Weight</w:t>
            </w:r>
          </w:p>
        </w:tc>
        <w:tc>
          <w:tcPr>
            <w:tcW w:w="851" w:type="dxa"/>
          </w:tcPr>
          <w:p w14:paraId="307D7C22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Grade</w:t>
            </w:r>
          </w:p>
        </w:tc>
      </w:tr>
      <w:tr w:rsidR="00FD1785" w14:paraId="24B796AF" w14:textId="77777777">
        <w:tc>
          <w:tcPr>
            <w:tcW w:w="1129" w:type="dxa"/>
          </w:tcPr>
          <w:p w14:paraId="51F41960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</w:t>
            </w:r>
          </w:p>
        </w:tc>
        <w:tc>
          <w:tcPr>
            <w:tcW w:w="6521" w:type="dxa"/>
          </w:tcPr>
          <w:p w14:paraId="1C7E49C6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Previous coursework knowledge of biomedical engineering related to project subject</w:t>
            </w:r>
          </w:p>
        </w:tc>
        <w:tc>
          <w:tcPr>
            <w:tcW w:w="850" w:type="dxa"/>
          </w:tcPr>
          <w:p w14:paraId="33E0F8DD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3.0</w:t>
            </w:r>
          </w:p>
        </w:tc>
      </w:tr>
      <w:tr w:rsidR="00FD1785" w14:paraId="699669F1" w14:textId="77777777">
        <w:tc>
          <w:tcPr>
            <w:tcW w:w="1129" w:type="dxa"/>
          </w:tcPr>
          <w:p w14:paraId="321C78FD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</w:t>
            </w:r>
          </w:p>
        </w:tc>
        <w:tc>
          <w:tcPr>
            <w:tcW w:w="6521" w:type="dxa"/>
          </w:tcPr>
          <w:p w14:paraId="095A4B58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Proposed design and implementation steps. Consideration of constraints (e.g. economic, safety, reliability, etc.)</w:t>
            </w:r>
          </w:p>
        </w:tc>
        <w:tc>
          <w:tcPr>
            <w:tcW w:w="850" w:type="dxa"/>
          </w:tcPr>
          <w:p w14:paraId="680922BE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6.0</w:t>
            </w:r>
          </w:p>
        </w:tc>
      </w:tr>
      <w:tr w:rsidR="00FD1785" w14:paraId="5B8FE273" w14:textId="77777777">
        <w:tc>
          <w:tcPr>
            <w:tcW w:w="1129" w:type="dxa"/>
          </w:tcPr>
          <w:p w14:paraId="4A6B38A3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4.2</w:t>
            </w:r>
          </w:p>
        </w:tc>
        <w:tc>
          <w:tcPr>
            <w:tcW w:w="6521" w:type="dxa"/>
          </w:tcPr>
          <w:p w14:paraId="0E68A93F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Ability to use information technologies effectively</w:t>
            </w:r>
          </w:p>
        </w:tc>
        <w:tc>
          <w:tcPr>
            <w:tcW w:w="850" w:type="dxa"/>
          </w:tcPr>
          <w:p w14:paraId="60319C2B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9.0</w:t>
            </w:r>
          </w:p>
        </w:tc>
      </w:tr>
      <w:tr w:rsidR="00FD1785" w14:paraId="3342B0BC" w14:textId="77777777">
        <w:tc>
          <w:tcPr>
            <w:tcW w:w="1129" w:type="dxa"/>
          </w:tcPr>
          <w:p w14:paraId="39EF3550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7.6</w:t>
            </w:r>
          </w:p>
        </w:tc>
        <w:tc>
          <w:tcPr>
            <w:tcW w:w="6521" w:type="dxa"/>
          </w:tcPr>
          <w:p w14:paraId="28DD083E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Reporting the project structure and design </w:t>
            </w:r>
          </w:p>
        </w:tc>
        <w:tc>
          <w:tcPr>
            <w:tcW w:w="850" w:type="dxa"/>
          </w:tcPr>
          <w:p w14:paraId="4292059E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2.0</w:t>
            </w:r>
          </w:p>
        </w:tc>
      </w:tr>
      <w:tr w:rsidR="00FD1785" w14:paraId="1859F054" w14:textId="77777777">
        <w:tc>
          <w:tcPr>
            <w:tcW w:w="1129" w:type="dxa"/>
          </w:tcPr>
          <w:p w14:paraId="2082EF3F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7.7</w:t>
            </w:r>
          </w:p>
        </w:tc>
        <w:tc>
          <w:tcPr>
            <w:tcW w:w="6521" w:type="dxa"/>
          </w:tcPr>
          <w:p w14:paraId="5A20FA49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Reporting the project implementation</w:t>
            </w:r>
          </w:p>
        </w:tc>
        <w:tc>
          <w:tcPr>
            <w:tcW w:w="850" w:type="dxa"/>
          </w:tcPr>
          <w:p w14:paraId="3E2E976A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0.0</w:t>
            </w:r>
          </w:p>
        </w:tc>
      </w:tr>
      <w:tr w:rsidR="00FD1785" w14:paraId="65F8D007" w14:textId="77777777">
        <w:tc>
          <w:tcPr>
            <w:tcW w:w="1129" w:type="dxa"/>
          </w:tcPr>
          <w:p w14:paraId="4D657C04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9.2</w:t>
            </w:r>
          </w:p>
        </w:tc>
        <w:tc>
          <w:tcPr>
            <w:tcW w:w="6521" w:type="dxa"/>
          </w:tcPr>
          <w:p w14:paraId="49537374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Consideration of engineering standards</w:t>
            </w:r>
          </w:p>
        </w:tc>
        <w:tc>
          <w:tcPr>
            <w:tcW w:w="850" w:type="dxa"/>
          </w:tcPr>
          <w:p w14:paraId="2181065B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1.0</w:t>
            </w:r>
          </w:p>
        </w:tc>
      </w:tr>
      <w:tr w:rsidR="00FD1785" w14:paraId="58F6D538" w14:textId="77777777">
        <w:tc>
          <w:tcPr>
            <w:tcW w:w="1129" w:type="dxa"/>
          </w:tcPr>
          <w:p w14:paraId="15517BC8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10.1</w:t>
            </w:r>
          </w:p>
        </w:tc>
        <w:tc>
          <w:tcPr>
            <w:tcW w:w="6521" w:type="dxa"/>
          </w:tcPr>
          <w:p w14:paraId="720655F6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management (e.g. risk and change management)</w:t>
            </w:r>
          </w:p>
        </w:tc>
        <w:tc>
          <w:tcPr>
            <w:tcW w:w="850" w:type="dxa"/>
          </w:tcPr>
          <w:p w14:paraId="781CA1F2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5.0</w:t>
            </w:r>
          </w:p>
        </w:tc>
      </w:tr>
      <w:tr w:rsidR="00FD1785" w14:paraId="06D2AF31" w14:textId="77777777">
        <w:tc>
          <w:tcPr>
            <w:tcW w:w="1129" w:type="dxa"/>
          </w:tcPr>
          <w:p w14:paraId="105EA0D6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10.3</w:t>
            </w:r>
          </w:p>
        </w:tc>
        <w:tc>
          <w:tcPr>
            <w:tcW w:w="6521" w:type="dxa"/>
          </w:tcPr>
          <w:p w14:paraId="194CDCE7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Evaluation of project according to sustainable development</w:t>
            </w:r>
          </w:p>
        </w:tc>
        <w:tc>
          <w:tcPr>
            <w:tcW w:w="850" w:type="dxa"/>
          </w:tcPr>
          <w:p w14:paraId="34C3555F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5.0</w:t>
            </w:r>
          </w:p>
        </w:tc>
      </w:tr>
      <w:tr w:rsidR="00FD1785" w14:paraId="5FE0B81E" w14:textId="77777777">
        <w:tc>
          <w:tcPr>
            <w:tcW w:w="1129" w:type="dxa"/>
          </w:tcPr>
          <w:p w14:paraId="5B979775" w14:textId="77777777" w:rsidR="00FD1785" w:rsidRDefault="00FD1785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6521" w:type="dxa"/>
          </w:tcPr>
          <w:p w14:paraId="619A473B" w14:textId="77777777" w:rsidR="00FD1785" w:rsidRDefault="00000000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Exam</w:t>
            </w:r>
          </w:p>
        </w:tc>
        <w:tc>
          <w:tcPr>
            <w:tcW w:w="850" w:type="dxa"/>
          </w:tcPr>
          <w:p w14:paraId="76AB9991" w14:textId="77777777" w:rsidR="00FD1785" w:rsidRDefault="00000000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50</w:t>
            </w:r>
          </w:p>
          <w:p w14:paraId="302F4889" w14:textId="77777777" w:rsidR="00FD1785" w:rsidRDefault="00FD1785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>
            <w:r/>
            <w:r>
              <w:rPr>
                <w:b/>
                <w:sz w:val="20"/>
              </w:rPr>
              <w:t>31.0</w:t>
            </w:r>
          </w:p>
        </w:tc>
      </w:tr>
    </w:tbl>
    <w:p w14:paraId="4B044904" w14:textId="77777777" w:rsidR="00FD1785" w:rsidRDefault="00FD1785">
      <w:pPr>
        <w:spacing w:line="240" w:lineRule="auto"/>
        <w:rPr>
          <w:sz w:val="4"/>
          <w:szCs w:val="4"/>
        </w:rPr>
      </w:pPr>
    </w:p>
    <w:tbl>
      <w:tblPr>
        <w:tblStyle w:val="a1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6521"/>
        <w:gridCol w:w="850"/>
        <w:gridCol w:w="851"/>
      </w:tblGrid>
      <w:tr w:rsidR="00FD1785" w14:paraId="1133D76E" w14:textId="77777777">
        <w:trPr>
          <w:trHeight w:val="274"/>
        </w:trPr>
        <w:tc>
          <w:tcPr>
            <w:tcW w:w="1129" w:type="dxa"/>
          </w:tcPr>
          <w:p w14:paraId="7E71EA6D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Program Outcomes</w:t>
            </w:r>
          </w:p>
        </w:tc>
        <w:tc>
          <w:tcPr>
            <w:tcW w:w="6521" w:type="dxa"/>
          </w:tcPr>
          <w:p w14:paraId="733B5ED7" w14:textId="77777777" w:rsidR="00FD1785" w:rsidRDefault="00000000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REPORT</w:t>
            </w:r>
          </w:p>
        </w:tc>
        <w:tc>
          <w:tcPr>
            <w:tcW w:w="850" w:type="dxa"/>
          </w:tcPr>
          <w:p w14:paraId="47B25910" w14:textId="77777777" w:rsidR="00FD1785" w:rsidRDefault="00000000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Weight</w:t>
            </w:r>
          </w:p>
        </w:tc>
        <w:tc>
          <w:tcPr>
            <w:tcW w:w="851" w:type="dxa"/>
          </w:tcPr>
          <w:p w14:paraId="200F9780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Grade</w:t>
            </w:r>
          </w:p>
        </w:tc>
      </w:tr>
      <w:tr w:rsidR="00FD1785" w14:paraId="09FAA24C" w14:textId="77777777">
        <w:tc>
          <w:tcPr>
            <w:tcW w:w="1129" w:type="dxa"/>
          </w:tcPr>
          <w:p w14:paraId="0CDC46D8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2.2</w:t>
            </w:r>
          </w:p>
        </w:tc>
        <w:tc>
          <w:tcPr>
            <w:tcW w:w="6521" w:type="dxa"/>
          </w:tcPr>
          <w:p w14:paraId="79968290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analysis and modeling tools for the design implementation</w:t>
            </w:r>
          </w:p>
        </w:tc>
        <w:tc>
          <w:tcPr>
            <w:tcW w:w="850" w:type="dxa"/>
          </w:tcPr>
          <w:p w14:paraId="1E1BD410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3.0</w:t>
            </w:r>
          </w:p>
        </w:tc>
      </w:tr>
      <w:tr w:rsidR="00FD1785" w14:paraId="571C6AA1" w14:textId="77777777">
        <w:tc>
          <w:tcPr>
            <w:tcW w:w="1129" w:type="dxa"/>
          </w:tcPr>
          <w:p w14:paraId="6F30FD12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</w:t>
            </w:r>
          </w:p>
        </w:tc>
        <w:tc>
          <w:tcPr>
            <w:tcW w:w="6521" w:type="dxa"/>
          </w:tcPr>
          <w:p w14:paraId="456995F9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Choosing and applying engineering tools for the design</w:t>
            </w:r>
          </w:p>
        </w:tc>
        <w:tc>
          <w:tcPr>
            <w:tcW w:w="850" w:type="dxa"/>
          </w:tcPr>
          <w:p w14:paraId="7EAB43CD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2.0</w:t>
            </w:r>
          </w:p>
        </w:tc>
      </w:tr>
      <w:tr w:rsidR="00FD1785" w14:paraId="192D3209" w14:textId="77777777">
        <w:tc>
          <w:tcPr>
            <w:tcW w:w="1129" w:type="dxa"/>
          </w:tcPr>
          <w:p w14:paraId="78337F8C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4.1</w:t>
            </w:r>
          </w:p>
        </w:tc>
        <w:tc>
          <w:tcPr>
            <w:tcW w:w="6521" w:type="dxa"/>
          </w:tcPr>
          <w:p w14:paraId="6AB10EA0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modern technical tools for the implementation</w:t>
            </w:r>
          </w:p>
        </w:tc>
        <w:tc>
          <w:tcPr>
            <w:tcW w:w="850" w:type="dxa"/>
          </w:tcPr>
          <w:p w14:paraId="258AF834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1.0</w:t>
            </w:r>
          </w:p>
        </w:tc>
      </w:tr>
      <w:tr w:rsidR="00FD1785" w14:paraId="7AF438D1" w14:textId="77777777">
        <w:tc>
          <w:tcPr>
            <w:tcW w:w="1129" w:type="dxa"/>
          </w:tcPr>
          <w:p w14:paraId="75E54BF2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</w:t>
            </w:r>
          </w:p>
        </w:tc>
        <w:tc>
          <w:tcPr>
            <w:tcW w:w="6521" w:type="dxa"/>
          </w:tcPr>
          <w:p w14:paraId="789F8A75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Designing the experimental setup, data collection, representation, and discussion</w:t>
            </w:r>
          </w:p>
        </w:tc>
        <w:tc>
          <w:tcPr>
            <w:tcW w:w="850" w:type="dxa"/>
          </w:tcPr>
          <w:p w14:paraId="1B8F9AF9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0.0</w:t>
            </w:r>
          </w:p>
        </w:tc>
      </w:tr>
      <w:tr w:rsidR="00FD1785" w14:paraId="356C3FC3" w14:textId="77777777">
        <w:tc>
          <w:tcPr>
            <w:tcW w:w="1129" w:type="dxa"/>
          </w:tcPr>
          <w:p w14:paraId="06349873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7.4</w:t>
            </w:r>
          </w:p>
        </w:tc>
        <w:tc>
          <w:tcPr>
            <w:tcW w:w="6521" w:type="dxa"/>
          </w:tcPr>
          <w:p w14:paraId="2AC92442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Effective report writing</w:t>
            </w:r>
          </w:p>
        </w:tc>
        <w:tc>
          <w:tcPr>
            <w:tcW w:w="850" w:type="dxa"/>
          </w:tcPr>
          <w:p w14:paraId="0180BF76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5.0</w:t>
            </w:r>
          </w:p>
        </w:tc>
      </w:tr>
      <w:tr w:rsidR="00FD1785" w14:paraId="3BE11BD9" w14:textId="77777777">
        <w:tc>
          <w:tcPr>
            <w:tcW w:w="1129" w:type="dxa"/>
          </w:tcPr>
          <w:p w14:paraId="14D6E679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7.6</w:t>
            </w:r>
          </w:p>
        </w:tc>
        <w:tc>
          <w:tcPr>
            <w:tcW w:w="6521" w:type="dxa"/>
          </w:tcPr>
          <w:p w14:paraId="13546024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Reporting the project design</w:t>
            </w:r>
          </w:p>
        </w:tc>
        <w:tc>
          <w:tcPr>
            <w:tcW w:w="850" w:type="dxa"/>
          </w:tcPr>
          <w:p w14:paraId="26F8F0B0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2.0</w:t>
            </w:r>
          </w:p>
        </w:tc>
      </w:tr>
      <w:tr w:rsidR="00FD1785" w14:paraId="1CA27622" w14:textId="77777777">
        <w:tc>
          <w:tcPr>
            <w:tcW w:w="1129" w:type="dxa"/>
          </w:tcPr>
          <w:p w14:paraId="45F62115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7.7</w:t>
            </w:r>
          </w:p>
        </w:tc>
        <w:tc>
          <w:tcPr>
            <w:tcW w:w="6521" w:type="dxa"/>
          </w:tcPr>
          <w:p w14:paraId="0E6006E3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Reporting the project implementation</w:t>
            </w:r>
          </w:p>
        </w:tc>
        <w:tc>
          <w:tcPr>
            <w:tcW w:w="850" w:type="dxa"/>
          </w:tcPr>
          <w:p w14:paraId="14F4E74B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0.0</w:t>
            </w:r>
          </w:p>
        </w:tc>
      </w:tr>
      <w:tr w:rsidR="00FD1785" w14:paraId="7D9691CA" w14:textId="77777777">
        <w:tc>
          <w:tcPr>
            <w:tcW w:w="1129" w:type="dxa"/>
          </w:tcPr>
          <w:p w14:paraId="1F9AA4F6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9.2</w:t>
            </w:r>
          </w:p>
        </w:tc>
        <w:tc>
          <w:tcPr>
            <w:tcW w:w="6521" w:type="dxa"/>
          </w:tcPr>
          <w:p w14:paraId="0AB72419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Considering of engineering standards</w:t>
            </w:r>
          </w:p>
        </w:tc>
        <w:tc>
          <w:tcPr>
            <w:tcW w:w="850" w:type="dxa"/>
          </w:tcPr>
          <w:p w14:paraId="2EF0856F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1.0</w:t>
            </w:r>
          </w:p>
        </w:tc>
      </w:tr>
      <w:tr w:rsidR="00FD1785" w14:paraId="39128691" w14:textId="77777777">
        <w:tc>
          <w:tcPr>
            <w:tcW w:w="1129" w:type="dxa"/>
          </w:tcPr>
          <w:p w14:paraId="1463E15B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10.1</w:t>
            </w:r>
          </w:p>
        </w:tc>
        <w:tc>
          <w:tcPr>
            <w:tcW w:w="6521" w:type="dxa"/>
          </w:tcPr>
          <w:p w14:paraId="56C913FC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management</w:t>
            </w:r>
          </w:p>
        </w:tc>
        <w:tc>
          <w:tcPr>
            <w:tcW w:w="850" w:type="dxa"/>
          </w:tcPr>
          <w:p w14:paraId="7B107FAA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5.0</w:t>
            </w:r>
          </w:p>
        </w:tc>
      </w:tr>
      <w:tr w:rsidR="00FD1785" w14:paraId="67304B47" w14:textId="77777777">
        <w:tc>
          <w:tcPr>
            <w:tcW w:w="1129" w:type="dxa"/>
          </w:tcPr>
          <w:p w14:paraId="16C14CA2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10.3</w:t>
            </w:r>
          </w:p>
        </w:tc>
        <w:tc>
          <w:tcPr>
            <w:tcW w:w="6521" w:type="dxa"/>
          </w:tcPr>
          <w:p w14:paraId="10A5A22B" w14:textId="77777777" w:rsidR="00FD178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Evaluation of project according to sustainable development</w:t>
            </w:r>
          </w:p>
        </w:tc>
        <w:tc>
          <w:tcPr>
            <w:tcW w:w="850" w:type="dxa"/>
          </w:tcPr>
          <w:p w14:paraId="3D4B11C1" w14:textId="77777777" w:rsidR="00FD1785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</w:tcPr>
          <w:p>
            <w:pPr>
              <w:spacing w:before="0" w:after="0" w:line="240" w:lineRule="auto"/>
            </w:pPr>
            <w:r/>
            <w:r>
              <w:rPr>
                <w:sz w:val="20"/>
              </w:rPr>
              <w:t>5.0</w:t>
            </w:r>
          </w:p>
        </w:tc>
      </w:tr>
      <w:tr w:rsidR="00FD1785" w14:paraId="158F0350" w14:textId="77777777">
        <w:trPr>
          <w:trHeight w:val="92"/>
        </w:trPr>
        <w:tc>
          <w:tcPr>
            <w:tcW w:w="7650" w:type="dxa"/>
            <w:gridSpan w:val="2"/>
            <w:tcBorders>
              <w:bottom w:val="single" w:sz="4" w:space="0" w:color="000000"/>
            </w:tcBorders>
          </w:tcPr>
          <w:p w14:paraId="42C4C194" w14:textId="77777777" w:rsidR="00FD1785" w:rsidRDefault="00000000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          Report</w:t>
            </w:r>
          </w:p>
        </w:tc>
        <w:tc>
          <w:tcPr>
            <w:tcW w:w="850" w:type="dxa"/>
            <w:tcBorders>
              <w:bottom w:val="single" w:sz="4" w:space="0" w:color="000000"/>
            </w:tcBorders>
          </w:tcPr>
          <w:p w14:paraId="11431BFE" w14:textId="77777777" w:rsidR="00FD1785" w:rsidRDefault="00000000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50</w:t>
            </w:r>
          </w:p>
          <w:p w14:paraId="56958EDA" w14:textId="77777777" w:rsidR="00FD1785" w:rsidRDefault="00FD1785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bottom w:val="single" w:sz="4" w:space="0" w:color="000000"/>
            </w:tcBorders>
          </w:tcPr>
          <w:p>
            <w:r/>
            <w:r>
              <w:rPr>
                <w:b/>
                <w:sz w:val="20"/>
              </w:rPr>
              <w:t>24.0</w:t>
            </w:r>
          </w:p>
        </w:tc>
      </w:tr>
    </w:tbl>
    <w:p w14:paraId="2A7ECECF" w14:textId="77777777" w:rsidR="00FD1785" w:rsidRDefault="00FD1785">
      <w:pPr>
        <w:spacing w:line="240" w:lineRule="auto"/>
        <w:jc w:val="right"/>
        <w:rPr>
          <w:sz w:val="4"/>
          <w:szCs w:val="4"/>
        </w:rPr>
      </w:pPr>
    </w:p>
    <w:tbl>
      <w:tblPr>
        <w:tblStyle w:val="a2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5"/>
        <w:gridCol w:w="1739"/>
        <w:gridCol w:w="1701"/>
        <w:gridCol w:w="1559"/>
        <w:gridCol w:w="1418"/>
        <w:gridCol w:w="1558"/>
      </w:tblGrid>
      <w:tr w:rsidR="00FD1785" w14:paraId="5E962E7E" w14:textId="77777777">
        <w:tc>
          <w:tcPr>
            <w:tcW w:w="1375" w:type="dxa"/>
          </w:tcPr>
          <w:p w14:paraId="5DD09E42" w14:textId="77777777" w:rsidR="00FD1785" w:rsidRDefault="00000000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Exam</w:t>
            </w:r>
          </w:p>
        </w:tc>
        <w:tc>
          <w:tcPr>
            <w:tcW w:w="1739" w:type="dxa"/>
          </w:tcPr>
          <w:p w14:paraId="2754399F" w14:textId="77777777" w:rsidR="00FD1785" w:rsidRDefault="00FD1785">
            <w:pPr>
              <w:jc w:val="right"/>
              <w:rPr>
                <w:b/>
                <w:sz w:val="20"/>
                <w:szCs w:val="20"/>
              </w:rPr>
            </w:pPr>
          </w:p>
          <w:p w14:paraId="653354F6" w14:textId="77777777" w:rsidR="00FD1785" w:rsidRDefault="00FD1785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7D4F5727" w14:textId="77777777" w:rsidR="00FD1785" w:rsidRDefault="00000000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Report</w:t>
            </w:r>
          </w:p>
        </w:tc>
        <w:tc>
          <w:tcPr>
            <w:tcW w:w="1559" w:type="dxa"/>
          </w:tcPr>
          <w:p w14:paraId="67CF61AF" w14:textId="77777777" w:rsidR="00FD1785" w:rsidRDefault="00FD1785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1418" w:type="dxa"/>
          </w:tcPr>
          <w:p w14:paraId="19E373C8" w14:textId="77777777" w:rsidR="00FD1785" w:rsidRDefault="00000000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Midterm</w:t>
            </w:r>
          </w:p>
        </w:tc>
        <w:tc>
          <w:tcPr>
            <w:tcW w:w="1558" w:type="dxa"/>
          </w:tcPr>
          <w:p w14:paraId="45DD8723" w14:textId="77777777" w:rsidR="00FD1785" w:rsidRDefault="00FD1785">
            <w:pPr>
              <w:jc w:val="right"/>
              <w:rPr>
                <w:b/>
                <w:sz w:val="20"/>
                <w:szCs w:val="20"/>
              </w:rPr>
            </w:pPr>
          </w:p>
        </w:tc>
      </w:tr>
    </w:tbl>
    <w:p w14:paraId="42827D60" w14:textId="77777777" w:rsidR="00FD1785" w:rsidRDefault="00000000">
      <w:pPr>
        <w:spacing w:line="240" w:lineRule="auto"/>
        <w:jc w:val="right"/>
        <w:rPr>
          <w:sz w:val="20"/>
          <w:szCs w:val="20"/>
        </w:rPr>
      </w:pPr>
      <w:r>
        <w:rPr>
          <w:sz w:val="20"/>
          <w:szCs w:val="20"/>
        </w:rPr>
        <w:t>BME 4496 Biomedical Engineering Design II, Evaluation Form, V3.0, 01.09.23</w:t>
      </w:r>
    </w:p>
    <w:p w14:paraId="2310B168" w14:textId="77777777" w:rsidR="00FD1785" w:rsidRDefault="00FD1785"/>
    <w:sectPr w:rsidR="00FD1785">
      <w:pgSz w:w="12240" w:h="15840"/>
      <w:pgMar w:top="630" w:right="1440" w:bottom="5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51EE827-7A48-4CE1-BA57-17457A73051E}"/>
    <w:embedBold r:id="rId2" w:fontKey="{D5F6917B-FC4E-4968-9C68-23862BF6A025}"/>
    <w:embedItalic r:id="rId3" w:fontKey="{3CBFD20B-BE1B-4ACE-AD61-501900EBC7F9}"/>
  </w:font>
  <w:font w:name="Play">
    <w:charset w:val="00"/>
    <w:family w:val="auto"/>
    <w:pitch w:val="default"/>
    <w:embedRegular r:id="rId4" w:fontKey="{8AFDDF8F-277E-4997-9F96-915BF387DE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  <w:embedRegular r:id="rId5" w:fontKey="{DFB1E9CC-1F63-435A-ABD6-2DC3DF26B3DD}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  <w:embedRegular r:id="rId6" w:fontKey="{CC3BCB7C-B599-4190-8A22-2C544B2FF97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785"/>
    <w:rsid w:val="00A40C31"/>
    <w:rsid w:val="00E93014"/>
    <w:rsid w:val="00FD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D4FCF"/>
  <w15:docId w15:val="{288E951E-38DE-4A56-A2E9-43E0DFF1E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Balk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Balk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nuBal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ltyaz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249</Words>
  <Characters>1422</Characters>
  <Application>Microsoft Office Word</Application>
  <DocSecurity>0</DocSecurity>
  <Lines>11</Lines>
  <Paragraphs>3</Paragraphs>
  <ScaleCrop>false</ScaleCrop>
  <Company>NouS/TncTR</Company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Sudem  Aydın</cp:lastModifiedBy>
  <cp:revision>2</cp:revision>
  <dcterms:created xsi:type="dcterms:W3CDTF">2026-01-27T14:14:00Z</dcterms:created>
  <dcterms:modified xsi:type="dcterms:W3CDTF">2026-01-27T14:15:00Z</dcterms:modified>
</cp:coreProperties>
</file>